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0C8" w:rsidRPr="00810F30" w:rsidRDefault="00B51F40">
      <w:pPr>
        <w:pStyle w:val="a6"/>
        <w:ind w:firstLine="720"/>
        <w:rPr>
          <w:sz w:val="22"/>
          <w:szCs w:val="26"/>
        </w:rPr>
      </w:pPr>
      <w:r w:rsidRPr="00810F30">
        <w:rPr>
          <w:sz w:val="22"/>
          <w:szCs w:val="26"/>
        </w:rPr>
        <w:t xml:space="preserve">ДОГОВОР </w:t>
      </w:r>
      <w:r w:rsidR="0057093B" w:rsidRPr="00810F30">
        <w:rPr>
          <w:sz w:val="22"/>
          <w:szCs w:val="26"/>
        </w:rPr>
        <w:t>КУПЛИ-ПРОДАЖИ</w:t>
      </w:r>
    </w:p>
    <w:p w:rsidR="00B51F40" w:rsidRPr="00810F30" w:rsidRDefault="00DC60C8">
      <w:pPr>
        <w:pStyle w:val="a6"/>
        <w:ind w:firstLine="720"/>
        <w:rPr>
          <w:sz w:val="22"/>
          <w:szCs w:val="26"/>
        </w:rPr>
      </w:pPr>
      <w:r w:rsidRPr="00810F30">
        <w:rPr>
          <w:sz w:val="22"/>
          <w:szCs w:val="26"/>
        </w:rPr>
        <w:t>ЭЛЕКТРИЧЕСКОЙ ЭНЕРГИИ (МОЩНОСТИ)</w:t>
      </w:r>
      <w:r w:rsidR="00B51F40" w:rsidRPr="00810F30">
        <w:rPr>
          <w:sz w:val="22"/>
          <w:szCs w:val="26"/>
        </w:rPr>
        <w:t xml:space="preserve"> №</w:t>
      </w:r>
      <w:bookmarkStart w:id="0" w:name="Number"/>
      <w:bookmarkStart w:id="1" w:name="Contract"/>
      <w:bookmarkEnd w:id="0"/>
      <w:bookmarkEnd w:id="1"/>
    </w:p>
    <w:p w:rsidR="00B51F40" w:rsidRPr="0057659A" w:rsidRDefault="00B51F40">
      <w:pPr>
        <w:ind w:left="2220" w:firstLine="567"/>
        <w:rPr>
          <w:b/>
          <w:sz w:val="26"/>
          <w:szCs w:val="26"/>
        </w:rPr>
      </w:pPr>
    </w:p>
    <w:tbl>
      <w:tblPr>
        <w:tblW w:w="10031" w:type="dxa"/>
        <w:tblLayout w:type="fixed"/>
        <w:tblLook w:val="0000" w:firstRow="0" w:lastRow="0" w:firstColumn="0" w:lastColumn="0" w:noHBand="0" w:noVBand="0"/>
      </w:tblPr>
      <w:tblGrid>
        <w:gridCol w:w="3227"/>
        <w:gridCol w:w="3827"/>
        <w:gridCol w:w="2977"/>
      </w:tblGrid>
      <w:tr w:rsidR="00B51F40" w:rsidRPr="0057659A" w:rsidTr="00300B38">
        <w:tc>
          <w:tcPr>
            <w:tcW w:w="3227" w:type="dxa"/>
            <w:tcBorders>
              <w:top w:val="nil"/>
              <w:left w:val="nil"/>
              <w:bottom w:val="single" w:sz="6" w:space="0" w:color="auto"/>
              <w:right w:val="nil"/>
            </w:tcBorders>
          </w:tcPr>
          <w:p w:rsidR="00B51F40" w:rsidRPr="00810F30" w:rsidRDefault="00F258F4">
            <w:pPr>
              <w:jc w:val="center"/>
              <w:rPr>
                <w:b/>
                <w:sz w:val="22"/>
                <w:szCs w:val="24"/>
              </w:rPr>
            </w:pPr>
            <w:bookmarkStart w:id="2" w:name="ContractPlace"/>
            <w:bookmarkEnd w:id="2"/>
            <w:r w:rsidRPr="00810F30">
              <w:rPr>
                <w:b/>
                <w:sz w:val="22"/>
                <w:szCs w:val="24"/>
              </w:rPr>
              <w:t>г</w:t>
            </w:r>
            <w:proofErr w:type="gramStart"/>
            <w:r w:rsidRPr="00810F30">
              <w:rPr>
                <w:b/>
                <w:sz w:val="22"/>
                <w:szCs w:val="24"/>
              </w:rPr>
              <w:t>.П</w:t>
            </w:r>
            <w:proofErr w:type="gramEnd"/>
            <w:r w:rsidRPr="00810F30">
              <w:rPr>
                <w:b/>
                <w:sz w:val="22"/>
                <w:szCs w:val="24"/>
              </w:rPr>
              <w:t>сков</w:t>
            </w:r>
          </w:p>
        </w:tc>
        <w:tc>
          <w:tcPr>
            <w:tcW w:w="3827" w:type="dxa"/>
            <w:tcBorders>
              <w:top w:val="nil"/>
              <w:left w:val="nil"/>
              <w:bottom w:val="nil"/>
              <w:right w:val="nil"/>
            </w:tcBorders>
          </w:tcPr>
          <w:p w:rsidR="00B51F40" w:rsidRPr="00810F30" w:rsidRDefault="00B51F40">
            <w:pPr>
              <w:jc w:val="center"/>
              <w:rPr>
                <w:b/>
                <w:sz w:val="22"/>
                <w:szCs w:val="24"/>
              </w:rPr>
            </w:pPr>
          </w:p>
        </w:tc>
        <w:tc>
          <w:tcPr>
            <w:tcW w:w="2977" w:type="dxa"/>
            <w:tcBorders>
              <w:top w:val="nil"/>
              <w:left w:val="nil"/>
              <w:right w:val="nil"/>
            </w:tcBorders>
          </w:tcPr>
          <w:p w:rsidR="00B51F40" w:rsidRPr="00810F30" w:rsidRDefault="00281C51" w:rsidP="00300B38">
            <w:pPr>
              <w:jc w:val="center"/>
              <w:rPr>
                <w:b/>
                <w:sz w:val="22"/>
                <w:szCs w:val="24"/>
              </w:rPr>
            </w:pPr>
            <w:bookmarkStart w:id="3" w:name="ContractAgreement"/>
            <w:bookmarkEnd w:id="3"/>
            <w:r w:rsidRPr="00810F30">
              <w:rPr>
                <w:b/>
                <w:sz w:val="22"/>
                <w:szCs w:val="24"/>
              </w:rPr>
              <w:t>«</w:t>
            </w:r>
            <w:r w:rsidR="00300B38">
              <w:rPr>
                <w:b/>
                <w:sz w:val="22"/>
                <w:szCs w:val="24"/>
              </w:rPr>
              <w:t>____</w:t>
            </w:r>
            <w:r w:rsidRPr="00810F30">
              <w:rPr>
                <w:b/>
                <w:sz w:val="22"/>
                <w:szCs w:val="24"/>
              </w:rPr>
              <w:t>»</w:t>
            </w:r>
            <w:r w:rsidR="0079427B" w:rsidRPr="00810F30">
              <w:rPr>
                <w:b/>
                <w:sz w:val="22"/>
                <w:szCs w:val="24"/>
              </w:rPr>
              <w:t xml:space="preserve"> </w:t>
            </w:r>
            <w:r w:rsidR="00300B38">
              <w:rPr>
                <w:b/>
                <w:sz w:val="22"/>
                <w:szCs w:val="24"/>
              </w:rPr>
              <w:t>____________</w:t>
            </w:r>
            <w:r w:rsidRPr="00810F30">
              <w:rPr>
                <w:b/>
                <w:sz w:val="22"/>
                <w:szCs w:val="24"/>
              </w:rPr>
              <w:t xml:space="preserve"> 201</w:t>
            </w:r>
            <w:r w:rsidR="0073307C">
              <w:rPr>
                <w:b/>
                <w:sz w:val="22"/>
                <w:szCs w:val="24"/>
                <w:lang w:val="en-US"/>
              </w:rPr>
              <w:t>_</w:t>
            </w:r>
            <w:r w:rsidRPr="00810F30">
              <w:rPr>
                <w:b/>
                <w:sz w:val="22"/>
                <w:szCs w:val="24"/>
              </w:rPr>
              <w:t xml:space="preserve"> г.</w:t>
            </w:r>
          </w:p>
        </w:tc>
      </w:tr>
      <w:tr w:rsidR="00B51F40" w:rsidRPr="0057659A" w:rsidTr="00300B38">
        <w:tc>
          <w:tcPr>
            <w:tcW w:w="3227" w:type="dxa"/>
            <w:tcBorders>
              <w:top w:val="nil"/>
              <w:left w:val="nil"/>
              <w:bottom w:val="nil"/>
              <w:right w:val="nil"/>
            </w:tcBorders>
          </w:tcPr>
          <w:p w:rsidR="00B51F40" w:rsidRPr="00810F30" w:rsidRDefault="00B51F40" w:rsidP="00810F30">
            <w:pPr>
              <w:jc w:val="center"/>
              <w:rPr>
                <w:rStyle w:val="a9"/>
                <w:sz w:val="24"/>
                <w:szCs w:val="24"/>
              </w:rPr>
            </w:pPr>
          </w:p>
        </w:tc>
        <w:tc>
          <w:tcPr>
            <w:tcW w:w="3827" w:type="dxa"/>
            <w:tcBorders>
              <w:top w:val="nil"/>
              <w:left w:val="nil"/>
              <w:bottom w:val="nil"/>
              <w:right w:val="nil"/>
            </w:tcBorders>
          </w:tcPr>
          <w:p w:rsidR="00B51F40" w:rsidRPr="00810F30" w:rsidRDefault="00B51F40">
            <w:pPr>
              <w:jc w:val="center"/>
              <w:rPr>
                <w:rStyle w:val="a9"/>
                <w:sz w:val="24"/>
                <w:szCs w:val="24"/>
              </w:rPr>
            </w:pPr>
          </w:p>
        </w:tc>
        <w:tc>
          <w:tcPr>
            <w:tcW w:w="2977" w:type="dxa"/>
            <w:tcBorders>
              <w:left w:val="nil"/>
              <w:bottom w:val="nil"/>
              <w:right w:val="nil"/>
            </w:tcBorders>
          </w:tcPr>
          <w:p w:rsidR="00B51F40" w:rsidRPr="00810F30" w:rsidRDefault="00B51F40">
            <w:pPr>
              <w:jc w:val="center"/>
              <w:rPr>
                <w:rStyle w:val="a9"/>
                <w:sz w:val="24"/>
                <w:szCs w:val="24"/>
              </w:rPr>
            </w:pPr>
          </w:p>
        </w:tc>
      </w:tr>
      <w:tr w:rsidR="00C67411" w:rsidRPr="00810F30" w:rsidTr="008D19CC">
        <w:trPr>
          <w:trHeight w:val="68"/>
        </w:trPr>
        <w:tc>
          <w:tcPr>
            <w:tcW w:w="10031" w:type="dxa"/>
            <w:gridSpan w:val="3"/>
          </w:tcPr>
          <w:p w:rsidR="00C67411" w:rsidRPr="00810F30" w:rsidRDefault="00300B38" w:rsidP="00300B38">
            <w:pPr>
              <w:ind w:firstLine="567"/>
              <w:jc w:val="both"/>
              <w:rPr>
                <w:sz w:val="22"/>
                <w:szCs w:val="22"/>
              </w:rPr>
            </w:pPr>
            <w:r>
              <w:rPr>
                <w:sz w:val="22"/>
                <w:szCs w:val="22"/>
              </w:rPr>
              <w:t>А</w:t>
            </w:r>
            <w:r w:rsidR="00C67411" w:rsidRPr="00810F30">
              <w:rPr>
                <w:sz w:val="22"/>
                <w:szCs w:val="22"/>
              </w:rPr>
              <w:t xml:space="preserve">кционерное общество </w:t>
            </w:r>
            <w:r>
              <w:rPr>
                <w:sz w:val="22"/>
                <w:szCs w:val="22"/>
              </w:rPr>
              <w:t>«</w:t>
            </w:r>
            <w:proofErr w:type="spellStart"/>
            <w:r w:rsidR="00C67411" w:rsidRPr="00810F30">
              <w:rPr>
                <w:sz w:val="22"/>
                <w:szCs w:val="22"/>
              </w:rPr>
              <w:t>Псковэнергосбыт</w:t>
            </w:r>
            <w:proofErr w:type="spellEnd"/>
            <w:r>
              <w:rPr>
                <w:sz w:val="22"/>
                <w:szCs w:val="22"/>
              </w:rPr>
              <w:t>»</w:t>
            </w:r>
            <w:r w:rsidR="00C67411" w:rsidRPr="00810F30">
              <w:rPr>
                <w:sz w:val="22"/>
                <w:szCs w:val="22"/>
              </w:rPr>
              <w:t xml:space="preserve"> (далее – Гарантирующий поставщик - ГП) </w:t>
            </w:r>
            <w:r w:rsidR="00810F30" w:rsidRPr="00810F30">
              <w:rPr>
                <w:sz w:val="22"/>
                <w:szCs w:val="22"/>
              </w:rPr>
              <w:t>в лице Генерального директора Смирновой Ольги Вениаминовны, действующего на основании Устава, с одной стороны и</w:t>
            </w:r>
          </w:p>
        </w:tc>
      </w:tr>
      <w:tr w:rsidR="00C67411" w:rsidRPr="00810F30" w:rsidTr="008D19CC">
        <w:tc>
          <w:tcPr>
            <w:tcW w:w="10031" w:type="dxa"/>
            <w:gridSpan w:val="3"/>
          </w:tcPr>
          <w:p w:rsidR="00C7275B" w:rsidRPr="00810F30" w:rsidRDefault="00AA173A" w:rsidP="00300B38">
            <w:pPr>
              <w:ind w:firstLine="567"/>
              <w:jc w:val="both"/>
              <w:rPr>
                <w:sz w:val="22"/>
                <w:szCs w:val="22"/>
              </w:rPr>
            </w:pPr>
            <w:sdt>
              <w:sdtPr>
                <w:rPr>
                  <w:sz w:val="22"/>
                  <w:szCs w:val="22"/>
                </w:rPr>
                <w:id w:val="-1973904158"/>
                <w:placeholder>
                  <w:docPart w:val="DefaultPlaceholder_1082065158"/>
                </w:placeholder>
              </w:sdtPr>
              <w:sdtContent>
                <w:r w:rsidR="00300B38">
                  <w:rPr>
                    <w:sz w:val="22"/>
                    <w:szCs w:val="22"/>
                  </w:rPr>
                  <w:t>_________________________</w:t>
                </w:r>
              </w:sdtContent>
            </w:sdt>
            <w:r w:rsidR="00810F30" w:rsidRPr="00810F30">
              <w:rPr>
                <w:sz w:val="22"/>
                <w:szCs w:val="22"/>
              </w:rPr>
              <w:t xml:space="preserve"> (далее - Покупатель) в </w:t>
            </w:r>
            <w:sdt>
              <w:sdtPr>
                <w:rPr>
                  <w:sz w:val="22"/>
                  <w:szCs w:val="22"/>
                </w:rPr>
                <w:id w:val="697442658"/>
                <w:placeholder>
                  <w:docPart w:val="DefaultPlaceholder_1082065158"/>
                </w:placeholder>
              </w:sdtPr>
              <w:sdtContent>
                <w:r w:rsidR="00300B38">
                  <w:rPr>
                    <w:sz w:val="22"/>
                    <w:szCs w:val="22"/>
                  </w:rPr>
                  <w:t>__________________________________</w:t>
                </w:r>
              </w:sdtContent>
            </w:sdt>
            <w:r w:rsidR="00810F30" w:rsidRPr="00810F30">
              <w:rPr>
                <w:sz w:val="22"/>
                <w:szCs w:val="22"/>
              </w:rPr>
              <w:t xml:space="preserve">, </w:t>
            </w:r>
            <w:proofErr w:type="gramStart"/>
            <w:r w:rsidR="00810F30" w:rsidRPr="00810F30">
              <w:rPr>
                <w:sz w:val="22"/>
                <w:szCs w:val="22"/>
              </w:rPr>
              <w:t>действующего</w:t>
            </w:r>
            <w:proofErr w:type="gramEnd"/>
            <w:r w:rsidR="00810F30" w:rsidRPr="00810F30">
              <w:rPr>
                <w:sz w:val="22"/>
                <w:szCs w:val="22"/>
              </w:rPr>
              <w:t xml:space="preserve"> на основании </w:t>
            </w:r>
            <w:sdt>
              <w:sdtPr>
                <w:rPr>
                  <w:sz w:val="22"/>
                  <w:szCs w:val="22"/>
                </w:rPr>
                <w:id w:val="-239641767"/>
                <w:placeholder>
                  <w:docPart w:val="DefaultPlaceholder_1082065158"/>
                </w:placeholder>
              </w:sdtPr>
              <w:sdtContent>
                <w:r w:rsidR="00300B38">
                  <w:rPr>
                    <w:sz w:val="22"/>
                    <w:szCs w:val="22"/>
                  </w:rPr>
                  <w:t>____________________</w:t>
                </w:r>
              </w:sdtContent>
            </w:sdt>
            <w:r w:rsidR="00810F30" w:rsidRPr="00810F30">
              <w:rPr>
                <w:sz w:val="22"/>
                <w:szCs w:val="22"/>
              </w:rPr>
              <w:t>, с другой стороны, далее совместно именуемые – Стороны, заключили настоящий договор о нижеследующем:</w:t>
            </w:r>
          </w:p>
        </w:tc>
      </w:tr>
    </w:tbl>
    <w:p w:rsidR="00B51F40" w:rsidRPr="00810F30" w:rsidRDefault="00B51F40" w:rsidP="006E07BC">
      <w:pPr>
        <w:jc w:val="both"/>
        <w:rPr>
          <w:b/>
          <w:sz w:val="22"/>
          <w:szCs w:val="22"/>
        </w:rPr>
      </w:pPr>
      <w:bookmarkStart w:id="4" w:name="FullName"/>
      <w:bookmarkEnd w:id="4"/>
    </w:p>
    <w:p w:rsidR="009946BA" w:rsidRPr="00810F30" w:rsidRDefault="009946BA" w:rsidP="0057659A">
      <w:pPr>
        <w:tabs>
          <w:tab w:val="left" w:pos="4434"/>
        </w:tabs>
        <w:jc w:val="center"/>
        <w:rPr>
          <w:b/>
          <w:sz w:val="22"/>
          <w:szCs w:val="22"/>
        </w:rPr>
      </w:pPr>
      <w:r w:rsidRPr="00810F30">
        <w:rPr>
          <w:b/>
          <w:sz w:val="22"/>
          <w:szCs w:val="22"/>
        </w:rPr>
        <w:t>1. Предмет Договора</w:t>
      </w:r>
    </w:p>
    <w:p w:rsidR="0057659A" w:rsidRPr="00810F30" w:rsidRDefault="0057659A" w:rsidP="009946BA">
      <w:pPr>
        <w:ind w:firstLine="567"/>
        <w:jc w:val="both"/>
        <w:rPr>
          <w:sz w:val="22"/>
          <w:szCs w:val="22"/>
        </w:rPr>
      </w:pPr>
    </w:p>
    <w:p w:rsidR="009946BA" w:rsidRPr="00810F30" w:rsidRDefault="009946BA" w:rsidP="009946BA">
      <w:pPr>
        <w:ind w:firstLine="567"/>
        <w:jc w:val="both"/>
        <w:rPr>
          <w:b/>
          <w:sz w:val="22"/>
          <w:szCs w:val="22"/>
        </w:rPr>
      </w:pPr>
      <w:r w:rsidRPr="00810F30">
        <w:rPr>
          <w:sz w:val="22"/>
          <w:szCs w:val="22"/>
        </w:rPr>
        <w:t>1.1.</w:t>
      </w:r>
      <w:r w:rsidR="00810F30" w:rsidRPr="00810F30">
        <w:rPr>
          <w:sz w:val="22"/>
          <w:szCs w:val="22"/>
        </w:rPr>
        <w:t xml:space="preserve"> </w:t>
      </w:r>
      <w:r w:rsidRPr="00810F30">
        <w:rPr>
          <w:sz w:val="22"/>
          <w:szCs w:val="22"/>
        </w:rPr>
        <w:t xml:space="preserve">В соответствии с настоящим Договором ГП обязуется осуществлять продажу электрической энергии (мощности) Покупателю, а Покупатель обязуется принимать и оплачивать приобретаемую электрическую энергию (мощность). </w:t>
      </w:r>
      <w:proofErr w:type="spellStart"/>
      <w:r w:rsidRPr="00810F30">
        <w:rPr>
          <w:sz w:val="22"/>
          <w:szCs w:val="22"/>
        </w:rPr>
        <w:t>Энергопринимающие</w:t>
      </w:r>
      <w:proofErr w:type="spellEnd"/>
      <w:r w:rsidRPr="00810F30">
        <w:rPr>
          <w:sz w:val="22"/>
          <w:szCs w:val="22"/>
        </w:rPr>
        <w:t xml:space="preserve"> устройства по настоящему Договору перечислены в Приложении к настоящему Договору </w:t>
      </w:r>
      <w:r w:rsidRPr="00810F30">
        <w:rPr>
          <w:i/>
          <w:sz w:val="22"/>
          <w:szCs w:val="22"/>
        </w:rPr>
        <w:t xml:space="preserve">«Перечень </w:t>
      </w:r>
      <w:proofErr w:type="spellStart"/>
      <w:r w:rsidRPr="00810F30">
        <w:rPr>
          <w:i/>
          <w:sz w:val="22"/>
          <w:szCs w:val="22"/>
        </w:rPr>
        <w:t>энергопринимающих</w:t>
      </w:r>
      <w:proofErr w:type="spellEnd"/>
      <w:r w:rsidRPr="00810F30">
        <w:rPr>
          <w:i/>
          <w:sz w:val="22"/>
          <w:szCs w:val="22"/>
        </w:rPr>
        <w:t xml:space="preserve"> устройств (объектов) Покупателя, по которым производится расчет за электроэнергию (мощность)».</w:t>
      </w:r>
    </w:p>
    <w:p w:rsidR="009946BA" w:rsidRPr="00810F30" w:rsidRDefault="009946BA" w:rsidP="009946BA">
      <w:pPr>
        <w:jc w:val="both"/>
        <w:rPr>
          <w:sz w:val="22"/>
          <w:szCs w:val="22"/>
        </w:rPr>
      </w:pPr>
      <w:r w:rsidRPr="00810F30">
        <w:rPr>
          <w:sz w:val="22"/>
          <w:szCs w:val="22"/>
        </w:rPr>
        <w:t xml:space="preserve">         1.2.</w:t>
      </w:r>
      <w:r w:rsidR="00810F30" w:rsidRPr="00810F30">
        <w:rPr>
          <w:sz w:val="22"/>
          <w:szCs w:val="22"/>
        </w:rPr>
        <w:t xml:space="preserve"> </w:t>
      </w:r>
      <w:r w:rsidRPr="00810F30">
        <w:rPr>
          <w:sz w:val="22"/>
          <w:szCs w:val="22"/>
        </w:rPr>
        <w:t xml:space="preserve">При исполнении настоящего Договора Стороны руководствуются его условиями, а в части, не урегулированной настоящим Договором - действующим законодательством РФ и иными нормативными правовыми актами.        </w:t>
      </w:r>
    </w:p>
    <w:p w:rsidR="009946BA" w:rsidRPr="00810F30" w:rsidRDefault="009946BA" w:rsidP="009946BA">
      <w:pPr>
        <w:pStyle w:val="IniiaiieoaenoIenuiiaEioaiaobodytextIenuiiaEioa-iao"/>
        <w:spacing w:line="240" w:lineRule="auto"/>
        <w:ind w:right="0"/>
        <w:rPr>
          <w:rFonts w:ascii="Times New Roman" w:hAnsi="Times New Roman"/>
          <w:i w:val="0"/>
          <w:sz w:val="22"/>
          <w:szCs w:val="22"/>
        </w:rPr>
      </w:pPr>
    </w:p>
    <w:p w:rsidR="009946BA" w:rsidRPr="00810F30" w:rsidRDefault="009946BA" w:rsidP="0057659A">
      <w:pPr>
        <w:numPr>
          <w:ilvl w:val="0"/>
          <w:numId w:val="1"/>
        </w:numPr>
        <w:ind w:left="0" w:firstLine="0"/>
        <w:jc w:val="center"/>
        <w:rPr>
          <w:b/>
          <w:sz w:val="22"/>
          <w:szCs w:val="22"/>
        </w:rPr>
      </w:pPr>
      <w:r w:rsidRPr="00810F30">
        <w:rPr>
          <w:b/>
          <w:sz w:val="22"/>
          <w:szCs w:val="22"/>
        </w:rPr>
        <w:t>Обязанности и права Гарантирующего поставщика</w:t>
      </w:r>
    </w:p>
    <w:p w:rsidR="0057659A" w:rsidRPr="00810F30" w:rsidRDefault="0057659A" w:rsidP="009946BA">
      <w:pPr>
        <w:ind w:firstLine="567"/>
        <w:jc w:val="both"/>
        <w:rPr>
          <w:b/>
          <w:sz w:val="22"/>
          <w:szCs w:val="22"/>
        </w:rPr>
      </w:pPr>
    </w:p>
    <w:p w:rsidR="009946BA" w:rsidRPr="00810F30" w:rsidRDefault="009946BA" w:rsidP="009946BA">
      <w:pPr>
        <w:ind w:firstLine="567"/>
        <w:jc w:val="both"/>
        <w:rPr>
          <w:b/>
          <w:sz w:val="22"/>
          <w:szCs w:val="22"/>
        </w:rPr>
      </w:pPr>
      <w:r w:rsidRPr="00810F30">
        <w:rPr>
          <w:b/>
          <w:sz w:val="22"/>
          <w:szCs w:val="22"/>
        </w:rPr>
        <w:t>2.1. Гарантирующий поставщик обязан:</w:t>
      </w:r>
    </w:p>
    <w:p w:rsidR="009946BA" w:rsidRPr="00810F30" w:rsidRDefault="009946BA" w:rsidP="009946BA">
      <w:pPr>
        <w:ind w:firstLine="567"/>
        <w:jc w:val="both"/>
        <w:rPr>
          <w:sz w:val="22"/>
          <w:szCs w:val="22"/>
        </w:rPr>
      </w:pPr>
      <w:r w:rsidRPr="00810F30">
        <w:rPr>
          <w:sz w:val="22"/>
          <w:szCs w:val="22"/>
        </w:rPr>
        <w:t>2.1.1. Осуществлять деятельность, определенную в пункте 1.1. настоящего Договора.</w:t>
      </w:r>
    </w:p>
    <w:p w:rsidR="009946BA" w:rsidRPr="00810F30" w:rsidRDefault="009946BA" w:rsidP="009946BA">
      <w:pPr>
        <w:ind w:firstLine="567"/>
        <w:jc w:val="both"/>
        <w:rPr>
          <w:sz w:val="22"/>
          <w:szCs w:val="22"/>
        </w:rPr>
      </w:pPr>
      <w:r w:rsidRPr="00810F30">
        <w:rPr>
          <w:sz w:val="22"/>
          <w:szCs w:val="22"/>
        </w:rPr>
        <w:t xml:space="preserve">2.1.2. В случаях перерывов в электроснабжении сверх сроков, определенных действующим законодательством, по вине ГП и причинении  Покупателю в связи с этим обстоятельством убытков возмещать реальный ущерб, кроме случаев перерывов,  указанных  в п.2.2.1.(ст.547 Гражданского кодекса РФ). </w:t>
      </w:r>
    </w:p>
    <w:p w:rsidR="009946BA" w:rsidRPr="00810F30" w:rsidRDefault="009946BA" w:rsidP="009946BA">
      <w:pPr>
        <w:ind w:firstLine="567"/>
        <w:jc w:val="both"/>
        <w:rPr>
          <w:sz w:val="22"/>
          <w:szCs w:val="22"/>
        </w:rPr>
      </w:pPr>
      <w:r w:rsidRPr="00810F30">
        <w:rPr>
          <w:sz w:val="22"/>
          <w:szCs w:val="22"/>
        </w:rPr>
        <w:t>2.1.3. Осуществлять действия, необходимые для реализации прав Покупателя, предусмотренных Основными положениями функционирования розничных рынков электрической энергии.</w:t>
      </w:r>
    </w:p>
    <w:p w:rsidR="009946BA" w:rsidRPr="00810F30" w:rsidRDefault="009946BA" w:rsidP="009946BA">
      <w:pPr>
        <w:ind w:firstLine="567"/>
        <w:jc w:val="both"/>
        <w:rPr>
          <w:sz w:val="22"/>
          <w:szCs w:val="22"/>
        </w:rPr>
      </w:pPr>
      <w:r w:rsidRPr="00810F30">
        <w:rPr>
          <w:sz w:val="22"/>
          <w:szCs w:val="22"/>
        </w:rPr>
        <w:t>2.1.4. В течение трех рабочих дней письменно извещать Покупателя об изменениях банковских реквизитов, юридического адреса, наименования, контактных данных, а также о других изменениях, затрагивающих отношения сторон по настоящему Договору. При несообщении ГП указанных сведений произведенные Покупателем действия по последним известным ему реквизитам ГП будут считаться исполненными надлежащим образом.</w:t>
      </w:r>
    </w:p>
    <w:p w:rsidR="009946BA" w:rsidRPr="00810F30" w:rsidRDefault="009946BA" w:rsidP="0057659A">
      <w:pPr>
        <w:ind w:firstLine="567"/>
        <w:jc w:val="both"/>
        <w:rPr>
          <w:sz w:val="22"/>
          <w:szCs w:val="22"/>
        </w:rPr>
      </w:pPr>
      <w:r w:rsidRPr="00810F30">
        <w:rPr>
          <w:sz w:val="22"/>
          <w:szCs w:val="22"/>
        </w:rPr>
        <w:t>2.1.5. Исполнять иные обязанности, предусмотренные действующим законодательством и иными нормативными правовыми актами.</w:t>
      </w:r>
    </w:p>
    <w:p w:rsidR="00810F30" w:rsidRPr="00810F30" w:rsidRDefault="00810F30" w:rsidP="009946BA">
      <w:pPr>
        <w:ind w:firstLine="567"/>
        <w:jc w:val="both"/>
        <w:rPr>
          <w:b/>
          <w:sz w:val="22"/>
          <w:szCs w:val="22"/>
        </w:rPr>
      </w:pPr>
    </w:p>
    <w:p w:rsidR="009946BA" w:rsidRPr="00810F30" w:rsidRDefault="009946BA" w:rsidP="009946BA">
      <w:pPr>
        <w:ind w:firstLine="567"/>
        <w:jc w:val="both"/>
        <w:rPr>
          <w:b/>
          <w:sz w:val="22"/>
          <w:szCs w:val="22"/>
        </w:rPr>
      </w:pPr>
      <w:r w:rsidRPr="00810F30">
        <w:rPr>
          <w:b/>
          <w:sz w:val="22"/>
          <w:szCs w:val="22"/>
        </w:rPr>
        <w:t>2.2.Гарантирующий поставщик имеет право в порядке и на условиях, определенных действующим законодательством:</w:t>
      </w:r>
    </w:p>
    <w:p w:rsidR="009946BA" w:rsidRPr="00810F30" w:rsidRDefault="009946BA" w:rsidP="009946BA">
      <w:pPr>
        <w:ind w:firstLine="709"/>
        <w:jc w:val="both"/>
        <w:rPr>
          <w:sz w:val="22"/>
          <w:szCs w:val="22"/>
        </w:rPr>
      </w:pPr>
      <w:r w:rsidRPr="00810F30">
        <w:rPr>
          <w:sz w:val="22"/>
          <w:szCs w:val="22"/>
        </w:rPr>
        <w:t>2.2.1. Вводить ограничение режима потребления электрической энергии  при наступлении любого из следующих обстоятельств:</w:t>
      </w:r>
    </w:p>
    <w:p w:rsidR="009946BA" w:rsidRPr="00810F30" w:rsidRDefault="009946BA" w:rsidP="009946BA">
      <w:pPr>
        <w:ind w:firstLine="709"/>
        <w:jc w:val="both"/>
        <w:rPr>
          <w:sz w:val="22"/>
          <w:szCs w:val="22"/>
        </w:rPr>
      </w:pPr>
      <w:r w:rsidRPr="00810F30">
        <w:rPr>
          <w:sz w:val="22"/>
          <w:szCs w:val="22"/>
        </w:rPr>
        <w:t>а) соглашение Сторон;</w:t>
      </w:r>
    </w:p>
    <w:p w:rsidR="009946BA" w:rsidRPr="00810F30" w:rsidRDefault="009946BA" w:rsidP="009946BA">
      <w:pPr>
        <w:ind w:firstLine="709"/>
        <w:jc w:val="both"/>
        <w:rPr>
          <w:sz w:val="22"/>
          <w:szCs w:val="22"/>
        </w:rPr>
      </w:pPr>
      <w:r w:rsidRPr="00810F30">
        <w:rPr>
          <w:sz w:val="22"/>
          <w:szCs w:val="22"/>
        </w:rPr>
        <w:t xml:space="preserve">б) нарушение своих обязательств, выразившееся </w:t>
      </w:r>
      <w:proofErr w:type="gramStart"/>
      <w:r w:rsidRPr="00810F30">
        <w:rPr>
          <w:sz w:val="22"/>
          <w:szCs w:val="22"/>
        </w:rPr>
        <w:t>в</w:t>
      </w:r>
      <w:proofErr w:type="gramEnd"/>
      <w:r w:rsidRPr="00810F30">
        <w:rPr>
          <w:sz w:val="22"/>
          <w:szCs w:val="22"/>
        </w:rPr>
        <w:t xml:space="preserve">: </w:t>
      </w:r>
    </w:p>
    <w:p w:rsidR="009946BA" w:rsidRPr="00810F30" w:rsidRDefault="009946BA" w:rsidP="009946BA">
      <w:pPr>
        <w:ind w:firstLine="709"/>
        <w:jc w:val="both"/>
        <w:rPr>
          <w:sz w:val="22"/>
          <w:szCs w:val="22"/>
        </w:rPr>
      </w:pPr>
      <w:proofErr w:type="gramStart"/>
      <w:r w:rsidRPr="00810F30">
        <w:rPr>
          <w:sz w:val="22"/>
          <w:szCs w:val="22"/>
        </w:rPr>
        <w:t xml:space="preserve">неисполнении или ненадлежащем исполнении обязательств по оплате электрической энергии (мощности),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Покупателя перед гарантирующим поставщиком в размере, соответствующем денежным обязательствам Покупателя не менее чем за один  период между установленными договором сроками платежа; </w:t>
      </w:r>
      <w:proofErr w:type="gramEnd"/>
    </w:p>
    <w:p w:rsidR="009946BA" w:rsidRPr="00810F30" w:rsidRDefault="009946BA" w:rsidP="009946BA">
      <w:pPr>
        <w:ind w:firstLine="709"/>
        <w:jc w:val="both"/>
        <w:rPr>
          <w:sz w:val="22"/>
          <w:szCs w:val="22"/>
        </w:rPr>
      </w:pPr>
      <w:proofErr w:type="gramStart"/>
      <w:r w:rsidRPr="00810F30">
        <w:rPr>
          <w:sz w:val="22"/>
          <w:szCs w:val="22"/>
        </w:rPr>
        <w:t>выявлении</w:t>
      </w:r>
      <w:proofErr w:type="gramEnd"/>
      <w:r w:rsidRPr="00810F30">
        <w:rPr>
          <w:sz w:val="22"/>
          <w:szCs w:val="22"/>
        </w:rPr>
        <w:t xml:space="preserve"> факта осуществления Покупателем (потребителем Покупателя) </w:t>
      </w:r>
      <w:proofErr w:type="spellStart"/>
      <w:r w:rsidRPr="00810F30">
        <w:rPr>
          <w:sz w:val="22"/>
          <w:szCs w:val="22"/>
        </w:rPr>
        <w:t>безучетного</w:t>
      </w:r>
      <w:proofErr w:type="spellEnd"/>
      <w:r w:rsidRPr="00810F30">
        <w:rPr>
          <w:sz w:val="22"/>
          <w:szCs w:val="22"/>
        </w:rPr>
        <w:t xml:space="preserve"> потребления электрической энергии;</w:t>
      </w:r>
    </w:p>
    <w:p w:rsidR="009946BA" w:rsidRPr="00810F30" w:rsidRDefault="009946BA" w:rsidP="009946BA">
      <w:pPr>
        <w:ind w:firstLine="709"/>
        <w:jc w:val="both"/>
        <w:rPr>
          <w:sz w:val="22"/>
          <w:szCs w:val="22"/>
        </w:rPr>
      </w:pPr>
      <w:r w:rsidRPr="00810F30">
        <w:rPr>
          <w:sz w:val="22"/>
          <w:szCs w:val="22"/>
        </w:rPr>
        <w:t xml:space="preserve">в) прекращение обязательств по снабжению электрической энергией (мощностью) в отношении </w:t>
      </w:r>
      <w:proofErr w:type="spellStart"/>
      <w:r w:rsidRPr="00810F30">
        <w:rPr>
          <w:sz w:val="22"/>
          <w:szCs w:val="22"/>
        </w:rPr>
        <w:t>энергопринимающих</w:t>
      </w:r>
      <w:proofErr w:type="spellEnd"/>
      <w:r w:rsidRPr="00810F30">
        <w:rPr>
          <w:sz w:val="22"/>
          <w:szCs w:val="22"/>
        </w:rPr>
        <w:t xml:space="preserve"> устройств по настоящему Договору; </w:t>
      </w:r>
    </w:p>
    <w:p w:rsidR="009946BA" w:rsidRPr="00810F30" w:rsidRDefault="009946BA" w:rsidP="009946BA">
      <w:pPr>
        <w:ind w:firstLine="709"/>
        <w:jc w:val="both"/>
        <w:rPr>
          <w:color w:val="FF0000"/>
          <w:sz w:val="22"/>
          <w:szCs w:val="22"/>
        </w:rPr>
      </w:pPr>
      <w:r w:rsidRPr="00810F30">
        <w:rPr>
          <w:sz w:val="22"/>
          <w:szCs w:val="22"/>
        </w:rPr>
        <w:t xml:space="preserve">г) выявление гарантирующим поставщиком факта ненадлежащего технологического присоединения </w:t>
      </w:r>
      <w:proofErr w:type="spellStart"/>
      <w:r w:rsidRPr="00810F30">
        <w:rPr>
          <w:sz w:val="22"/>
          <w:szCs w:val="22"/>
        </w:rPr>
        <w:t>энергопринимающих</w:t>
      </w:r>
      <w:proofErr w:type="spellEnd"/>
      <w:r w:rsidRPr="00810F30">
        <w:rPr>
          <w:sz w:val="22"/>
          <w:szCs w:val="22"/>
        </w:rPr>
        <w:t xml:space="preserve"> устройств потребителей Покупателя к объектам электросетевого хозяйства;</w:t>
      </w:r>
    </w:p>
    <w:p w:rsidR="009946BA" w:rsidRPr="00810F30" w:rsidRDefault="009946BA" w:rsidP="009946BA">
      <w:pPr>
        <w:ind w:firstLine="709"/>
        <w:jc w:val="both"/>
        <w:rPr>
          <w:sz w:val="22"/>
          <w:szCs w:val="22"/>
        </w:rPr>
      </w:pPr>
      <w:r w:rsidRPr="00810F30">
        <w:rPr>
          <w:sz w:val="22"/>
          <w:szCs w:val="22"/>
        </w:rPr>
        <w:t>д) поступление от Покупателя заявления о введении в отношении него ограничения режима потребления в случае, если у Покупателя (потребителей Покупателя) отсутствует техническая возможность введения ограничения самостоятельно;</w:t>
      </w:r>
    </w:p>
    <w:p w:rsidR="009946BA" w:rsidRPr="00810F30" w:rsidRDefault="009946BA" w:rsidP="009946BA">
      <w:pPr>
        <w:ind w:firstLine="709"/>
        <w:jc w:val="both"/>
        <w:rPr>
          <w:sz w:val="22"/>
          <w:szCs w:val="22"/>
        </w:rPr>
      </w:pPr>
      <w:r w:rsidRPr="00810F30">
        <w:rPr>
          <w:sz w:val="22"/>
          <w:szCs w:val="22"/>
        </w:rPr>
        <w:lastRenderedPageBreak/>
        <w:t>е) нарушение Покупателем (потребителем Покупателя)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9946BA" w:rsidRPr="00810F30" w:rsidRDefault="009946BA" w:rsidP="009946BA">
      <w:pPr>
        <w:ind w:firstLine="709"/>
        <w:jc w:val="both"/>
        <w:rPr>
          <w:sz w:val="22"/>
          <w:szCs w:val="22"/>
        </w:rPr>
      </w:pPr>
      <w:r w:rsidRPr="00810F30">
        <w:rPr>
          <w:sz w:val="22"/>
          <w:szCs w:val="22"/>
        </w:rPr>
        <w:t>ж) в иных случаях, предусмотренных действующим законодательством.</w:t>
      </w:r>
    </w:p>
    <w:p w:rsidR="009946BA" w:rsidRPr="00810F30" w:rsidRDefault="009946BA" w:rsidP="009946BA">
      <w:pPr>
        <w:ind w:firstLine="567"/>
        <w:jc w:val="both"/>
        <w:rPr>
          <w:sz w:val="22"/>
          <w:szCs w:val="22"/>
        </w:rPr>
      </w:pPr>
      <w:r w:rsidRPr="00810F30">
        <w:rPr>
          <w:sz w:val="22"/>
          <w:szCs w:val="22"/>
        </w:rPr>
        <w:t xml:space="preserve">2.2.2. В одностороннем порядке отказаться от исполнения настоящего Договора полностью в случае, если Покупателем не исполняются или исполняются ненадлежащим образом обязательства по оплате, уведомив об этом Покупателя за 10 рабочих дней до заявляемой даты отказа от договора. </w:t>
      </w:r>
    </w:p>
    <w:p w:rsidR="009946BA" w:rsidRPr="00810F30" w:rsidRDefault="009946BA" w:rsidP="009946BA">
      <w:pPr>
        <w:ind w:firstLine="567"/>
        <w:jc w:val="both"/>
        <w:rPr>
          <w:sz w:val="22"/>
          <w:szCs w:val="22"/>
        </w:rPr>
      </w:pPr>
      <w:r w:rsidRPr="00810F30">
        <w:rPr>
          <w:sz w:val="22"/>
          <w:szCs w:val="22"/>
        </w:rPr>
        <w:t>2.2.3. Контролировать потребление электрической энергии (мощности).</w:t>
      </w:r>
    </w:p>
    <w:p w:rsidR="009946BA" w:rsidRPr="00810F30" w:rsidRDefault="009946BA" w:rsidP="009946BA">
      <w:pPr>
        <w:ind w:firstLine="567"/>
        <w:jc w:val="both"/>
        <w:rPr>
          <w:color w:val="FF0000"/>
          <w:sz w:val="22"/>
          <w:szCs w:val="22"/>
        </w:rPr>
      </w:pPr>
      <w:r w:rsidRPr="00810F30">
        <w:rPr>
          <w:sz w:val="22"/>
          <w:szCs w:val="22"/>
        </w:rPr>
        <w:t>2.2.4. Осуществлять контроль технического состояния  и правильности подключения средств измерения электроэнергии, находящихся в электроустановках Покупателя (потребителей Покупателя).</w:t>
      </w:r>
    </w:p>
    <w:p w:rsidR="009946BA" w:rsidRPr="00810F30" w:rsidRDefault="009946BA" w:rsidP="009946BA">
      <w:pPr>
        <w:ind w:firstLine="567"/>
        <w:jc w:val="both"/>
        <w:rPr>
          <w:sz w:val="22"/>
          <w:szCs w:val="22"/>
        </w:rPr>
      </w:pPr>
      <w:r w:rsidRPr="00810F30">
        <w:rPr>
          <w:sz w:val="22"/>
          <w:szCs w:val="22"/>
        </w:rPr>
        <w:t>2.2.5. Привлекать третьих лиц, выступающих от его имени в вопросах заключения, исполнения и расторжения настоящего Договора, а также для обработки персональных данных.</w:t>
      </w:r>
    </w:p>
    <w:p w:rsidR="009946BA" w:rsidRPr="00810F30" w:rsidRDefault="009946BA" w:rsidP="009946BA">
      <w:pPr>
        <w:ind w:firstLine="567"/>
        <w:jc w:val="both"/>
        <w:rPr>
          <w:sz w:val="22"/>
          <w:szCs w:val="22"/>
        </w:rPr>
      </w:pPr>
      <w:r w:rsidRPr="00810F30">
        <w:rPr>
          <w:sz w:val="22"/>
          <w:szCs w:val="22"/>
        </w:rPr>
        <w:t>2.2.6. Реализовывать иные права, предусмотренные действующим законодательством и иными нормативными правовыми актами.</w:t>
      </w:r>
    </w:p>
    <w:p w:rsidR="009946BA" w:rsidRPr="00810F30" w:rsidRDefault="009946BA" w:rsidP="009946BA">
      <w:pPr>
        <w:ind w:firstLine="567"/>
        <w:jc w:val="both"/>
        <w:rPr>
          <w:sz w:val="22"/>
          <w:szCs w:val="22"/>
        </w:rPr>
      </w:pPr>
    </w:p>
    <w:p w:rsidR="009946BA" w:rsidRPr="00810F30" w:rsidRDefault="009946BA" w:rsidP="0057659A">
      <w:pPr>
        <w:jc w:val="center"/>
        <w:rPr>
          <w:b/>
          <w:sz w:val="22"/>
          <w:szCs w:val="22"/>
        </w:rPr>
      </w:pPr>
      <w:r w:rsidRPr="00810F30">
        <w:rPr>
          <w:b/>
          <w:sz w:val="22"/>
          <w:szCs w:val="22"/>
        </w:rPr>
        <w:t>3.Обязанности и права Покупателя</w:t>
      </w:r>
    </w:p>
    <w:p w:rsidR="0057659A" w:rsidRPr="00810F30" w:rsidRDefault="0057659A" w:rsidP="009946BA">
      <w:pPr>
        <w:ind w:firstLine="567"/>
        <w:jc w:val="both"/>
        <w:rPr>
          <w:b/>
          <w:sz w:val="22"/>
          <w:szCs w:val="22"/>
        </w:rPr>
      </w:pPr>
    </w:p>
    <w:p w:rsidR="009946BA" w:rsidRPr="00810F30" w:rsidRDefault="009946BA" w:rsidP="009946BA">
      <w:pPr>
        <w:ind w:firstLine="567"/>
        <w:jc w:val="both"/>
        <w:rPr>
          <w:b/>
          <w:sz w:val="22"/>
          <w:szCs w:val="22"/>
        </w:rPr>
      </w:pPr>
      <w:r w:rsidRPr="00810F30">
        <w:rPr>
          <w:b/>
          <w:sz w:val="22"/>
          <w:szCs w:val="22"/>
        </w:rPr>
        <w:t>3.1.Покупатель обязан:</w:t>
      </w:r>
    </w:p>
    <w:p w:rsidR="009946BA" w:rsidRPr="00810F30" w:rsidRDefault="009946BA" w:rsidP="009946BA">
      <w:pPr>
        <w:ind w:firstLine="567"/>
        <w:jc w:val="both"/>
        <w:rPr>
          <w:sz w:val="22"/>
          <w:szCs w:val="22"/>
        </w:rPr>
      </w:pPr>
      <w:r w:rsidRPr="00810F30">
        <w:rPr>
          <w:sz w:val="22"/>
          <w:szCs w:val="22"/>
        </w:rPr>
        <w:t>3.1.1. Соблюдать режим потребления электрической энергии (мощности), предусмотренный настоящим Договором, документами о технологическом присоединении, актами согласования технологической и (или) аварийной брони.</w:t>
      </w:r>
    </w:p>
    <w:p w:rsidR="009946BA" w:rsidRPr="00810F30" w:rsidRDefault="009946BA" w:rsidP="009946BA">
      <w:pPr>
        <w:ind w:firstLine="567"/>
        <w:jc w:val="both"/>
        <w:rPr>
          <w:sz w:val="22"/>
          <w:szCs w:val="22"/>
        </w:rPr>
      </w:pPr>
      <w:r w:rsidRPr="00810F30">
        <w:rPr>
          <w:sz w:val="22"/>
          <w:szCs w:val="22"/>
        </w:rPr>
        <w:t>3.1.2. Производить расчеты за электрическую энергию по ценам и в порядке, определенном разделами 5 и 6 настоящего Договора, нести ответственность за нарушение порядка оплаты.</w:t>
      </w:r>
    </w:p>
    <w:p w:rsidR="009946BA" w:rsidRPr="00810F30" w:rsidRDefault="009946BA" w:rsidP="009946BA">
      <w:pPr>
        <w:ind w:firstLine="567"/>
        <w:jc w:val="both"/>
        <w:rPr>
          <w:sz w:val="22"/>
          <w:szCs w:val="22"/>
        </w:rPr>
      </w:pPr>
      <w:r w:rsidRPr="00810F30">
        <w:rPr>
          <w:sz w:val="22"/>
          <w:szCs w:val="22"/>
        </w:rPr>
        <w:t>Обязательство Покупателя по оплате электрической энергии считается исполненным в момент поступления денежных средств на расчетный счет или в кассу ГП.</w:t>
      </w:r>
    </w:p>
    <w:p w:rsidR="009946BA" w:rsidRPr="00810F30" w:rsidRDefault="009946BA" w:rsidP="009946BA">
      <w:pPr>
        <w:ind w:firstLine="567"/>
        <w:jc w:val="both"/>
        <w:rPr>
          <w:sz w:val="22"/>
          <w:szCs w:val="22"/>
        </w:rPr>
      </w:pPr>
      <w:r w:rsidRPr="00810F30">
        <w:rPr>
          <w:sz w:val="22"/>
          <w:szCs w:val="22"/>
        </w:rPr>
        <w:t>3.1.3. При изменении границы балансовой принадлежности и эксплуатационной ответственности сторон в течение 30-ти дней переоформить акт и направить его ГП.</w:t>
      </w:r>
    </w:p>
    <w:p w:rsidR="009946BA" w:rsidRPr="00810F30" w:rsidRDefault="009946BA" w:rsidP="009946BA">
      <w:pPr>
        <w:ind w:firstLine="567"/>
        <w:jc w:val="both"/>
        <w:rPr>
          <w:sz w:val="22"/>
          <w:szCs w:val="22"/>
        </w:rPr>
      </w:pPr>
      <w:r w:rsidRPr="00810F30">
        <w:rPr>
          <w:sz w:val="22"/>
          <w:szCs w:val="22"/>
        </w:rPr>
        <w:t>3.1.4. Незамедлительно уведомлять ГП способом, позволяющим подтвердить факт получения уведомления, обо всех нарушениях схем подключения и неисправностях в работе средств измерений электроэнергии, выходе их из эксплуатации или утрате, о повреждениях защитных и пломбирующих устрой</w:t>
      </w:r>
      <w:proofErr w:type="gramStart"/>
      <w:r w:rsidRPr="00810F30">
        <w:rPr>
          <w:sz w:val="22"/>
          <w:szCs w:val="22"/>
        </w:rPr>
        <w:t>ств ср</w:t>
      </w:r>
      <w:proofErr w:type="gramEnd"/>
      <w:r w:rsidRPr="00810F30">
        <w:rPr>
          <w:sz w:val="22"/>
          <w:szCs w:val="22"/>
        </w:rPr>
        <w:t>едств измерений.</w:t>
      </w:r>
    </w:p>
    <w:p w:rsidR="009946BA" w:rsidRPr="00810F30" w:rsidRDefault="009946BA" w:rsidP="009946BA">
      <w:pPr>
        <w:ind w:firstLine="567"/>
        <w:jc w:val="both"/>
        <w:rPr>
          <w:sz w:val="22"/>
          <w:szCs w:val="22"/>
        </w:rPr>
      </w:pPr>
      <w:r w:rsidRPr="00810F30">
        <w:rPr>
          <w:sz w:val="22"/>
          <w:szCs w:val="22"/>
        </w:rPr>
        <w:t xml:space="preserve">3.1.5. Урегулировать отношения с сетевой организацией по передаче электрической энергии до </w:t>
      </w:r>
      <w:proofErr w:type="spellStart"/>
      <w:r w:rsidRPr="00810F30">
        <w:rPr>
          <w:sz w:val="22"/>
          <w:szCs w:val="22"/>
        </w:rPr>
        <w:t>энергопринимающих</w:t>
      </w:r>
      <w:proofErr w:type="spellEnd"/>
      <w:r w:rsidRPr="00810F30">
        <w:rPr>
          <w:sz w:val="22"/>
          <w:szCs w:val="22"/>
        </w:rPr>
        <w:t xml:space="preserve"> устройств Покупателя (потребителей Покупателя), определенных в Приложении к настоящему Договору в соответствии с действующим законодательством и уведомить Гарантирующего поставщика о дате заключения такого договора.</w:t>
      </w:r>
    </w:p>
    <w:p w:rsidR="009946BA" w:rsidRPr="00810F30" w:rsidRDefault="009946BA" w:rsidP="009946BA">
      <w:pPr>
        <w:ind w:firstLine="567"/>
        <w:jc w:val="both"/>
        <w:rPr>
          <w:sz w:val="22"/>
          <w:szCs w:val="22"/>
        </w:rPr>
      </w:pPr>
      <w:r w:rsidRPr="00810F30">
        <w:rPr>
          <w:sz w:val="22"/>
          <w:szCs w:val="22"/>
        </w:rPr>
        <w:t>3.1.6. В случае</w:t>
      </w:r>
      <w:proofErr w:type="gramStart"/>
      <w:r w:rsidRPr="00810F30">
        <w:rPr>
          <w:sz w:val="22"/>
          <w:szCs w:val="22"/>
        </w:rPr>
        <w:t>,</w:t>
      </w:r>
      <w:proofErr w:type="gramEnd"/>
      <w:r w:rsidRPr="00810F30">
        <w:rPr>
          <w:sz w:val="22"/>
          <w:szCs w:val="22"/>
        </w:rPr>
        <w:t xml:space="preserve"> если ограничение режима потребления электрической энергии (мощности) в отношении </w:t>
      </w:r>
      <w:proofErr w:type="spellStart"/>
      <w:r w:rsidRPr="00810F30">
        <w:rPr>
          <w:sz w:val="22"/>
          <w:szCs w:val="22"/>
        </w:rPr>
        <w:t>энергопринимающих</w:t>
      </w:r>
      <w:proofErr w:type="spellEnd"/>
      <w:r w:rsidRPr="00810F30">
        <w:rPr>
          <w:sz w:val="22"/>
          <w:szCs w:val="22"/>
        </w:rPr>
        <w:t xml:space="preserve"> устройств потребителей Покупателя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Покупатель обязан передать Гарантирующему поставщику не позднее 5 дней со дня согласования копию акта согласования технологической и (или) аварийной брони.</w:t>
      </w:r>
    </w:p>
    <w:p w:rsidR="009946BA" w:rsidRPr="00810F30" w:rsidRDefault="009946BA" w:rsidP="009946BA">
      <w:pPr>
        <w:ind w:firstLine="567"/>
        <w:jc w:val="both"/>
        <w:rPr>
          <w:sz w:val="22"/>
          <w:szCs w:val="22"/>
        </w:rPr>
      </w:pPr>
      <w:r w:rsidRPr="00810F30">
        <w:rPr>
          <w:sz w:val="22"/>
          <w:szCs w:val="22"/>
        </w:rPr>
        <w:t>3.1.7. В течение трех рабочих дней письменно сообщать ГП об изменениях банковских реквизитов, юридического адреса, наименования, а также о других изменениях, затрагивающих отношения сторон по настоящему Договору. При несообщении Покупателем указанных сведений произведенные представителем ГП действия по последним известным ему реквизитам Покупателя будут считаться исполненными надлежащим образом.</w:t>
      </w:r>
    </w:p>
    <w:p w:rsidR="009946BA" w:rsidRPr="00810F30" w:rsidRDefault="009946BA" w:rsidP="009946BA">
      <w:pPr>
        <w:ind w:firstLine="567"/>
        <w:jc w:val="both"/>
        <w:rPr>
          <w:sz w:val="22"/>
          <w:szCs w:val="22"/>
        </w:rPr>
      </w:pPr>
      <w:r w:rsidRPr="00810F30">
        <w:rPr>
          <w:sz w:val="22"/>
          <w:szCs w:val="22"/>
        </w:rPr>
        <w:t xml:space="preserve">3.1.8.Обеспечить оборудование точек поставки по настоящему Договору приборами учета и измерительными трансформаторами, а также допуск установленных средств измерений в эксплуатацию. </w:t>
      </w:r>
    </w:p>
    <w:p w:rsidR="009946BA" w:rsidRPr="00810F30" w:rsidRDefault="009946BA" w:rsidP="009946BA">
      <w:pPr>
        <w:ind w:firstLine="567"/>
        <w:jc w:val="both"/>
        <w:rPr>
          <w:sz w:val="22"/>
          <w:szCs w:val="22"/>
        </w:rPr>
      </w:pPr>
      <w:r w:rsidRPr="00810F30">
        <w:rPr>
          <w:sz w:val="22"/>
          <w:szCs w:val="22"/>
        </w:rPr>
        <w:t>3.1.9. Обеспечить беспрепятственный доступ уполномоченных представителей ГП к средствам измерения и (или) пунктам контроля и учета электроэнергии для целей контроля технического состояния и условий их эксплуатации, проверки сохранности, снятия контрольных показаний, а также к электроустановкам Покупателя (потребителей Покупателя).</w:t>
      </w:r>
    </w:p>
    <w:p w:rsidR="009946BA" w:rsidRPr="00810F30" w:rsidRDefault="009946BA" w:rsidP="009946BA">
      <w:pPr>
        <w:ind w:firstLine="567"/>
        <w:jc w:val="both"/>
        <w:rPr>
          <w:sz w:val="22"/>
          <w:szCs w:val="22"/>
        </w:rPr>
      </w:pPr>
      <w:r w:rsidRPr="00810F30">
        <w:rPr>
          <w:sz w:val="22"/>
          <w:szCs w:val="22"/>
        </w:rPr>
        <w:t xml:space="preserve">3.1.10. Оформлять (изменять) и согласовывать с сетевой организацией, к сетям которой непосредственно присоединены электроустановки Покупателя (потребителей Покупателя) акты, определяющие объемы аварийной и технологической брони, в соответствии с действующим законодательством РФ, и представлять указанные акты ГП. В случае непредставления вышеуказанных актов ГП </w:t>
      </w:r>
      <w:proofErr w:type="gramStart"/>
      <w:r w:rsidRPr="00810F30">
        <w:rPr>
          <w:sz w:val="22"/>
          <w:szCs w:val="22"/>
        </w:rPr>
        <w:t>последний</w:t>
      </w:r>
      <w:proofErr w:type="gramEnd"/>
      <w:r w:rsidRPr="00810F30">
        <w:rPr>
          <w:sz w:val="22"/>
          <w:szCs w:val="22"/>
        </w:rPr>
        <w:t xml:space="preserve"> не несет перед </w:t>
      </w:r>
      <w:r w:rsidRPr="008D19CC">
        <w:rPr>
          <w:sz w:val="22"/>
          <w:szCs w:val="22"/>
        </w:rPr>
        <w:t>Покупателем</w:t>
      </w:r>
      <w:r w:rsidRPr="00810F30">
        <w:rPr>
          <w:sz w:val="22"/>
          <w:szCs w:val="22"/>
        </w:rPr>
        <w:t xml:space="preserve"> ответственности за ограничение режима потребления электроэнергии в нарушение данных актов.</w:t>
      </w:r>
    </w:p>
    <w:p w:rsidR="009946BA" w:rsidRPr="00810F30" w:rsidRDefault="009946BA" w:rsidP="009946BA">
      <w:pPr>
        <w:ind w:firstLine="567"/>
        <w:jc w:val="both"/>
        <w:rPr>
          <w:sz w:val="22"/>
          <w:szCs w:val="22"/>
        </w:rPr>
      </w:pPr>
      <w:r w:rsidRPr="00810F30">
        <w:rPr>
          <w:sz w:val="22"/>
          <w:szCs w:val="22"/>
        </w:rPr>
        <w:t xml:space="preserve">3.1.11. При замене выбывших из эксплуатации приборов учета и измерительных трансформаторов, а также при присоединении к электрической сети новых </w:t>
      </w:r>
      <w:proofErr w:type="spellStart"/>
      <w:r w:rsidRPr="00810F30">
        <w:rPr>
          <w:sz w:val="22"/>
          <w:szCs w:val="22"/>
        </w:rPr>
        <w:t>энергопринимающих</w:t>
      </w:r>
      <w:proofErr w:type="spellEnd"/>
      <w:r w:rsidRPr="00810F30">
        <w:rPr>
          <w:sz w:val="22"/>
          <w:szCs w:val="22"/>
        </w:rPr>
        <w:t xml:space="preserve"> устройств устанавливать средства измерения электроэнергии в соответствии с действующими нормативными правовыми актами, техническими регламентами и иными обязательными требованиями, обеспечивающими единство </w:t>
      </w:r>
      <w:r w:rsidRPr="00810F30">
        <w:rPr>
          <w:sz w:val="22"/>
          <w:szCs w:val="22"/>
        </w:rPr>
        <w:lastRenderedPageBreak/>
        <w:t>измерений в сфере электроэнергетики.</w:t>
      </w:r>
    </w:p>
    <w:p w:rsidR="0079427B" w:rsidRPr="00810F30" w:rsidRDefault="0079427B" w:rsidP="0079427B">
      <w:pPr>
        <w:ind w:firstLine="567"/>
        <w:jc w:val="both"/>
        <w:rPr>
          <w:sz w:val="22"/>
          <w:szCs w:val="22"/>
        </w:rPr>
      </w:pPr>
      <w:r w:rsidRPr="00810F30">
        <w:rPr>
          <w:sz w:val="22"/>
          <w:szCs w:val="22"/>
        </w:rPr>
        <w:t>3.1.12. Уплатить ГП установленные законодательством РФ пени в случае неисполнения (ненадлежащего исполнения) Потребителем определенных в п. 6.4 настоящего Договора сроков оплаты электрической энергии (мощности), в том числе предварительной оплаты. Расчет пеней производится за каждый день просрочки от суммы задолженности, срок уплаты которой наступил, начиная со дня, следующего после истечения установленных сроков оплаты по день фактической оплаты.</w:t>
      </w:r>
    </w:p>
    <w:p w:rsidR="0057659A" w:rsidRPr="00810F30" w:rsidRDefault="0079427B" w:rsidP="0057659A">
      <w:pPr>
        <w:ind w:firstLine="567"/>
        <w:jc w:val="both"/>
        <w:rPr>
          <w:sz w:val="22"/>
          <w:szCs w:val="22"/>
        </w:rPr>
      </w:pPr>
      <w:r w:rsidRPr="00810F30">
        <w:rPr>
          <w:sz w:val="22"/>
          <w:szCs w:val="22"/>
        </w:rPr>
        <w:t>3.1.13</w:t>
      </w:r>
      <w:r w:rsidR="009946BA" w:rsidRPr="00810F30">
        <w:rPr>
          <w:sz w:val="22"/>
          <w:szCs w:val="22"/>
        </w:rPr>
        <w:t>. Исполнять иные обязанности, предусмотренные действующим законодательством и иными нормативными правовыми актами.</w:t>
      </w:r>
    </w:p>
    <w:p w:rsidR="00810F30" w:rsidRPr="00810F30" w:rsidRDefault="00810F30" w:rsidP="009946BA">
      <w:pPr>
        <w:ind w:firstLine="567"/>
        <w:jc w:val="both"/>
        <w:rPr>
          <w:b/>
          <w:sz w:val="22"/>
          <w:szCs w:val="22"/>
        </w:rPr>
      </w:pPr>
    </w:p>
    <w:p w:rsidR="009946BA" w:rsidRPr="00810F30" w:rsidRDefault="009946BA" w:rsidP="009946BA">
      <w:pPr>
        <w:ind w:firstLine="567"/>
        <w:jc w:val="both"/>
        <w:rPr>
          <w:b/>
          <w:sz w:val="22"/>
          <w:szCs w:val="22"/>
        </w:rPr>
      </w:pPr>
      <w:r w:rsidRPr="00810F30">
        <w:rPr>
          <w:b/>
          <w:sz w:val="22"/>
          <w:szCs w:val="22"/>
        </w:rPr>
        <w:t>3.2. Покупатель имеет право в порядке и на условиях, определенных действующим законодательством:</w:t>
      </w:r>
    </w:p>
    <w:p w:rsidR="009946BA" w:rsidRPr="00810F30" w:rsidRDefault="009946BA" w:rsidP="009946BA">
      <w:pPr>
        <w:ind w:firstLine="567"/>
        <w:jc w:val="both"/>
        <w:rPr>
          <w:sz w:val="22"/>
          <w:szCs w:val="22"/>
        </w:rPr>
      </w:pPr>
      <w:r w:rsidRPr="00810F30">
        <w:rPr>
          <w:sz w:val="22"/>
          <w:szCs w:val="22"/>
        </w:rPr>
        <w:t>3.2.1. Выбрать (изменить) ценовую категорию для расчетов за электроэнергию (мощность), условия почасового планирования потребления электрической энергии.</w:t>
      </w:r>
    </w:p>
    <w:p w:rsidR="009946BA" w:rsidRPr="00810F30" w:rsidRDefault="009946BA" w:rsidP="009946BA">
      <w:pPr>
        <w:ind w:firstLine="567"/>
        <w:jc w:val="both"/>
        <w:rPr>
          <w:sz w:val="22"/>
          <w:szCs w:val="22"/>
        </w:rPr>
      </w:pPr>
      <w:r w:rsidRPr="00810F30">
        <w:rPr>
          <w:sz w:val="22"/>
          <w:szCs w:val="22"/>
        </w:rPr>
        <w:t>3.2.2. В одностороннем порядке отказаться от исполнения настоящего Договора полностью.</w:t>
      </w:r>
    </w:p>
    <w:p w:rsidR="009946BA" w:rsidRPr="00810F30" w:rsidRDefault="009946BA" w:rsidP="009946BA">
      <w:pPr>
        <w:ind w:firstLine="567"/>
        <w:jc w:val="both"/>
        <w:rPr>
          <w:sz w:val="22"/>
          <w:szCs w:val="22"/>
        </w:rPr>
      </w:pPr>
      <w:r w:rsidRPr="00810F30">
        <w:rPr>
          <w:sz w:val="22"/>
          <w:szCs w:val="22"/>
        </w:rPr>
        <w:t xml:space="preserve">3.2.3. </w:t>
      </w:r>
      <w:proofErr w:type="gramStart"/>
      <w:r w:rsidRPr="00810F30">
        <w:rPr>
          <w:sz w:val="22"/>
          <w:szCs w:val="22"/>
        </w:rPr>
        <w:t>С даты утраты</w:t>
      </w:r>
      <w:proofErr w:type="gramEnd"/>
      <w:r w:rsidRPr="00810F30">
        <w:rPr>
          <w:sz w:val="22"/>
          <w:szCs w:val="22"/>
        </w:rPr>
        <w:t xml:space="preserve"> ГП его статуса перейти на обслуживание к организации, которой присвоен статус ГП.</w:t>
      </w:r>
    </w:p>
    <w:p w:rsidR="009946BA" w:rsidRPr="00810F30" w:rsidRDefault="009946BA" w:rsidP="009946BA">
      <w:pPr>
        <w:ind w:firstLine="567"/>
        <w:jc w:val="both"/>
        <w:rPr>
          <w:b/>
          <w:sz w:val="22"/>
          <w:szCs w:val="22"/>
        </w:rPr>
      </w:pPr>
      <w:r w:rsidRPr="00810F30">
        <w:rPr>
          <w:sz w:val="22"/>
          <w:szCs w:val="22"/>
        </w:rPr>
        <w:t xml:space="preserve">3.2.4. Самостоятельно выбрать исполнителя для проведения работ по оборудованию точек поставки по Договору приборами учета электрической энергии.   </w:t>
      </w:r>
    </w:p>
    <w:p w:rsidR="009946BA" w:rsidRPr="00810F30" w:rsidRDefault="009946BA" w:rsidP="009946BA">
      <w:pPr>
        <w:ind w:firstLine="567"/>
        <w:jc w:val="both"/>
        <w:rPr>
          <w:sz w:val="22"/>
          <w:szCs w:val="22"/>
        </w:rPr>
      </w:pPr>
      <w:r w:rsidRPr="00810F30">
        <w:rPr>
          <w:sz w:val="22"/>
          <w:szCs w:val="22"/>
        </w:rPr>
        <w:t>3.2.5. В течение срока исковой давности заявлять ГП об ошибках, обнаруженных в платежном документе. Подача заявления об ошибке в платежном документе не освобождает Покупателя от обязанности оплатить его в установленный срок.</w:t>
      </w:r>
    </w:p>
    <w:p w:rsidR="009946BA" w:rsidRPr="00810F30" w:rsidRDefault="009946BA" w:rsidP="009946BA">
      <w:pPr>
        <w:ind w:firstLine="567"/>
        <w:jc w:val="both"/>
        <w:rPr>
          <w:sz w:val="22"/>
          <w:szCs w:val="22"/>
        </w:rPr>
      </w:pPr>
      <w:r w:rsidRPr="00810F30">
        <w:rPr>
          <w:sz w:val="22"/>
          <w:szCs w:val="22"/>
        </w:rPr>
        <w:t>3.2.6.  Реализовывать иные права, предусмотренные действующим законодательством и иными нормативными правовыми актами.</w:t>
      </w:r>
    </w:p>
    <w:p w:rsidR="009946BA" w:rsidRPr="00810F30" w:rsidRDefault="009946BA" w:rsidP="009946BA">
      <w:pPr>
        <w:ind w:firstLine="567"/>
        <w:jc w:val="both"/>
        <w:rPr>
          <w:sz w:val="22"/>
          <w:szCs w:val="22"/>
        </w:rPr>
      </w:pPr>
    </w:p>
    <w:p w:rsidR="009946BA" w:rsidRPr="00810F30" w:rsidRDefault="009946BA" w:rsidP="0057659A">
      <w:pPr>
        <w:jc w:val="center"/>
        <w:rPr>
          <w:b/>
          <w:sz w:val="22"/>
          <w:szCs w:val="22"/>
        </w:rPr>
      </w:pPr>
      <w:r w:rsidRPr="00810F30">
        <w:rPr>
          <w:b/>
          <w:sz w:val="22"/>
          <w:szCs w:val="22"/>
        </w:rPr>
        <w:t>4. Другие обязательства сторон</w:t>
      </w:r>
    </w:p>
    <w:p w:rsidR="0057659A" w:rsidRPr="00810F30" w:rsidRDefault="0057659A" w:rsidP="009946BA">
      <w:pPr>
        <w:ind w:firstLine="567"/>
        <w:jc w:val="both"/>
        <w:rPr>
          <w:sz w:val="22"/>
          <w:szCs w:val="22"/>
        </w:rPr>
      </w:pPr>
    </w:p>
    <w:p w:rsidR="009946BA" w:rsidRPr="00810F30" w:rsidRDefault="009946BA" w:rsidP="009946BA">
      <w:pPr>
        <w:ind w:firstLine="567"/>
        <w:jc w:val="both"/>
        <w:rPr>
          <w:sz w:val="22"/>
          <w:szCs w:val="22"/>
        </w:rPr>
      </w:pPr>
      <w:r w:rsidRPr="00810F30">
        <w:rPr>
          <w:sz w:val="22"/>
          <w:szCs w:val="22"/>
        </w:rPr>
        <w:t>4.1. Стороны обязуются по требованию одной из сторон  производить сверку расчетов потребленной и оплаченной электрической энергии. Заинтересованная сторона направляет другой стороне акт сверки взаимных расчетов с указанием разумного срока для его согласования и возвращения.</w:t>
      </w:r>
    </w:p>
    <w:p w:rsidR="0057659A" w:rsidRPr="00810F30" w:rsidRDefault="0057659A" w:rsidP="009946BA">
      <w:pPr>
        <w:jc w:val="center"/>
        <w:rPr>
          <w:b/>
          <w:sz w:val="22"/>
          <w:szCs w:val="22"/>
        </w:rPr>
      </w:pPr>
    </w:p>
    <w:p w:rsidR="009946BA" w:rsidRPr="00810F30" w:rsidRDefault="009946BA" w:rsidP="0057659A">
      <w:pPr>
        <w:jc w:val="center"/>
        <w:rPr>
          <w:b/>
          <w:sz w:val="22"/>
          <w:szCs w:val="22"/>
        </w:rPr>
      </w:pPr>
      <w:r w:rsidRPr="00810F30">
        <w:rPr>
          <w:b/>
          <w:sz w:val="22"/>
          <w:szCs w:val="22"/>
        </w:rPr>
        <w:t>5. Цена Договора</w:t>
      </w:r>
    </w:p>
    <w:p w:rsidR="0057659A" w:rsidRPr="00810F30" w:rsidRDefault="0057659A" w:rsidP="009946BA">
      <w:pPr>
        <w:ind w:firstLine="567"/>
        <w:jc w:val="both"/>
        <w:rPr>
          <w:sz w:val="22"/>
          <w:szCs w:val="22"/>
        </w:rPr>
      </w:pPr>
    </w:p>
    <w:p w:rsidR="009946BA" w:rsidRPr="00810F30" w:rsidRDefault="009946BA" w:rsidP="009946BA">
      <w:pPr>
        <w:ind w:firstLine="567"/>
        <w:jc w:val="both"/>
        <w:rPr>
          <w:sz w:val="22"/>
          <w:szCs w:val="22"/>
        </w:rPr>
      </w:pPr>
      <w:r w:rsidRPr="00810F30">
        <w:rPr>
          <w:sz w:val="22"/>
          <w:szCs w:val="22"/>
        </w:rPr>
        <w:t>5.1. Исполнение настоящего Договора оплачивается по цене и в соответствии с порядком определения цены, предусмотренным действующим законодательством РФ, а также актами уполномоченных органов власти в области государственного регулирования тарифов, действующих на момент оплаты.</w:t>
      </w:r>
    </w:p>
    <w:p w:rsidR="009946BA" w:rsidRPr="00810F30" w:rsidRDefault="009946BA" w:rsidP="009946BA">
      <w:pPr>
        <w:ind w:firstLine="567"/>
        <w:jc w:val="both"/>
        <w:rPr>
          <w:sz w:val="22"/>
          <w:szCs w:val="22"/>
        </w:rPr>
      </w:pPr>
      <w:r w:rsidRPr="00810F30">
        <w:rPr>
          <w:sz w:val="22"/>
          <w:szCs w:val="22"/>
        </w:rPr>
        <w:t>В случае</w:t>
      </w:r>
      <w:proofErr w:type="gramStart"/>
      <w:r w:rsidRPr="00810F30">
        <w:rPr>
          <w:sz w:val="22"/>
          <w:szCs w:val="22"/>
        </w:rPr>
        <w:t>,</w:t>
      </w:r>
      <w:proofErr w:type="gramEnd"/>
      <w:r w:rsidRPr="00810F30">
        <w:rPr>
          <w:sz w:val="22"/>
          <w:szCs w:val="22"/>
        </w:rPr>
        <w:t xml:space="preserve"> если в ходе исполнения настоящего Договора вступил в силу нормативный правовой акт, изменяющий порядок определения цены по Договору, или уполномоченным органом власти в области государственного регулирования тарифов принят акт об установлении новой цены, стороны с момента введения его (ее) в действие при осуществлении расчетов по Договору обязаны применять новый порядок определения цен и (или) новую цену.</w:t>
      </w:r>
    </w:p>
    <w:p w:rsidR="009946BA" w:rsidRPr="00810F30" w:rsidRDefault="009946BA" w:rsidP="009946BA">
      <w:pPr>
        <w:ind w:firstLine="567"/>
        <w:jc w:val="both"/>
        <w:rPr>
          <w:sz w:val="22"/>
          <w:szCs w:val="22"/>
        </w:rPr>
      </w:pPr>
      <w:r w:rsidRPr="00810F30">
        <w:rPr>
          <w:sz w:val="22"/>
          <w:szCs w:val="22"/>
        </w:rPr>
        <w:t xml:space="preserve">5.2. Цена Договора в точке поставки (по совокупности точек поставки в рамках границ балансовой принадлежности </w:t>
      </w:r>
      <w:proofErr w:type="spellStart"/>
      <w:r w:rsidRPr="00810F30">
        <w:rPr>
          <w:sz w:val="22"/>
          <w:szCs w:val="22"/>
        </w:rPr>
        <w:t>энергопринимающих</w:t>
      </w:r>
      <w:proofErr w:type="spellEnd"/>
      <w:r w:rsidRPr="00810F30">
        <w:rPr>
          <w:sz w:val="22"/>
          <w:szCs w:val="22"/>
        </w:rPr>
        <w:t xml:space="preserve"> устройств) Покупателя (потребителя Покупателя) определяется на основании выбранной Покупателем ценовой категории с учетом наличия соответствующих приборов учета. Выбор ценовой категории осуществляется Покупателем путем письменного </w:t>
      </w:r>
      <w:proofErr w:type="gramStart"/>
      <w:r w:rsidRPr="00810F30">
        <w:rPr>
          <w:sz w:val="22"/>
          <w:szCs w:val="22"/>
        </w:rPr>
        <w:t>уведомления</w:t>
      </w:r>
      <w:proofErr w:type="gramEnd"/>
      <w:r w:rsidRPr="00810F30">
        <w:rPr>
          <w:sz w:val="22"/>
          <w:szCs w:val="22"/>
        </w:rPr>
        <w:t xml:space="preserve"> Гарантирующего поставщика в течение 1 месяца с даты принятия решения об установлении тарифов на услуги по передаче электрической энергии на территории Псковской области.</w:t>
      </w:r>
    </w:p>
    <w:p w:rsidR="009946BA" w:rsidRPr="00810F30" w:rsidRDefault="009946BA" w:rsidP="009946BA">
      <w:pPr>
        <w:ind w:firstLine="567"/>
        <w:jc w:val="both"/>
        <w:rPr>
          <w:sz w:val="22"/>
          <w:szCs w:val="22"/>
        </w:rPr>
      </w:pPr>
      <w:r w:rsidRPr="00810F30">
        <w:rPr>
          <w:sz w:val="22"/>
          <w:szCs w:val="22"/>
        </w:rPr>
        <w:t>5.3. В случае отсутствия уведомления о выборе ценовой категории расчеты осуществляются по ранее выбранной ценовой категории.</w:t>
      </w:r>
    </w:p>
    <w:p w:rsidR="009946BA" w:rsidRPr="00810F30" w:rsidRDefault="009946BA" w:rsidP="009946BA">
      <w:pPr>
        <w:ind w:firstLine="540"/>
        <w:jc w:val="both"/>
        <w:rPr>
          <w:sz w:val="22"/>
          <w:szCs w:val="22"/>
        </w:rPr>
      </w:pPr>
      <w:r w:rsidRPr="008D19CC">
        <w:rPr>
          <w:sz w:val="22"/>
          <w:szCs w:val="22"/>
        </w:rPr>
        <w:t>Потребители</w:t>
      </w:r>
      <w:r w:rsidR="004E5E30" w:rsidRPr="008D19CC">
        <w:rPr>
          <w:sz w:val="22"/>
          <w:szCs w:val="22"/>
        </w:rPr>
        <w:t xml:space="preserve"> (Покупатели в отношении таких Потребителей)</w:t>
      </w:r>
      <w:r w:rsidRPr="00810F30">
        <w:rPr>
          <w:sz w:val="22"/>
          <w:szCs w:val="22"/>
        </w:rPr>
        <w:t xml:space="preserve"> с максимальной мощностью не менее 670 кВт не имеют права выбора первой и второй ценовых категорий. </w:t>
      </w:r>
      <w:proofErr w:type="gramStart"/>
      <w:r w:rsidRPr="00810F30">
        <w:rPr>
          <w:sz w:val="22"/>
          <w:szCs w:val="22"/>
        </w:rPr>
        <w:t xml:space="preserve">В случае отсутствия уведомления о выборе ценовой категории в отношении них применяется третья ценовая категория (в случае применения </w:t>
      </w:r>
      <w:proofErr w:type="spellStart"/>
      <w:r w:rsidRPr="00810F30">
        <w:rPr>
          <w:sz w:val="22"/>
          <w:szCs w:val="22"/>
        </w:rPr>
        <w:t>одноставочного</w:t>
      </w:r>
      <w:proofErr w:type="spellEnd"/>
      <w:r w:rsidRPr="00810F30">
        <w:rPr>
          <w:sz w:val="22"/>
          <w:szCs w:val="22"/>
        </w:rPr>
        <w:t xml:space="preserve"> тарифа на услуги по передаче электрической энергии при расчетах с сетевой организацией по договору оказания услуг по передаче электрической энергии) или четвертая ценовая категория (в случае применения </w:t>
      </w:r>
      <w:proofErr w:type="spellStart"/>
      <w:r w:rsidRPr="00810F30">
        <w:rPr>
          <w:sz w:val="22"/>
          <w:szCs w:val="22"/>
        </w:rPr>
        <w:t>двухставочного</w:t>
      </w:r>
      <w:proofErr w:type="spellEnd"/>
      <w:r w:rsidRPr="00810F30">
        <w:rPr>
          <w:sz w:val="22"/>
          <w:szCs w:val="22"/>
        </w:rPr>
        <w:t xml:space="preserve"> тарифа на услуги по передаче электрической энергии).</w:t>
      </w:r>
      <w:proofErr w:type="gramEnd"/>
    </w:p>
    <w:p w:rsidR="009946BA" w:rsidRPr="00810F30" w:rsidRDefault="009946BA" w:rsidP="009946BA">
      <w:pPr>
        <w:ind w:firstLine="540"/>
        <w:jc w:val="both"/>
        <w:rPr>
          <w:sz w:val="22"/>
          <w:szCs w:val="22"/>
        </w:rPr>
      </w:pPr>
      <w:r w:rsidRPr="00810F30">
        <w:rPr>
          <w:sz w:val="22"/>
          <w:szCs w:val="22"/>
        </w:rPr>
        <w:t>5.4. Изменение ценовой категории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тарифов варианта расчета за услуги по передаче электрической энергии не допускается.</w:t>
      </w:r>
    </w:p>
    <w:p w:rsidR="009946BA" w:rsidRPr="00810F30" w:rsidRDefault="009946BA" w:rsidP="0057659A">
      <w:pPr>
        <w:ind w:firstLine="540"/>
        <w:jc w:val="both"/>
        <w:rPr>
          <w:sz w:val="22"/>
          <w:szCs w:val="22"/>
        </w:rPr>
      </w:pPr>
      <w:r w:rsidRPr="00810F30">
        <w:rPr>
          <w:sz w:val="22"/>
          <w:szCs w:val="22"/>
        </w:rPr>
        <w:t>5.5. Предельные уровни нерегулируемых цен для ценовых категорий публикуются Гарантирующим поставщиком на его официальном сайте в сети "Интернет" не позднее чем через 15 дней после окончания расчетного периода.</w:t>
      </w:r>
    </w:p>
    <w:p w:rsidR="0057659A" w:rsidRPr="00810F30" w:rsidRDefault="0057659A" w:rsidP="0057659A">
      <w:pPr>
        <w:jc w:val="center"/>
        <w:rPr>
          <w:b/>
          <w:sz w:val="22"/>
          <w:szCs w:val="22"/>
        </w:rPr>
      </w:pPr>
    </w:p>
    <w:p w:rsidR="009946BA" w:rsidRPr="00810F30" w:rsidRDefault="009946BA" w:rsidP="0057659A">
      <w:pPr>
        <w:jc w:val="center"/>
        <w:rPr>
          <w:b/>
          <w:sz w:val="22"/>
          <w:szCs w:val="22"/>
        </w:rPr>
      </w:pPr>
      <w:r w:rsidRPr="00810F30">
        <w:rPr>
          <w:b/>
          <w:sz w:val="22"/>
          <w:szCs w:val="22"/>
        </w:rPr>
        <w:t>6</w:t>
      </w:r>
      <w:r w:rsidRPr="00810F30">
        <w:rPr>
          <w:sz w:val="22"/>
          <w:szCs w:val="22"/>
        </w:rPr>
        <w:t>.</w:t>
      </w:r>
      <w:r w:rsidRPr="00810F30">
        <w:rPr>
          <w:b/>
          <w:sz w:val="22"/>
          <w:szCs w:val="22"/>
        </w:rPr>
        <w:t xml:space="preserve">Расчеты за пользование электроэнергией   </w:t>
      </w:r>
    </w:p>
    <w:p w:rsidR="0057659A" w:rsidRPr="00810F30" w:rsidRDefault="0057659A" w:rsidP="009946BA">
      <w:pPr>
        <w:ind w:firstLine="567"/>
        <w:jc w:val="both"/>
        <w:rPr>
          <w:sz w:val="22"/>
          <w:szCs w:val="22"/>
        </w:rPr>
      </w:pPr>
    </w:p>
    <w:p w:rsidR="009946BA" w:rsidRPr="00810F30" w:rsidRDefault="009946BA" w:rsidP="009946BA">
      <w:pPr>
        <w:ind w:firstLine="567"/>
        <w:jc w:val="both"/>
        <w:rPr>
          <w:sz w:val="22"/>
          <w:szCs w:val="22"/>
        </w:rPr>
      </w:pPr>
      <w:r w:rsidRPr="00810F30">
        <w:rPr>
          <w:sz w:val="22"/>
          <w:szCs w:val="22"/>
        </w:rPr>
        <w:t>6.1. В соответствии с действующим законодательством РФ Гарантирующий поставщик  осуществляет продажу электрической энергии (мощности) (за исключением объемов электрической энергии (мощности), поставляемой населению и приравненным к нему категориям потребителей) по нерегулируемым ценам не выше предельных уровней нерегулируемых цен, рассчитанных в соответствии с действующими нормативными актами.</w:t>
      </w:r>
    </w:p>
    <w:p w:rsidR="009946BA" w:rsidRPr="00810F30" w:rsidRDefault="009946BA" w:rsidP="009946BA">
      <w:pPr>
        <w:ind w:firstLine="567"/>
        <w:jc w:val="both"/>
        <w:rPr>
          <w:b/>
          <w:sz w:val="22"/>
          <w:szCs w:val="22"/>
        </w:rPr>
      </w:pPr>
      <w:r w:rsidRPr="00810F30">
        <w:rPr>
          <w:sz w:val="22"/>
          <w:szCs w:val="22"/>
        </w:rPr>
        <w:t>6.2. Расчеты за электрическую энергию (мощность) по настоящему договору  осуществляются с учетом того, что стоимость электрической энергии (мощности)  включает стоимость объема покупки электрической энергии (мощности), а также стоимость иных услуг, оказание которых является неотъемлемой частью процесса поставки электрической энергии потребителям, за исключением услуг по передаче электрической энергии.</w:t>
      </w:r>
    </w:p>
    <w:p w:rsidR="009946BA" w:rsidRPr="00810F30" w:rsidRDefault="009946BA" w:rsidP="009946BA">
      <w:pPr>
        <w:ind w:firstLine="567"/>
        <w:jc w:val="both"/>
        <w:rPr>
          <w:sz w:val="22"/>
          <w:szCs w:val="22"/>
        </w:rPr>
      </w:pPr>
      <w:r w:rsidRPr="00810F30">
        <w:rPr>
          <w:sz w:val="22"/>
          <w:szCs w:val="22"/>
        </w:rPr>
        <w:t xml:space="preserve">6.3. Расчетным периодом для осуществления расчетов Покупателя с Гарантирующим поставщиком является 1 месяц. </w:t>
      </w:r>
      <w:r w:rsidRPr="00810F30">
        <w:rPr>
          <w:sz w:val="22"/>
          <w:szCs w:val="22"/>
        </w:rPr>
        <w:tab/>
      </w:r>
    </w:p>
    <w:p w:rsidR="009946BA" w:rsidRPr="00810F30" w:rsidRDefault="009946BA" w:rsidP="009946BA">
      <w:pPr>
        <w:ind w:firstLine="567"/>
        <w:jc w:val="both"/>
        <w:rPr>
          <w:sz w:val="22"/>
          <w:szCs w:val="22"/>
        </w:rPr>
      </w:pPr>
      <w:r w:rsidRPr="00810F30">
        <w:rPr>
          <w:sz w:val="22"/>
          <w:szCs w:val="22"/>
        </w:rPr>
        <w:t>6.4. Покупатель оплачивает Гарантирующему поставщику электрическую энергию (мощность) в следующем порядке:</w:t>
      </w:r>
    </w:p>
    <w:p w:rsidR="00810F30" w:rsidRPr="00810F30" w:rsidRDefault="00810F30" w:rsidP="00810F30">
      <w:pPr>
        <w:ind w:firstLine="709"/>
        <w:jc w:val="both"/>
        <w:rPr>
          <w:sz w:val="22"/>
          <w:szCs w:val="22"/>
        </w:rPr>
      </w:pPr>
      <w:r w:rsidRPr="00810F30">
        <w:rPr>
          <w:sz w:val="22"/>
          <w:szCs w:val="22"/>
        </w:rPr>
        <w:t>- 50 процентов стоимости электрической энергии (мощности) в подлежащем оплате объеме покупки в месяце, за который осуществляется оплата, вносится до 1-го числа этого месяца;</w:t>
      </w:r>
    </w:p>
    <w:p w:rsidR="00810F30" w:rsidRPr="00810F30" w:rsidRDefault="00810F30" w:rsidP="00810F30">
      <w:pPr>
        <w:ind w:firstLine="709"/>
        <w:jc w:val="both"/>
        <w:rPr>
          <w:sz w:val="22"/>
          <w:szCs w:val="22"/>
        </w:rPr>
      </w:pPr>
      <w:r w:rsidRPr="00810F30">
        <w:rPr>
          <w:sz w:val="22"/>
          <w:szCs w:val="22"/>
        </w:rPr>
        <w:t>- 20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9946BA" w:rsidRPr="00810F30" w:rsidRDefault="009946BA" w:rsidP="009946BA">
      <w:pPr>
        <w:ind w:firstLine="709"/>
        <w:jc w:val="both"/>
        <w:rPr>
          <w:sz w:val="22"/>
          <w:szCs w:val="22"/>
        </w:rPr>
      </w:pPr>
      <w:r w:rsidRPr="00810F30">
        <w:rPr>
          <w:sz w:val="22"/>
          <w:szCs w:val="22"/>
        </w:rPr>
        <w:t>- стоимость объема покупки электрической энергии (мощности) в месяце, за который осуществляется оплата, за вычетом средств, внесенных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rsidR="009946BA" w:rsidRPr="00810F30" w:rsidRDefault="009946BA" w:rsidP="009946BA">
      <w:pPr>
        <w:ind w:firstLine="540"/>
        <w:jc w:val="both"/>
        <w:rPr>
          <w:sz w:val="22"/>
          <w:szCs w:val="22"/>
        </w:rPr>
      </w:pPr>
      <w:proofErr w:type="gramStart"/>
      <w:r w:rsidRPr="00810F30">
        <w:rPr>
          <w:sz w:val="22"/>
          <w:szCs w:val="22"/>
        </w:rPr>
        <w:t>Для определения размера платежей, которые должны быть произведены Гарантирующему поставщику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roofErr w:type="gramEnd"/>
      <w:r w:rsidRPr="00810F30">
        <w:rPr>
          <w:sz w:val="22"/>
          <w:szCs w:val="22"/>
        </w:rPr>
        <w:t xml:space="preserve"> 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w:t>
      </w:r>
    </w:p>
    <w:p w:rsidR="009946BA" w:rsidRPr="00810F30" w:rsidRDefault="009946BA" w:rsidP="009946BA">
      <w:pPr>
        <w:ind w:firstLine="709"/>
        <w:jc w:val="both"/>
        <w:rPr>
          <w:sz w:val="22"/>
          <w:szCs w:val="22"/>
        </w:rPr>
      </w:pPr>
      <w:r w:rsidRPr="00810F30">
        <w:rPr>
          <w:sz w:val="22"/>
          <w:szCs w:val="22"/>
        </w:rPr>
        <w:t xml:space="preserve"> Подлежащий оплате в текущем месяце объем покупки электрической энергии (мощности) (по сроку оплаты до </w:t>
      </w:r>
      <w:r w:rsidR="00810F30" w:rsidRPr="00810F30">
        <w:rPr>
          <w:sz w:val="22"/>
          <w:szCs w:val="22"/>
        </w:rPr>
        <w:t>1-го и до 25-го чисел</w:t>
      </w:r>
      <w:r w:rsidRPr="00810F30">
        <w:rPr>
          <w:sz w:val="22"/>
          <w:szCs w:val="22"/>
        </w:rPr>
        <w:t xml:space="preserve">) принимается </w:t>
      </w:r>
      <w:proofErr w:type="gramStart"/>
      <w:r w:rsidRPr="00810F30">
        <w:rPr>
          <w:sz w:val="22"/>
          <w:szCs w:val="22"/>
        </w:rPr>
        <w:t>равным</w:t>
      </w:r>
      <w:proofErr w:type="gramEnd"/>
      <w:r w:rsidRPr="00810F30">
        <w:rPr>
          <w:sz w:val="22"/>
          <w:szCs w:val="22"/>
        </w:rPr>
        <w:t xml:space="preserve">  объему потребления электрической энергии (мощности) за предшествующий расчетный период.</w:t>
      </w:r>
    </w:p>
    <w:p w:rsidR="009946BA" w:rsidRPr="00810F30" w:rsidRDefault="009946BA" w:rsidP="009946BA">
      <w:pPr>
        <w:ind w:firstLine="709"/>
        <w:jc w:val="both"/>
        <w:rPr>
          <w:sz w:val="22"/>
          <w:szCs w:val="22"/>
        </w:rPr>
      </w:pPr>
      <w:r w:rsidRPr="00810F30">
        <w:rPr>
          <w:sz w:val="22"/>
          <w:szCs w:val="22"/>
        </w:rPr>
        <w:t xml:space="preserve">  В случае отсутствия данных об объеме потребления электрической энергии (мощности) за предшествующий расчетный период  подлежащий оплате объем покупки электрической энергии (мощности) рассчитывается исходя из отношения максимальной мощности </w:t>
      </w:r>
      <w:proofErr w:type="spellStart"/>
      <w:r w:rsidRPr="00810F30">
        <w:rPr>
          <w:sz w:val="22"/>
          <w:szCs w:val="22"/>
        </w:rPr>
        <w:t>энергопринимающих</w:t>
      </w:r>
      <w:proofErr w:type="spellEnd"/>
      <w:r w:rsidRPr="00810F30">
        <w:rPr>
          <w:sz w:val="22"/>
          <w:szCs w:val="22"/>
        </w:rPr>
        <w:t xml:space="preserve"> устройств Покупателя (потребителя Покупателя) и коэффициента оплаты мощности, равного 0,002824.</w:t>
      </w:r>
    </w:p>
    <w:p w:rsidR="009946BA" w:rsidRPr="00810F30" w:rsidRDefault="009946BA" w:rsidP="009946BA">
      <w:pPr>
        <w:ind w:firstLine="567"/>
        <w:jc w:val="both"/>
        <w:rPr>
          <w:sz w:val="22"/>
          <w:szCs w:val="22"/>
        </w:rPr>
      </w:pPr>
      <w:r w:rsidRPr="00810F30">
        <w:rPr>
          <w:sz w:val="22"/>
          <w:szCs w:val="22"/>
        </w:rPr>
        <w:t xml:space="preserve"> Определение стоимости фактически потребленной в истекшем расчетном периоде электрической энергии (мощности) осуществляется Гарантирующим поставщиком в течение 4-х рабочих дней </w:t>
      </w:r>
      <w:proofErr w:type="gramStart"/>
      <w:r w:rsidRPr="00810F30">
        <w:rPr>
          <w:sz w:val="22"/>
          <w:szCs w:val="22"/>
        </w:rPr>
        <w:t>с даты</w:t>
      </w:r>
      <w:proofErr w:type="gramEnd"/>
      <w:r w:rsidRPr="00810F30">
        <w:rPr>
          <w:sz w:val="22"/>
          <w:szCs w:val="22"/>
        </w:rPr>
        <w:t xml:space="preserve"> официального опубликования коммерческим оператором оптового рынка предельных уровней нерегулируемых цен на электрическую энергию (мощность) в отношении каждого ГП.</w:t>
      </w:r>
    </w:p>
    <w:p w:rsidR="009946BA" w:rsidRPr="00810F30" w:rsidRDefault="009946BA" w:rsidP="009946BA">
      <w:pPr>
        <w:jc w:val="both"/>
        <w:rPr>
          <w:sz w:val="22"/>
          <w:szCs w:val="22"/>
        </w:rPr>
      </w:pPr>
      <w:r w:rsidRPr="00810F30">
        <w:rPr>
          <w:sz w:val="22"/>
          <w:szCs w:val="22"/>
        </w:rPr>
        <w:t xml:space="preserve">         6.5. Покупатель при перечислении денежных сре</w:t>
      </w:r>
      <w:proofErr w:type="gramStart"/>
      <w:r w:rsidRPr="00810F30">
        <w:rPr>
          <w:sz w:val="22"/>
          <w:szCs w:val="22"/>
        </w:rPr>
        <w:t>дств в пл</w:t>
      </w:r>
      <w:proofErr w:type="gramEnd"/>
      <w:r w:rsidRPr="00810F30">
        <w:rPr>
          <w:sz w:val="22"/>
          <w:szCs w:val="22"/>
        </w:rPr>
        <w:t xml:space="preserve">атежном  документе указывает раздельно: </w:t>
      </w:r>
    </w:p>
    <w:p w:rsidR="009946BA" w:rsidRPr="00810F30" w:rsidRDefault="009946BA" w:rsidP="009946BA">
      <w:pPr>
        <w:ind w:firstLine="567"/>
        <w:jc w:val="both"/>
        <w:rPr>
          <w:sz w:val="22"/>
          <w:szCs w:val="22"/>
        </w:rPr>
      </w:pPr>
      <w:r w:rsidRPr="00810F30">
        <w:rPr>
          <w:sz w:val="22"/>
          <w:szCs w:val="22"/>
        </w:rPr>
        <w:t xml:space="preserve">сумму и период, за который оплачивается электрическая энергия (мощность) по договору энергоснабжения, номер и дату документа (счета, счета-фактуры); </w:t>
      </w:r>
    </w:p>
    <w:p w:rsidR="009946BA" w:rsidRPr="00810F30" w:rsidRDefault="009946BA" w:rsidP="009946BA">
      <w:pPr>
        <w:ind w:firstLine="567"/>
        <w:jc w:val="both"/>
        <w:rPr>
          <w:sz w:val="22"/>
          <w:szCs w:val="22"/>
        </w:rPr>
      </w:pPr>
      <w:r w:rsidRPr="00810F30">
        <w:rPr>
          <w:sz w:val="22"/>
          <w:szCs w:val="22"/>
        </w:rPr>
        <w:t>сумму платежа в счет погашения иных обязательств с указанием ссылки на документ, на основании которого осуществляется перечисление (решение суда, исполнительный лист и др.).</w:t>
      </w:r>
    </w:p>
    <w:p w:rsidR="009946BA" w:rsidRPr="00810F30" w:rsidRDefault="009946BA" w:rsidP="009946BA">
      <w:pPr>
        <w:ind w:firstLine="567"/>
        <w:jc w:val="both"/>
        <w:rPr>
          <w:sz w:val="22"/>
          <w:szCs w:val="22"/>
        </w:rPr>
      </w:pPr>
      <w:r w:rsidRPr="00810F30">
        <w:rPr>
          <w:sz w:val="22"/>
          <w:szCs w:val="22"/>
        </w:rPr>
        <w:t>В случае отсутствия в платежном поручении Покупателя ссылки на назначение платежа, полученная ГП сумма относится на погашение задолженности в хронологическом порядке, начиная с самого раннего периода. В таком же порядке относятся денежные средства в случае указания Покупателем в назначении платежа уже оплаченного периода задолженности.</w:t>
      </w:r>
    </w:p>
    <w:p w:rsidR="009946BA" w:rsidRPr="00810F30" w:rsidRDefault="009946BA" w:rsidP="009946BA">
      <w:pPr>
        <w:ind w:firstLine="567"/>
        <w:jc w:val="both"/>
        <w:rPr>
          <w:sz w:val="22"/>
          <w:szCs w:val="22"/>
        </w:rPr>
      </w:pPr>
      <w:r w:rsidRPr="00810F30">
        <w:rPr>
          <w:sz w:val="22"/>
          <w:szCs w:val="22"/>
        </w:rPr>
        <w:t>6.6. В случае осуществления по желанию Покупателя расчетов по настоящему Договору с ГП инкассовыми поручениями, Покупатель предоставляет обслуживающему его банку право списания денежных сре</w:t>
      </w:r>
      <w:proofErr w:type="gramStart"/>
      <w:r w:rsidRPr="00810F30">
        <w:rPr>
          <w:sz w:val="22"/>
          <w:szCs w:val="22"/>
        </w:rPr>
        <w:t>дств с р</w:t>
      </w:r>
      <w:proofErr w:type="gramEnd"/>
      <w:r w:rsidRPr="00810F30">
        <w:rPr>
          <w:sz w:val="22"/>
          <w:szCs w:val="22"/>
        </w:rPr>
        <w:t>асчетного счета с последующим уведомлением ГП.</w:t>
      </w:r>
    </w:p>
    <w:p w:rsidR="009946BA" w:rsidRPr="00810F30" w:rsidRDefault="009946BA" w:rsidP="009946BA">
      <w:pPr>
        <w:jc w:val="both"/>
        <w:rPr>
          <w:sz w:val="22"/>
          <w:szCs w:val="22"/>
        </w:rPr>
      </w:pPr>
      <w:r w:rsidRPr="00810F30">
        <w:rPr>
          <w:sz w:val="22"/>
          <w:szCs w:val="22"/>
        </w:rPr>
        <w:t xml:space="preserve">     </w:t>
      </w:r>
    </w:p>
    <w:p w:rsidR="009946BA" w:rsidRPr="00810F30" w:rsidRDefault="009946BA" w:rsidP="0057659A">
      <w:pPr>
        <w:jc w:val="center"/>
        <w:rPr>
          <w:b/>
          <w:sz w:val="22"/>
          <w:szCs w:val="22"/>
        </w:rPr>
      </w:pPr>
      <w:r w:rsidRPr="00810F30">
        <w:rPr>
          <w:b/>
          <w:sz w:val="22"/>
          <w:szCs w:val="22"/>
        </w:rPr>
        <w:lastRenderedPageBreak/>
        <w:t>7. Учет электрической энергии (мощности) и порядок взаимодействия сторон в процессе учета</w:t>
      </w:r>
    </w:p>
    <w:p w:rsidR="0057659A" w:rsidRPr="00810F30" w:rsidRDefault="0057659A" w:rsidP="009946BA">
      <w:pPr>
        <w:ind w:firstLine="567"/>
        <w:jc w:val="both"/>
        <w:rPr>
          <w:sz w:val="22"/>
          <w:szCs w:val="22"/>
        </w:rPr>
      </w:pPr>
    </w:p>
    <w:p w:rsidR="009946BA" w:rsidRPr="00810F30" w:rsidRDefault="009946BA" w:rsidP="009946BA">
      <w:pPr>
        <w:ind w:firstLine="567"/>
        <w:jc w:val="both"/>
        <w:rPr>
          <w:sz w:val="22"/>
          <w:szCs w:val="22"/>
        </w:rPr>
      </w:pPr>
      <w:r w:rsidRPr="00810F30">
        <w:rPr>
          <w:sz w:val="22"/>
          <w:szCs w:val="22"/>
        </w:rPr>
        <w:t>7.1. Определение объема потребления электрической энергии (мощности), а также потерь электрической энергии в объектах электросетевого хозяйства осуществляется на основании данных, полученных:</w:t>
      </w:r>
    </w:p>
    <w:p w:rsidR="009946BA" w:rsidRPr="00810F30" w:rsidRDefault="009946BA" w:rsidP="009946BA">
      <w:pPr>
        <w:ind w:firstLine="709"/>
        <w:jc w:val="both"/>
        <w:rPr>
          <w:sz w:val="22"/>
          <w:szCs w:val="22"/>
        </w:rPr>
      </w:pPr>
      <w:r w:rsidRPr="00810F30">
        <w:rPr>
          <w:sz w:val="22"/>
          <w:szCs w:val="22"/>
        </w:rPr>
        <w:t>- с использованием указанных в Приложении к настоящему договору приборов учета электрической энергии, в том числе включенных в состав измерительных комплексов, систем учета;</w:t>
      </w:r>
    </w:p>
    <w:p w:rsidR="009946BA" w:rsidRPr="00810F30" w:rsidRDefault="009946BA" w:rsidP="009946BA">
      <w:pPr>
        <w:ind w:firstLine="709"/>
        <w:jc w:val="both"/>
        <w:rPr>
          <w:b/>
          <w:sz w:val="22"/>
          <w:szCs w:val="22"/>
        </w:rPr>
      </w:pPr>
      <w:r w:rsidRPr="00810F30">
        <w:rPr>
          <w:sz w:val="22"/>
          <w:szCs w:val="22"/>
        </w:rPr>
        <w:t>- при отсутствии приборов учета - путем применения расчетных способов, предусмотренных действующими нормативными актами.</w:t>
      </w:r>
    </w:p>
    <w:p w:rsidR="009946BA" w:rsidRPr="00810F30" w:rsidRDefault="009946BA" w:rsidP="009946BA">
      <w:pPr>
        <w:ind w:firstLine="567"/>
        <w:jc w:val="both"/>
        <w:rPr>
          <w:sz w:val="22"/>
          <w:szCs w:val="22"/>
        </w:rPr>
      </w:pPr>
      <w:r w:rsidRPr="00810F30">
        <w:rPr>
          <w:sz w:val="22"/>
          <w:szCs w:val="22"/>
        </w:rPr>
        <w:t xml:space="preserve">7.2. Обмен показаниями расчетных и контрольных приборов учета осуществляется без взимания платы  в рамках настоящего договора энергоснабжения. </w:t>
      </w:r>
    </w:p>
    <w:p w:rsidR="009946BA" w:rsidRPr="00810F30" w:rsidRDefault="009946BA" w:rsidP="009946BA">
      <w:pPr>
        <w:ind w:firstLine="709"/>
        <w:jc w:val="both"/>
        <w:rPr>
          <w:b/>
          <w:sz w:val="22"/>
          <w:szCs w:val="22"/>
        </w:rPr>
      </w:pPr>
      <w:r w:rsidRPr="00810F30">
        <w:rPr>
          <w:sz w:val="22"/>
          <w:szCs w:val="22"/>
        </w:rPr>
        <w:t xml:space="preserve">Собственник </w:t>
      </w:r>
      <w:proofErr w:type="spellStart"/>
      <w:r w:rsidRPr="00810F30">
        <w:rPr>
          <w:sz w:val="22"/>
          <w:szCs w:val="22"/>
        </w:rPr>
        <w:t>энергопринимающих</w:t>
      </w:r>
      <w:proofErr w:type="spellEnd"/>
      <w:r w:rsidRPr="00810F30">
        <w:rPr>
          <w:sz w:val="22"/>
          <w:szCs w:val="22"/>
        </w:rPr>
        <w:t xml:space="preserve"> устройств (объектов электросетевого хозяйства) обеспечивает снятие показаний  приборов учета в  последний  день месяца.</w:t>
      </w:r>
    </w:p>
    <w:p w:rsidR="009946BA" w:rsidRPr="00810F30" w:rsidRDefault="009946BA" w:rsidP="009946BA">
      <w:pPr>
        <w:ind w:firstLine="709"/>
        <w:jc w:val="both"/>
        <w:rPr>
          <w:strike/>
          <w:sz w:val="22"/>
          <w:szCs w:val="22"/>
        </w:rPr>
      </w:pPr>
      <w:r w:rsidRPr="00810F30">
        <w:rPr>
          <w:sz w:val="22"/>
          <w:szCs w:val="22"/>
        </w:rPr>
        <w:t xml:space="preserve">Показания приборов учета при расторжении договора, изменении количества  </w:t>
      </w:r>
      <w:proofErr w:type="spellStart"/>
      <w:r w:rsidRPr="00810F30">
        <w:rPr>
          <w:sz w:val="22"/>
          <w:szCs w:val="22"/>
        </w:rPr>
        <w:t>энергопринимающих</w:t>
      </w:r>
      <w:proofErr w:type="spellEnd"/>
      <w:r w:rsidRPr="00810F30">
        <w:rPr>
          <w:sz w:val="22"/>
          <w:szCs w:val="22"/>
        </w:rPr>
        <w:t xml:space="preserve"> устройств (объектов) в настоящем договоре снимаются на день, следующий за датой расторжения, изменения количества  </w:t>
      </w:r>
      <w:proofErr w:type="spellStart"/>
      <w:r w:rsidRPr="00810F30">
        <w:rPr>
          <w:sz w:val="22"/>
          <w:szCs w:val="22"/>
        </w:rPr>
        <w:t>энергопринимающих</w:t>
      </w:r>
      <w:proofErr w:type="spellEnd"/>
      <w:r w:rsidRPr="00810F30">
        <w:rPr>
          <w:sz w:val="22"/>
          <w:szCs w:val="22"/>
        </w:rPr>
        <w:t xml:space="preserve"> устройств (объектов). </w:t>
      </w:r>
    </w:p>
    <w:p w:rsidR="009946BA" w:rsidRPr="00810F30" w:rsidRDefault="009946BA" w:rsidP="009946BA">
      <w:pPr>
        <w:ind w:firstLine="567"/>
        <w:jc w:val="both"/>
        <w:rPr>
          <w:sz w:val="22"/>
          <w:szCs w:val="22"/>
        </w:rPr>
      </w:pPr>
      <w:r w:rsidRPr="00810F30">
        <w:rPr>
          <w:sz w:val="22"/>
          <w:szCs w:val="22"/>
        </w:rPr>
        <w:t>7.3. Снятые Покупателем показания приборов учета  передаются Гарантирующему поставщику до окончания первого дня, следующего за днем снятия показаний одним из способов, позволяющим подтвердить факт получения:</w:t>
      </w:r>
    </w:p>
    <w:p w:rsidR="008B79CE" w:rsidRPr="001C7527" w:rsidRDefault="008B79CE" w:rsidP="008B79CE">
      <w:pPr>
        <w:ind w:firstLine="567"/>
        <w:jc w:val="both"/>
        <w:rPr>
          <w:sz w:val="22"/>
          <w:szCs w:val="22"/>
        </w:rPr>
      </w:pPr>
      <w:r w:rsidRPr="001C7527">
        <w:rPr>
          <w:sz w:val="22"/>
          <w:szCs w:val="22"/>
        </w:rPr>
        <w:t>- по факсимильной связи 8 (</w:t>
      </w:r>
      <w:r w:rsidRPr="00C45F5A">
        <w:rPr>
          <w:sz w:val="22"/>
          <w:szCs w:val="22"/>
        </w:rPr>
        <w:t>811</w:t>
      </w:r>
      <w:r>
        <w:rPr>
          <w:sz w:val="22"/>
          <w:szCs w:val="22"/>
        </w:rPr>
        <w:t xml:space="preserve">2) </w:t>
      </w:r>
      <w:r w:rsidRPr="00C45F5A">
        <w:rPr>
          <w:sz w:val="22"/>
          <w:szCs w:val="22"/>
        </w:rPr>
        <w:t>75-94-41;</w:t>
      </w:r>
    </w:p>
    <w:p w:rsidR="008B79CE" w:rsidRPr="001C7527" w:rsidRDefault="008B79CE" w:rsidP="008B79CE">
      <w:pPr>
        <w:ind w:firstLine="567"/>
        <w:jc w:val="both"/>
        <w:rPr>
          <w:sz w:val="22"/>
          <w:szCs w:val="22"/>
        </w:rPr>
      </w:pPr>
      <w:r w:rsidRPr="001C7527">
        <w:rPr>
          <w:sz w:val="22"/>
          <w:szCs w:val="22"/>
        </w:rPr>
        <w:t xml:space="preserve">- электронной почтой на адрес: </w:t>
      </w:r>
      <w:proofErr w:type="spellStart"/>
      <w:r w:rsidRPr="00C45F5A">
        <w:rPr>
          <w:sz w:val="22"/>
          <w:szCs w:val="22"/>
          <w:lang w:val="en-US"/>
        </w:rPr>
        <w:t>pskdep</w:t>
      </w:r>
      <w:proofErr w:type="spellEnd"/>
      <w:r w:rsidRPr="00C45F5A">
        <w:rPr>
          <w:sz w:val="22"/>
          <w:szCs w:val="22"/>
        </w:rPr>
        <w:t>@</w:t>
      </w:r>
      <w:proofErr w:type="spellStart"/>
      <w:r w:rsidRPr="00C45F5A">
        <w:rPr>
          <w:sz w:val="22"/>
          <w:szCs w:val="22"/>
          <w:lang w:val="en-US"/>
        </w:rPr>
        <w:t>pskovenergo</w:t>
      </w:r>
      <w:proofErr w:type="spellEnd"/>
      <w:r w:rsidRPr="00C45F5A">
        <w:rPr>
          <w:sz w:val="22"/>
          <w:szCs w:val="22"/>
        </w:rPr>
        <w:t>.</w:t>
      </w:r>
      <w:proofErr w:type="spellStart"/>
      <w:r w:rsidRPr="00C45F5A">
        <w:rPr>
          <w:sz w:val="22"/>
          <w:szCs w:val="22"/>
          <w:lang w:val="en-US"/>
        </w:rPr>
        <w:t>ru</w:t>
      </w:r>
      <w:proofErr w:type="spellEnd"/>
      <w:r w:rsidRPr="001C7527">
        <w:rPr>
          <w:sz w:val="22"/>
          <w:szCs w:val="22"/>
        </w:rPr>
        <w:t>;</w:t>
      </w:r>
    </w:p>
    <w:p w:rsidR="009946BA" w:rsidRPr="00810F30" w:rsidRDefault="008B79CE" w:rsidP="008B79CE">
      <w:pPr>
        <w:jc w:val="both"/>
        <w:rPr>
          <w:sz w:val="22"/>
          <w:szCs w:val="22"/>
        </w:rPr>
      </w:pPr>
      <w:r w:rsidRPr="001C7527">
        <w:rPr>
          <w:sz w:val="22"/>
          <w:szCs w:val="22"/>
        </w:rPr>
        <w:t xml:space="preserve">          - по телефон</w:t>
      </w:r>
      <w:r>
        <w:rPr>
          <w:sz w:val="22"/>
          <w:szCs w:val="22"/>
        </w:rPr>
        <w:t>ам</w:t>
      </w:r>
      <w:r w:rsidRPr="001C7527">
        <w:rPr>
          <w:sz w:val="22"/>
          <w:szCs w:val="22"/>
        </w:rPr>
        <w:t xml:space="preserve"> </w:t>
      </w:r>
      <w:r w:rsidRPr="00C45F5A">
        <w:rPr>
          <w:sz w:val="22"/>
          <w:szCs w:val="22"/>
        </w:rPr>
        <w:t>597-611, 597-631, 597-637, 597-656</w:t>
      </w:r>
      <w:r w:rsidR="009946BA" w:rsidRPr="00810F30">
        <w:rPr>
          <w:sz w:val="22"/>
          <w:szCs w:val="22"/>
        </w:rPr>
        <w:t xml:space="preserve">, а также в письменной форме в виде </w:t>
      </w:r>
      <w:proofErr w:type="gramStart"/>
      <w:r w:rsidR="009946BA" w:rsidRPr="00810F30">
        <w:rPr>
          <w:sz w:val="22"/>
          <w:szCs w:val="22"/>
        </w:rPr>
        <w:t>акта снятия показаний расчетных приборов учета</w:t>
      </w:r>
      <w:proofErr w:type="gramEnd"/>
      <w:r w:rsidR="009946BA" w:rsidRPr="00810F30">
        <w:rPr>
          <w:sz w:val="22"/>
          <w:szCs w:val="22"/>
        </w:rPr>
        <w:t xml:space="preserve"> в течение 3 рабочих дней с даты снятия показаний. </w:t>
      </w:r>
    </w:p>
    <w:p w:rsidR="009946BA" w:rsidRPr="00810F30" w:rsidRDefault="009946BA" w:rsidP="009946BA">
      <w:pPr>
        <w:ind w:firstLine="567"/>
        <w:jc w:val="both"/>
        <w:rPr>
          <w:sz w:val="22"/>
          <w:szCs w:val="22"/>
        </w:rPr>
      </w:pPr>
      <w:r w:rsidRPr="00810F30">
        <w:rPr>
          <w:sz w:val="22"/>
          <w:szCs w:val="22"/>
        </w:rPr>
        <w:t xml:space="preserve">Показания контрольного прибора учета, когда он не используется  в качестве расчетного прибора учета, снимает лицо, ответственное за снятие показаний прибора учета, в сроки, установленные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качестве расчетного прибора учета, передаются  Гарантирующему поставщику в течение 1 рабочего дня со дня получения  от него запроса. </w:t>
      </w:r>
    </w:p>
    <w:p w:rsidR="009946BA" w:rsidRPr="00810F30" w:rsidRDefault="009946BA" w:rsidP="009946BA">
      <w:pPr>
        <w:ind w:firstLine="567"/>
        <w:jc w:val="both"/>
        <w:rPr>
          <w:sz w:val="22"/>
          <w:szCs w:val="22"/>
        </w:rPr>
      </w:pPr>
      <w:r w:rsidRPr="00810F30">
        <w:rPr>
          <w:sz w:val="22"/>
          <w:szCs w:val="22"/>
        </w:rPr>
        <w:t xml:space="preserve"> Проверка правильности снятия показания расчетных приборов учета (далее-контрольное снятие показаний) осуществляется не чаще 1 раза в месяц Гарантирующим поставщиком (его представителем).   </w:t>
      </w:r>
    </w:p>
    <w:p w:rsidR="009946BA" w:rsidRPr="00810F30" w:rsidRDefault="009946BA" w:rsidP="009946BA">
      <w:pPr>
        <w:ind w:firstLine="567"/>
        <w:jc w:val="both"/>
        <w:rPr>
          <w:sz w:val="22"/>
          <w:szCs w:val="22"/>
        </w:rPr>
      </w:pPr>
      <w:r w:rsidRPr="00810F30">
        <w:rPr>
          <w:sz w:val="22"/>
          <w:szCs w:val="22"/>
        </w:rPr>
        <w:t xml:space="preserve">Контрольное снятие показаний представителем ГП не отменяет обязанности </w:t>
      </w:r>
      <w:r w:rsidRPr="008D19CC">
        <w:rPr>
          <w:sz w:val="22"/>
          <w:szCs w:val="22"/>
        </w:rPr>
        <w:t>Покупателя</w:t>
      </w:r>
      <w:r w:rsidRPr="00810F30">
        <w:rPr>
          <w:sz w:val="22"/>
          <w:szCs w:val="22"/>
        </w:rPr>
        <w:t xml:space="preserve"> по снятию показаний.</w:t>
      </w:r>
    </w:p>
    <w:p w:rsidR="009946BA" w:rsidRPr="00810F30" w:rsidRDefault="009946BA" w:rsidP="009946BA">
      <w:pPr>
        <w:ind w:firstLine="567"/>
        <w:jc w:val="both"/>
        <w:rPr>
          <w:sz w:val="22"/>
          <w:szCs w:val="22"/>
        </w:rPr>
      </w:pPr>
      <w:r w:rsidRPr="00810F30">
        <w:rPr>
          <w:sz w:val="22"/>
          <w:szCs w:val="22"/>
        </w:rPr>
        <w:t xml:space="preserve">Данные контрольного снятия показаний могут быть использованы по усмотрению ГП для определения объема потребленной энергии  за расчетный период при значительном  расхождении с показаниями, переданными Покупателем.        </w:t>
      </w:r>
    </w:p>
    <w:p w:rsidR="009946BA" w:rsidRPr="00810F30" w:rsidRDefault="009946BA" w:rsidP="009946BA">
      <w:pPr>
        <w:ind w:firstLine="567"/>
        <w:jc w:val="both"/>
        <w:rPr>
          <w:sz w:val="22"/>
          <w:szCs w:val="22"/>
        </w:rPr>
      </w:pPr>
      <w:r w:rsidRPr="00810F30">
        <w:rPr>
          <w:sz w:val="22"/>
          <w:szCs w:val="22"/>
        </w:rPr>
        <w:t>7.4. В случае если расчетные приборы учета электроэнергии расположены не на границе балансовой принадлежности электрических сетей, то объем потребления (производства, передачи) электрической энергии корректируется на величину потерь электрической энергии, возникающих на участке сети от границы балансовой принадлежности до места установки прибора учета. Величина расчетных потерь определяется в соответствии с действующим законодательством РФ.</w:t>
      </w:r>
    </w:p>
    <w:p w:rsidR="009946BA" w:rsidRPr="00810F30" w:rsidRDefault="009946BA" w:rsidP="009946BA">
      <w:pPr>
        <w:ind w:firstLine="709"/>
        <w:jc w:val="both"/>
        <w:rPr>
          <w:b/>
          <w:sz w:val="22"/>
          <w:szCs w:val="22"/>
        </w:rPr>
      </w:pPr>
      <w:r w:rsidRPr="00810F30">
        <w:rPr>
          <w:sz w:val="22"/>
          <w:szCs w:val="22"/>
        </w:rPr>
        <w:t xml:space="preserve">7.5. В случае непредставления Покупателем показаний расчетного прибора учета в установленные  сроки, для целей определения объема потребления электрической энергии (мощности) за расчетный период при наличии контрольного прибора учета используются его показания. </w:t>
      </w:r>
    </w:p>
    <w:p w:rsidR="009946BA" w:rsidRPr="00810F30" w:rsidRDefault="009946BA" w:rsidP="009946BA">
      <w:pPr>
        <w:ind w:firstLine="709"/>
        <w:jc w:val="both"/>
        <w:rPr>
          <w:b/>
          <w:sz w:val="22"/>
          <w:szCs w:val="22"/>
        </w:rPr>
      </w:pPr>
      <w:r w:rsidRPr="00810F30">
        <w:rPr>
          <w:sz w:val="22"/>
          <w:szCs w:val="22"/>
        </w:rPr>
        <w:t xml:space="preserve">В случае  непредставления Покупателем показаний расчетного прибора учета в установленные сроки, неисправности, утраты или истечения срока </w:t>
      </w:r>
      <w:proofErr w:type="spellStart"/>
      <w:r w:rsidRPr="00810F30">
        <w:rPr>
          <w:sz w:val="22"/>
          <w:szCs w:val="22"/>
        </w:rPr>
        <w:t>межповерочного</w:t>
      </w:r>
      <w:proofErr w:type="spellEnd"/>
      <w:r w:rsidRPr="00810F30">
        <w:rPr>
          <w:sz w:val="22"/>
          <w:szCs w:val="22"/>
        </w:rPr>
        <w:t xml:space="preserve"> интервала расчетного прибора учета либо его демонтажа в связи с поверкой, ремонтом или заменой при отсутствии контрольного прибора учета: </w:t>
      </w:r>
    </w:p>
    <w:p w:rsidR="009946BA" w:rsidRPr="00810F30" w:rsidRDefault="009946BA" w:rsidP="009946BA">
      <w:pPr>
        <w:ind w:firstLine="709"/>
        <w:jc w:val="both"/>
        <w:rPr>
          <w:sz w:val="22"/>
          <w:szCs w:val="22"/>
        </w:rPr>
      </w:pPr>
      <w:proofErr w:type="gramStart"/>
      <w:r w:rsidRPr="00810F30">
        <w:rPr>
          <w:sz w:val="22"/>
          <w:szCs w:val="22"/>
        </w:rPr>
        <w:t xml:space="preserve">-для 1-го и 2-го расчетных периодов подряд, объем потребления электрической энергии, а для </w:t>
      </w:r>
      <w:proofErr w:type="spellStart"/>
      <w:r w:rsidRPr="00810F30">
        <w:rPr>
          <w:sz w:val="22"/>
          <w:szCs w:val="22"/>
        </w:rPr>
        <w:t>энергопринимающих</w:t>
      </w:r>
      <w:proofErr w:type="spellEnd"/>
      <w:r w:rsidRPr="00810F30">
        <w:rPr>
          <w:sz w:val="22"/>
          <w:szCs w:val="22"/>
        </w:rPr>
        <w:t xml:space="preserve"> устройств, где в расчетах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w:t>
      </w:r>
      <w:proofErr w:type="gramEnd"/>
      <w:r w:rsidRPr="00810F30">
        <w:rPr>
          <w:sz w:val="22"/>
          <w:szCs w:val="22"/>
        </w:rPr>
        <w:t xml:space="preserve"> расчетный период, когда такие показания были предоставлены; </w:t>
      </w:r>
    </w:p>
    <w:p w:rsidR="009946BA" w:rsidRPr="00810F30" w:rsidRDefault="009946BA" w:rsidP="009946BA">
      <w:pPr>
        <w:ind w:firstLine="709"/>
        <w:jc w:val="both"/>
        <w:rPr>
          <w:sz w:val="22"/>
          <w:szCs w:val="22"/>
        </w:rPr>
      </w:pPr>
      <w:r w:rsidRPr="00810F30">
        <w:rPr>
          <w:sz w:val="22"/>
          <w:szCs w:val="22"/>
        </w:rPr>
        <w:t xml:space="preserve">-для 3-го и последующих расчетных периодов подряд, объем потребления электрической энергии соответствующим </w:t>
      </w:r>
      <w:proofErr w:type="spellStart"/>
      <w:r w:rsidRPr="00810F30">
        <w:rPr>
          <w:sz w:val="22"/>
          <w:szCs w:val="22"/>
        </w:rPr>
        <w:t>энергопринимающим</w:t>
      </w:r>
      <w:proofErr w:type="spellEnd"/>
      <w:r w:rsidRPr="00810F30">
        <w:rPr>
          <w:sz w:val="22"/>
          <w:szCs w:val="22"/>
        </w:rPr>
        <w:t xml:space="preserve"> устройством определяется расчетным способом, утвержденным нормативным актом, исходя из максимальной мощности </w:t>
      </w:r>
      <w:proofErr w:type="spellStart"/>
      <w:r w:rsidRPr="00810F30">
        <w:rPr>
          <w:sz w:val="22"/>
          <w:szCs w:val="22"/>
        </w:rPr>
        <w:t>энергопринимающего</w:t>
      </w:r>
      <w:proofErr w:type="spellEnd"/>
      <w:r w:rsidRPr="00810F30">
        <w:rPr>
          <w:sz w:val="22"/>
          <w:szCs w:val="22"/>
        </w:rPr>
        <w:t xml:space="preserve"> устройства и количества часов в расчетном периоде.</w:t>
      </w:r>
    </w:p>
    <w:p w:rsidR="009946BA" w:rsidRPr="00810F30" w:rsidRDefault="009946BA" w:rsidP="009946BA">
      <w:pPr>
        <w:ind w:firstLine="709"/>
        <w:jc w:val="both"/>
        <w:rPr>
          <w:strike/>
          <w:sz w:val="22"/>
          <w:szCs w:val="22"/>
        </w:rPr>
      </w:pPr>
      <w:r w:rsidRPr="00810F30">
        <w:rPr>
          <w:sz w:val="22"/>
          <w:szCs w:val="22"/>
        </w:rPr>
        <w:t xml:space="preserve">7.6. </w:t>
      </w:r>
      <w:proofErr w:type="gramStart"/>
      <w:r w:rsidRPr="00810F30">
        <w:rPr>
          <w:sz w:val="22"/>
          <w:szCs w:val="22"/>
        </w:rPr>
        <w:t>В случае 2-</w:t>
      </w:r>
      <w:r w:rsidR="00730113" w:rsidRPr="00810F30">
        <w:rPr>
          <w:sz w:val="22"/>
          <w:szCs w:val="22"/>
        </w:rPr>
        <w:t xml:space="preserve">х </w:t>
      </w:r>
      <w:r w:rsidRPr="00810F30">
        <w:rPr>
          <w:sz w:val="22"/>
          <w:szCs w:val="22"/>
        </w:rPr>
        <w:t xml:space="preserve">кратного </w:t>
      </w:r>
      <w:proofErr w:type="spellStart"/>
      <w:r w:rsidRPr="00810F30">
        <w:rPr>
          <w:sz w:val="22"/>
          <w:szCs w:val="22"/>
        </w:rPr>
        <w:t>недопуска</w:t>
      </w:r>
      <w:proofErr w:type="spellEnd"/>
      <w:r w:rsidRPr="00810F30">
        <w:rPr>
          <w:sz w:val="22"/>
          <w:szCs w:val="22"/>
        </w:rPr>
        <w:t xml:space="preserve"> к расчетному прибору учета, установленному в границах </w:t>
      </w:r>
      <w:proofErr w:type="spellStart"/>
      <w:r w:rsidRPr="00810F30">
        <w:rPr>
          <w:sz w:val="22"/>
          <w:szCs w:val="22"/>
        </w:rPr>
        <w:t>энергопринимающих</w:t>
      </w:r>
      <w:proofErr w:type="spellEnd"/>
      <w:r w:rsidRPr="00810F30">
        <w:rPr>
          <w:sz w:val="22"/>
          <w:szCs w:val="22"/>
        </w:rPr>
        <w:t xml:space="preserve"> устройств Покупателя (потребителя Покупателя), для проведения контрольного снятия показаний или проведения проверки приборов учета объем потребления электрической энергии (мощности) начиная с даты, когда произошел факт 2-</w:t>
      </w:r>
      <w:r w:rsidR="00730113" w:rsidRPr="00810F30">
        <w:rPr>
          <w:sz w:val="22"/>
          <w:szCs w:val="22"/>
        </w:rPr>
        <w:t xml:space="preserve">х </w:t>
      </w:r>
      <w:r w:rsidRPr="00810F30">
        <w:rPr>
          <w:sz w:val="22"/>
          <w:szCs w:val="22"/>
        </w:rPr>
        <w:t xml:space="preserve">кратного </w:t>
      </w:r>
      <w:proofErr w:type="spellStart"/>
      <w:r w:rsidRPr="00810F30">
        <w:rPr>
          <w:sz w:val="22"/>
          <w:szCs w:val="22"/>
        </w:rPr>
        <w:t>недопуска</w:t>
      </w:r>
      <w:proofErr w:type="spellEnd"/>
      <w:r w:rsidRPr="00810F30">
        <w:rPr>
          <w:sz w:val="22"/>
          <w:szCs w:val="22"/>
        </w:rPr>
        <w:t xml:space="preserve">, вплоть до даты допуска к </w:t>
      </w:r>
      <w:r w:rsidRPr="00810F30">
        <w:rPr>
          <w:sz w:val="22"/>
          <w:szCs w:val="22"/>
        </w:rPr>
        <w:lastRenderedPageBreak/>
        <w:t xml:space="preserve">расчетному прибору учета определяется в порядке, установленном пунктом </w:t>
      </w:r>
      <w:hyperlink r:id="rId9" w:history="1">
        <w:r w:rsidRPr="00810F30">
          <w:rPr>
            <w:sz w:val="22"/>
            <w:szCs w:val="22"/>
          </w:rPr>
          <w:t>7.5.</w:t>
        </w:r>
      </w:hyperlink>
      <w:r w:rsidRPr="00810F30">
        <w:rPr>
          <w:sz w:val="22"/>
          <w:szCs w:val="22"/>
        </w:rPr>
        <w:t xml:space="preserve"> настоящего договора для определения таких</w:t>
      </w:r>
      <w:proofErr w:type="gramEnd"/>
      <w:r w:rsidRPr="00810F30">
        <w:rPr>
          <w:sz w:val="22"/>
          <w:szCs w:val="22"/>
        </w:rPr>
        <w:t xml:space="preserve"> объемов начиная с третьего расчетного периода.</w:t>
      </w:r>
    </w:p>
    <w:p w:rsidR="009946BA" w:rsidRPr="00810F30" w:rsidRDefault="009946BA" w:rsidP="009946BA">
      <w:pPr>
        <w:ind w:firstLine="709"/>
        <w:jc w:val="both"/>
        <w:rPr>
          <w:strike/>
          <w:sz w:val="22"/>
          <w:szCs w:val="22"/>
        </w:rPr>
      </w:pPr>
      <w:r w:rsidRPr="00810F30">
        <w:rPr>
          <w:sz w:val="22"/>
          <w:szCs w:val="22"/>
        </w:rPr>
        <w:t xml:space="preserve">7.7. Объем </w:t>
      </w:r>
      <w:proofErr w:type="spellStart"/>
      <w:r w:rsidRPr="00810F30">
        <w:rPr>
          <w:sz w:val="22"/>
          <w:szCs w:val="22"/>
        </w:rPr>
        <w:t>безучетного</w:t>
      </w:r>
      <w:proofErr w:type="spellEnd"/>
      <w:r w:rsidRPr="00810F30">
        <w:rPr>
          <w:sz w:val="22"/>
          <w:szCs w:val="22"/>
        </w:rPr>
        <w:t xml:space="preserve"> потребления электрической энергии определяется расчетным способом, утвержденным нормативными правовыми актами, исходя из максимальной мощности </w:t>
      </w:r>
      <w:proofErr w:type="spellStart"/>
      <w:r w:rsidRPr="00810F30">
        <w:rPr>
          <w:sz w:val="22"/>
          <w:szCs w:val="22"/>
        </w:rPr>
        <w:t>энергопринимающего</w:t>
      </w:r>
      <w:proofErr w:type="spellEnd"/>
      <w:r w:rsidRPr="00810F30">
        <w:rPr>
          <w:sz w:val="22"/>
          <w:szCs w:val="22"/>
        </w:rPr>
        <w:t xml:space="preserve"> устройства и количества часов в расчетном периоде. </w:t>
      </w:r>
    </w:p>
    <w:p w:rsidR="009946BA" w:rsidRPr="00810F30" w:rsidRDefault="009946BA" w:rsidP="009946BA">
      <w:pPr>
        <w:ind w:firstLine="709"/>
        <w:jc w:val="both"/>
        <w:rPr>
          <w:sz w:val="22"/>
          <w:szCs w:val="22"/>
        </w:rPr>
      </w:pPr>
      <w:r w:rsidRPr="00810F30">
        <w:rPr>
          <w:sz w:val="22"/>
          <w:szCs w:val="22"/>
        </w:rPr>
        <w:t xml:space="preserve">Для </w:t>
      </w:r>
      <w:proofErr w:type="spellStart"/>
      <w:r w:rsidRPr="00810F30">
        <w:rPr>
          <w:sz w:val="22"/>
          <w:szCs w:val="22"/>
        </w:rPr>
        <w:t>энергопринимающего</w:t>
      </w:r>
      <w:proofErr w:type="spellEnd"/>
      <w:r w:rsidRPr="00810F30">
        <w:rPr>
          <w:sz w:val="22"/>
          <w:szCs w:val="22"/>
        </w:rPr>
        <w:t xml:space="preserve"> устройства, где при осуществлении расчетов за электрическую энергию используется ставка за мощность, помимо объема </w:t>
      </w:r>
      <w:proofErr w:type="spellStart"/>
      <w:r w:rsidRPr="00810F30">
        <w:rPr>
          <w:sz w:val="22"/>
          <w:szCs w:val="22"/>
        </w:rPr>
        <w:t>безучетного</w:t>
      </w:r>
      <w:proofErr w:type="spellEnd"/>
      <w:r w:rsidRPr="00810F30">
        <w:rPr>
          <w:sz w:val="22"/>
          <w:szCs w:val="22"/>
        </w:rPr>
        <w:t xml:space="preserve"> потребления электрической энергии также определяется величина мощности, приобретаемой по договору, исходя из почасовых объемов потребления электрической энергии, определяемых в порядке, предусмотренном действующими правилами организации учета на розничном рынке.</w:t>
      </w:r>
    </w:p>
    <w:p w:rsidR="009946BA" w:rsidRPr="00810F30" w:rsidRDefault="009946BA" w:rsidP="009946BA">
      <w:pPr>
        <w:ind w:firstLine="709"/>
        <w:jc w:val="both"/>
        <w:rPr>
          <w:sz w:val="22"/>
          <w:szCs w:val="22"/>
        </w:rPr>
      </w:pPr>
      <w:proofErr w:type="gramStart"/>
      <w:r w:rsidRPr="00810F30">
        <w:rPr>
          <w:sz w:val="22"/>
          <w:szCs w:val="22"/>
        </w:rPr>
        <w:t xml:space="preserve">Объем </w:t>
      </w:r>
      <w:proofErr w:type="spellStart"/>
      <w:r w:rsidRPr="00810F30">
        <w:rPr>
          <w:sz w:val="22"/>
          <w:szCs w:val="22"/>
        </w:rPr>
        <w:t>безучетного</w:t>
      </w:r>
      <w:proofErr w:type="spellEnd"/>
      <w:r w:rsidRPr="00810F30">
        <w:rPr>
          <w:sz w:val="22"/>
          <w:szCs w:val="22"/>
        </w:rPr>
        <w:t xml:space="preserve">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w:t>
      </w:r>
      <w:proofErr w:type="spellStart"/>
      <w:r w:rsidRPr="00810F30">
        <w:rPr>
          <w:sz w:val="22"/>
          <w:szCs w:val="22"/>
        </w:rPr>
        <w:t>безучетного</w:t>
      </w:r>
      <w:proofErr w:type="spellEnd"/>
      <w:r w:rsidRPr="00810F30">
        <w:rPr>
          <w:sz w:val="22"/>
          <w:szCs w:val="22"/>
        </w:rPr>
        <w:t xml:space="preserve"> потребления электрической энергии (мощности) и составления акта о неучтенном потреблении электрической энергии.</w:t>
      </w:r>
      <w:proofErr w:type="gramEnd"/>
    </w:p>
    <w:p w:rsidR="009946BA" w:rsidRPr="00810F30" w:rsidRDefault="009946BA" w:rsidP="009946BA">
      <w:pPr>
        <w:ind w:firstLine="709"/>
        <w:rPr>
          <w:sz w:val="22"/>
          <w:szCs w:val="22"/>
        </w:rPr>
      </w:pPr>
      <w:r w:rsidRPr="00810F30">
        <w:rPr>
          <w:sz w:val="22"/>
          <w:szCs w:val="22"/>
        </w:rPr>
        <w:t>7.8. Порядок допуска установленного прибора учета в эксплуатацию</w:t>
      </w:r>
    </w:p>
    <w:p w:rsidR="009946BA" w:rsidRPr="00810F30" w:rsidRDefault="009946BA" w:rsidP="009946BA">
      <w:pPr>
        <w:ind w:firstLine="709"/>
        <w:jc w:val="both"/>
        <w:rPr>
          <w:sz w:val="22"/>
          <w:szCs w:val="22"/>
        </w:rPr>
      </w:pPr>
      <w:proofErr w:type="gramStart"/>
      <w:r w:rsidRPr="008D19CC">
        <w:rPr>
          <w:sz w:val="22"/>
          <w:szCs w:val="22"/>
        </w:rPr>
        <w:t>Покупатель,</w:t>
      </w:r>
      <w:r w:rsidRPr="00810F30">
        <w:rPr>
          <w:sz w:val="22"/>
          <w:szCs w:val="22"/>
        </w:rPr>
        <w:t xml:space="preserve"> имеющий намерение установить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w:t>
      </w:r>
      <w:proofErr w:type="gramEnd"/>
      <w:r w:rsidRPr="00810F30">
        <w:rPr>
          <w:sz w:val="22"/>
          <w:szCs w:val="22"/>
        </w:rPr>
        <w:t xml:space="preserve"> прибора учета в адрес Гарантирующего поставщика. </w:t>
      </w:r>
    </w:p>
    <w:p w:rsidR="009946BA" w:rsidRPr="00810F30" w:rsidRDefault="009946BA" w:rsidP="009946BA">
      <w:pPr>
        <w:ind w:firstLine="709"/>
        <w:jc w:val="both"/>
        <w:rPr>
          <w:sz w:val="22"/>
          <w:szCs w:val="22"/>
        </w:rPr>
      </w:pPr>
      <w:r w:rsidRPr="00810F30">
        <w:rPr>
          <w:sz w:val="22"/>
          <w:szCs w:val="22"/>
        </w:rPr>
        <w:t xml:space="preserve">Ответ о согласовании или об отказе в согласовании должен быть направлен </w:t>
      </w:r>
      <w:r w:rsidRPr="008D19CC">
        <w:rPr>
          <w:sz w:val="22"/>
          <w:szCs w:val="22"/>
        </w:rPr>
        <w:t>Покупателю</w:t>
      </w:r>
      <w:r w:rsidRPr="00810F30">
        <w:rPr>
          <w:sz w:val="22"/>
          <w:szCs w:val="22"/>
        </w:rPr>
        <w:t xml:space="preserve"> не позднее 15 рабочих дней со дня получения Гарантирующим поставщиком такого запроса.</w:t>
      </w:r>
    </w:p>
    <w:p w:rsidR="009946BA" w:rsidRPr="00810F30" w:rsidRDefault="009946BA" w:rsidP="009946BA">
      <w:pPr>
        <w:ind w:firstLine="709"/>
        <w:jc w:val="both"/>
        <w:rPr>
          <w:sz w:val="22"/>
          <w:szCs w:val="22"/>
        </w:rPr>
      </w:pPr>
      <w:r w:rsidRPr="00810F30">
        <w:rPr>
          <w:sz w:val="22"/>
          <w:szCs w:val="22"/>
        </w:rPr>
        <w:t xml:space="preserve"> </w:t>
      </w:r>
      <w:proofErr w:type="gramStart"/>
      <w:r w:rsidRPr="00810F30">
        <w:rPr>
          <w:sz w:val="22"/>
          <w:szCs w:val="22"/>
        </w:rPr>
        <w:t>Согласование места установки, схемы подключения, а также метрологических характеристик прибора учета с Гарантирующим поставщиком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w:t>
      </w:r>
      <w:proofErr w:type="gramEnd"/>
      <w:r w:rsidRPr="00810F30">
        <w:rPr>
          <w:sz w:val="22"/>
          <w:szCs w:val="22"/>
        </w:rPr>
        <w:t xml:space="preserve"> учета. </w:t>
      </w:r>
    </w:p>
    <w:p w:rsidR="009946BA" w:rsidRPr="00810F30" w:rsidRDefault="009946BA" w:rsidP="009946BA">
      <w:pPr>
        <w:ind w:firstLine="709"/>
        <w:jc w:val="both"/>
        <w:rPr>
          <w:sz w:val="22"/>
          <w:szCs w:val="22"/>
        </w:rPr>
      </w:pPr>
      <w:r w:rsidRPr="00810F30">
        <w:rPr>
          <w:sz w:val="22"/>
          <w:szCs w:val="22"/>
        </w:rPr>
        <w:t>7.9. Порядок проверки прибора учета перед его демонтажем</w:t>
      </w:r>
    </w:p>
    <w:p w:rsidR="009946BA" w:rsidRPr="00810F30" w:rsidRDefault="009946BA" w:rsidP="009946BA">
      <w:pPr>
        <w:ind w:firstLine="709"/>
        <w:jc w:val="both"/>
        <w:rPr>
          <w:sz w:val="22"/>
          <w:szCs w:val="22"/>
        </w:rPr>
      </w:pPr>
      <w:r w:rsidRPr="008D19CC">
        <w:rPr>
          <w:sz w:val="22"/>
          <w:szCs w:val="22"/>
        </w:rPr>
        <w:t>Покупатель,</w:t>
      </w:r>
      <w:r w:rsidRPr="00810F30">
        <w:rPr>
          <w:sz w:val="22"/>
          <w:szCs w:val="22"/>
        </w:rPr>
        <w:t xml:space="preserve"> имеющий намерение демонтировать в целях замены, ремонта или поверки прибор учета и/или измерительные трансформаторы, обязан направить способом, позволяющим подтвердить факт получения, письменную заявку о необходимости снятия показаний существующего прибора учета, осмотра его состояния и схемы подключения до его демонтажа в адрес Гарантирующего поставщика.</w:t>
      </w:r>
    </w:p>
    <w:p w:rsidR="009946BA" w:rsidRPr="00810F30" w:rsidRDefault="009946BA" w:rsidP="009946BA">
      <w:pPr>
        <w:ind w:firstLine="709"/>
        <w:jc w:val="both"/>
        <w:rPr>
          <w:sz w:val="22"/>
          <w:szCs w:val="22"/>
        </w:rPr>
      </w:pPr>
      <w:r w:rsidRPr="00810F30">
        <w:rPr>
          <w:sz w:val="22"/>
          <w:szCs w:val="22"/>
        </w:rPr>
        <w:t>Гарантирующий поставщик в согласованные дату и время осуществляет снятие показаний прибора учета, осмотр состояния прибора учета (измерительных трансформаторов) и схемы его подключения. Показания прибора учета, состояние демонтируемого прибора учета (измерительных трансформаторов) и схемы его подключения на дату проведения указанных действий фиксируются в акте проверки.</w:t>
      </w:r>
    </w:p>
    <w:p w:rsidR="009946BA" w:rsidRPr="00810F30" w:rsidRDefault="009946BA" w:rsidP="009946BA">
      <w:pPr>
        <w:ind w:firstLine="709"/>
        <w:jc w:val="both"/>
        <w:rPr>
          <w:sz w:val="22"/>
          <w:szCs w:val="22"/>
        </w:rPr>
      </w:pPr>
      <w:r w:rsidRPr="00810F30">
        <w:rPr>
          <w:sz w:val="22"/>
          <w:szCs w:val="22"/>
        </w:rPr>
        <w:t xml:space="preserve"> В случае</w:t>
      </w:r>
      <w:proofErr w:type="gramStart"/>
      <w:r w:rsidRPr="00810F30">
        <w:rPr>
          <w:sz w:val="22"/>
          <w:szCs w:val="22"/>
        </w:rPr>
        <w:t>,</w:t>
      </w:r>
      <w:proofErr w:type="gramEnd"/>
      <w:r w:rsidRPr="00810F30">
        <w:rPr>
          <w:sz w:val="22"/>
          <w:szCs w:val="22"/>
        </w:rPr>
        <w:t xml:space="preserve"> если Гарантирующий поставщик не явился в согласованные дату и время для снятия показаний прибора учета, осмотра его состояния и схемы подключения перед демонтажем, то </w:t>
      </w:r>
      <w:r w:rsidRPr="008D19CC">
        <w:rPr>
          <w:sz w:val="22"/>
          <w:szCs w:val="22"/>
        </w:rPr>
        <w:t>Покупатель снимает показания прибора учета, планируемого к демонтажу, и направляет их в адрес Гарантирующего поставщика, способом, позволяющим подтвердить факт получения. Снятые и переданные Покупателем показания прибора учета используются при определении объема потребления электрической энергии по</w:t>
      </w:r>
      <w:r w:rsidRPr="00810F30">
        <w:rPr>
          <w:sz w:val="22"/>
          <w:szCs w:val="22"/>
        </w:rPr>
        <w:t xml:space="preserve"> состоянию на дату, когда такие показания были сняты. </w:t>
      </w:r>
    </w:p>
    <w:p w:rsidR="009946BA" w:rsidRPr="00810F30" w:rsidRDefault="009946BA" w:rsidP="009946BA">
      <w:pPr>
        <w:ind w:firstLine="709"/>
        <w:jc w:val="both"/>
        <w:rPr>
          <w:sz w:val="22"/>
          <w:szCs w:val="22"/>
        </w:rPr>
      </w:pPr>
      <w:r w:rsidRPr="00810F30">
        <w:rPr>
          <w:sz w:val="22"/>
          <w:szCs w:val="22"/>
        </w:rPr>
        <w:t>7.10. Обеспечение эксплуатации и сохранности приборов учета</w:t>
      </w:r>
    </w:p>
    <w:p w:rsidR="009946BA" w:rsidRPr="00810F30" w:rsidRDefault="009946BA" w:rsidP="009946BA">
      <w:pPr>
        <w:ind w:firstLine="709"/>
        <w:jc w:val="both"/>
        <w:rPr>
          <w:b/>
          <w:strike/>
          <w:sz w:val="22"/>
          <w:szCs w:val="22"/>
        </w:rPr>
      </w:pPr>
      <w:r w:rsidRPr="00810F30">
        <w:rPr>
          <w:sz w:val="22"/>
          <w:szCs w:val="22"/>
        </w:rPr>
        <w:t>Собственник прибора учета электроэнергии</w:t>
      </w:r>
      <w:r w:rsidRPr="00810F30">
        <w:rPr>
          <w:b/>
          <w:sz w:val="22"/>
          <w:szCs w:val="22"/>
        </w:rPr>
        <w:t xml:space="preserve"> </w:t>
      </w:r>
      <w:r w:rsidRPr="00810F30">
        <w:rPr>
          <w:sz w:val="22"/>
          <w:szCs w:val="22"/>
        </w:rPr>
        <w:t xml:space="preserve">обязан обеспечить эксплуатацию установленного и допущенного в эксплуатацию прибора учета, сохранность и целостность прибора учета, а также пломб и (или) знаков визуального контроля, снятие и хранение его показаний, своевременную замену прибора учета. Под эксплуатацией прибора учета электроэнергии понимается выполнение действий, обеспечивающих функционирование прибора учета в соответствии с его назначением на всей стадии жизненного цикла, со дня допуска прибора учета в эксплуатацию до его выхода из строя, </w:t>
      </w:r>
      <w:proofErr w:type="gramStart"/>
      <w:r w:rsidRPr="00810F30">
        <w:rPr>
          <w:sz w:val="22"/>
          <w:szCs w:val="22"/>
        </w:rPr>
        <w:t>включающих</w:t>
      </w:r>
      <w:proofErr w:type="gramEnd"/>
      <w:r w:rsidRPr="00810F30">
        <w:rPr>
          <w:sz w:val="22"/>
          <w:szCs w:val="22"/>
        </w:rPr>
        <w:t xml:space="preserve"> в том числе осмотры прибора учета, техническое обслуживание и проведение своевременной государственной поверки.</w:t>
      </w:r>
    </w:p>
    <w:p w:rsidR="009946BA" w:rsidRPr="00810F30" w:rsidRDefault="009946BA" w:rsidP="009946BA">
      <w:pPr>
        <w:ind w:firstLine="709"/>
        <w:jc w:val="both"/>
        <w:rPr>
          <w:sz w:val="22"/>
          <w:szCs w:val="22"/>
        </w:rPr>
      </w:pPr>
      <w:r w:rsidRPr="00810F30">
        <w:rPr>
          <w:sz w:val="22"/>
          <w:szCs w:val="22"/>
        </w:rPr>
        <w:t>В случае</w:t>
      </w:r>
      <w:proofErr w:type="gramStart"/>
      <w:r w:rsidRPr="00810F30">
        <w:rPr>
          <w:sz w:val="22"/>
          <w:szCs w:val="22"/>
        </w:rPr>
        <w:t>,</w:t>
      </w:r>
      <w:proofErr w:type="gramEnd"/>
      <w:r w:rsidRPr="00810F30">
        <w:rPr>
          <w:sz w:val="22"/>
          <w:szCs w:val="22"/>
        </w:rPr>
        <w:t xml:space="preserve"> если собственник прибор учета, в том числе входящий в состав измерительного комплекса или системы учета, не является собственником </w:t>
      </w:r>
      <w:proofErr w:type="spellStart"/>
      <w:r w:rsidRPr="00810F30">
        <w:rPr>
          <w:sz w:val="22"/>
          <w:szCs w:val="22"/>
        </w:rPr>
        <w:t>энергопринимающих</w:t>
      </w:r>
      <w:proofErr w:type="spellEnd"/>
      <w:r w:rsidRPr="00810F30">
        <w:rPr>
          <w:sz w:val="22"/>
          <w:szCs w:val="22"/>
        </w:rPr>
        <w:t xml:space="preserve"> устройств, в границах которого такой прибор учета был установлен и допущен к эксплуатации, то, если иное не установлено соглашением между указанными собственниками:</w:t>
      </w:r>
    </w:p>
    <w:p w:rsidR="009946BA" w:rsidRPr="00810F30" w:rsidRDefault="009946BA" w:rsidP="009946BA">
      <w:pPr>
        <w:ind w:firstLine="709"/>
        <w:jc w:val="both"/>
        <w:rPr>
          <w:sz w:val="22"/>
          <w:szCs w:val="22"/>
        </w:rPr>
      </w:pPr>
      <w:proofErr w:type="gramStart"/>
      <w:r w:rsidRPr="00810F30">
        <w:rPr>
          <w:sz w:val="22"/>
          <w:szCs w:val="22"/>
        </w:rPr>
        <w:t xml:space="preserve">собственник </w:t>
      </w:r>
      <w:proofErr w:type="spellStart"/>
      <w:r w:rsidRPr="00810F30">
        <w:rPr>
          <w:sz w:val="22"/>
          <w:szCs w:val="22"/>
        </w:rPr>
        <w:t>энергопринимающих</w:t>
      </w:r>
      <w:proofErr w:type="spellEnd"/>
      <w:r w:rsidRPr="00810F30">
        <w:rPr>
          <w:sz w:val="22"/>
          <w:szCs w:val="22"/>
        </w:rPr>
        <w:t xml:space="preserve"> устройств,  в границах которых такой прибор учета установлен, несет обязанность по обеспечению сохранности и целостности прибора учета, а также пломб </w:t>
      </w:r>
      <w:r w:rsidRPr="00810F30">
        <w:rPr>
          <w:sz w:val="22"/>
          <w:szCs w:val="22"/>
        </w:rPr>
        <w:lastRenderedPageBreak/>
        <w:t xml:space="preserve">и (или) знаков визуального контроля, по снятию, хранению и предоставлению его показаний,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w:t>
      </w:r>
      <w:proofErr w:type="spellStart"/>
      <w:r w:rsidRPr="00810F30">
        <w:rPr>
          <w:sz w:val="22"/>
          <w:szCs w:val="22"/>
        </w:rPr>
        <w:t>энергопринимающих</w:t>
      </w:r>
      <w:proofErr w:type="spellEnd"/>
      <w:proofErr w:type="gramEnd"/>
      <w:r w:rsidRPr="00810F30">
        <w:rPr>
          <w:sz w:val="22"/>
          <w:szCs w:val="22"/>
        </w:rPr>
        <w:t xml:space="preserve"> устройств путем установки нового прибора учета в случае выхода из строя ранее установленного прибора учета; </w:t>
      </w:r>
    </w:p>
    <w:p w:rsidR="009946BA" w:rsidRPr="00810F30" w:rsidRDefault="009946BA" w:rsidP="009946BA">
      <w:pPr>
        <w:ind w:firstLine="709"/>
        <w:jc w:val="both"/>
        <w:rPr>
          <w:sz w:val="22"/>
          <w:szCs w:val="22"/>
        </w:rPr>
      </w:pPr>
      <w:r w:rsidRPr="00810F30">
        <w:rPr>
          <w:sz w:val="22"/>
          <w:szCs w:val="22"/>
        </w:rP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9946BA" w:rsidRPr="00810F30" w:rsidRDefault="009946BA" w:rsidP="009946BA">
      <w:pPr>
        <w:ind w:firstLine="709"/>
        <w:jc w:val="both"/>
        <w:rPr>
          <w:sz w:val="22"/>
          <w:szCs w:val="22"/>
        </w:rPr>
      </w:pPr>
      <w:proofErr w:type="gramStart"/>
      <w:r w:rsidRPr="00810F30">
        <w:rPr>
          <w:sz w:val="22"/>
          <w:szCs w:val="22"/>
        </w:rPr>
        <w:t xml:space="preserve">Если прибор учета, собственником которого является </w:t>
      </w:r>
      <w:r w:rsidRPr="008D19CC">
        <w:rPr>
          <w:sz w:val="22"/>
          <w:szCs w:val="22"/>
        </w:rPr>
        <w:t>Покупатель (потребитель Покупателя),</w:t>
      </w:r>
      <w:r w:rsidRPr="00810F30">
        <w:rPr>
          <w:sz w:val="22"/>
          <w:szCs w:val="22"/>
        </w:rPr>
        <w:t xml:space="preserve">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w:t>
      </w:r>
      <w:proofErr w:type="gramEnd"/>
      <w:r w:rsidRPr="00810F30">
        <w:rPr>
          <w:sz w:val="22"/>
          <w:szCs w:val="22"/>
        </w:rPr>
        <w:t xml:space="preserve">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w:t>
      </w:r>
      <w:proofErr w:type="gramStart"/>
      <w:r w:rsidRPr="00810F30">
        <w:rPr>
          <w:sz w:val="22"/>
          <w:szCs w:val="22"/>
        </w:rPr>
        <w:t>,</w:t>
      </w:r>
      <w:proofErr w:type="gramEnd"/>
      <w:r w:rsidRPr="00810F30">
        <w:rPr>
          <w:sz w:val="22"/>
          <w:szCs w:val="22"/>
        </w:rPr>
        <w:t xml:space="preserve">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9946BA" w:rsidRPr="00810F30" w:rsidRDefault="009946BA" w:rsidP="009946BA">
      <w:pPr>
        <w:ind w:firstLine="709"/>
        <w:jc w:val="both"/>
        <w:rPr>
          <w:sz w:val="22"/>
          <w:szCs w:val="22"/>
        </w:rPr>
      </w:pPr>
      <w:r w:rsidRPr="00810F30">
        <w:rPr>
          <w:sz w:val="22"/>
          <w:szCs w:val="22"/>
        </w:rPr>
        <w:t xml:space="preserve">Прибор учета, принадлежащий одному лицу, установленный в границах </w:t>
      </w:r>
      <w:proofErr w:type="spellStart"/>
      <w:r w:rsidRPr="00810F30">
        <w:rPr>
          <w:sz w:val="22"/>
          <w:szCs w:val="22"/>
        </w:rPr>
        <w:t>энергопринимающих</w:t>
      </w:r>
      <w:proofErr w:type="spellEnd"/>
      <w:r w:rsidRPr="00810F30">
        <w:rPr>
          <w:sz w:val="22"/>
          <w:szCs w:val="22"/>
        </w:rPr>
        <w:t xml:space="preserve"> устрой</w:t>
      </w:r>
      <w:proofErr w:type="gramStart"/>
      <w:r w:rsidRPr="00810F30">
        <w:rPr>
          <w:sz w:val="22"/>
          <w:szCs w:val="22"/>
        </w:rPr>
        <w:t>ств др</w:t>
      </w:r>
      <w:proofErr w:type="gramEnd"/>
      <w:r w:rsidRPr="00810F30">
        <w:rPr>
          <w:sz w:val="22"/>
          <w:szCs w:val="22"/>
        </w:rPr>
        <w:t xml:space="preserve">угого лица, должен следовать судьбе указанных </w:t>
      </w:r>
      <w:proofErr w:type="spellStart"/>
      <w:r w:rsidRPr="00810F30">
        <w:rPr>
          <w:sz w:val="22"/>
          <w:szCs w:val="22"/>
        </w:rPr>
        <w:t>энергопринимающих</w:t>
      </w:r>
      <w:proofErr w:type="spellEnd"/>
      <w:r w:rsidRPr="00810F30">
        <w:rPr>
          <w:sz w:val="22"/>
          <w:szCs w:val="22"/>
        </w:rPr>
        <w:t xml:space="preserve"> устройств, если иное</w:t>
      </w:r>
      <w:r w:rsidRPr="00810F30" w:rsidDel="009F0CF9">
        <w:rPr>
          <w:sz w:val="22"/>
          <w:szCs w:val="22"/>
        </w:rPr>
        <w:t xml:space="preserve"> </w:t>
      </w:r>
      <w:r w:rsidRPr="00810F30">
        <w:rPr>
          <w:sz w:val="22"/>
          <w:szCs w:val="22"/>
        </w:rPr>
        <w:t xml:space="preserve">не установлено соглашением между собственником прибора учета и собственником указанных </w:t>
      </w:r>
      <w:proofErr w:type="spellStart"/>
      <w:r w:rsidRPr="00810F30">
        <w:rPr>
          <w:sz w:val="22"/>
          <w:szCs w:val="22"/>
        </w:rPr>
        <w:t>энергопринимающих</w:t>
      </w:r>
      <w:proofErr w:type="spellEnd"/>
      <w:r w:rsidRPr="00810F30">
        <w:rPr>
          <w:sz w:val="22"/>
          <w:szCs w:val="22"/>
        </w:rPr>
        <w:t xml:space="preserve"> устройств (объектов по производству электрической энергии (мощности), объектов электросетевого хозяйства). </w:t>
      </w:r>
    </w:p>
    <w:p w:rsidR="00730113" w:rsidRPr="00810F30" w:rsidRDefault="009946BA" w:rsidP="0057659A">
      <w:pPr>
        <w:ind w:firstLine="709"/>
        <w:jc w:val="both"/>
        <w:rPr>
          <w:b/>
          <w:sz w:val="22"/>
          <w:szCs w:val="22"/>
        </w:rPr>
      </w:pPr>
      <w:proofErr w:type="gramStart"/>
      <w:r w:rsidRPr="00810F30">
        <w:rPr>
          <w:sz w:val="22"/>
          <w:szCs w:val="22"/>
        </w:rPr>
        <w:t xml:space="preserve">Передача права собственности на такой прибор учета от его собственника к собственнику </w:t>
      </w:r>
      <w:proofErr w:type="spellStart"/>
      <w:r w:rsidRPr="00810F30">
        <w:rPr>
          <w:sz w:val="22"/>
          <w:szCs w:val="22"/>
        </w:rPr>
        <w:t>энергопринимающих</w:t>
      </w:r>
      <w:proofErr w:type="spellEnd"/>
      <w:r w:rsidRPr="00810F30">
        <w:rPr>
          <w:sz w:val="22"/>
          <w:szCs w:val="22"/>
        </w:rPr>
        <w:t xml:space="preserve">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w:t>
      </w:r>
      <w:proofErr w:type="spellStart"/>
      <w:r w:rsidRPr="00810F30">
        <w:rPr>
          <w:sz w:val="22"/>
          <w:szCs w:val="22"/>
        </w:rPr>
        <w:t>энергопринимающих</w:t>
      </w:r>
      <w:proofErr w:type="spellEnd"/>
      <w:r w:rsidRPr="00810F30">
        <w:rPr>
          <w:sz w:val="22"/>
          <w:szCs w:val="22"/>
        </w:rPr>
        <w:t xml:space="preserve">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roofErr w:type="gramEnd"/>
    </w:p>
    <w:p w:rsidR="0057659A" w:rsidRPr="00810F30" w:rsidRDefault="0057659A" w:rsidP="009946BA">
      <w:pPr>
        <w:ind w:firstLine="567"/>
        <w:jc w:val="center"/>
        <w:rPr>
          <w:b/>
          <w:sz w:val="22"/>
          <w:szCs w:val="22"/>
        </w:rPr>
      </w:pPr>
    </w:p>
    <w:p w:rsidR="009946BA" w:rsidRPr="00810F30" w:rsidRDefault="009946BA" w:rsidP="009946BA">
      <w:pPr>
        <w:ind w:firstLine="567"/>
        <w:jc w:val="center"/>
        <w:rPr>
          <w:b/>
          <w:sz w:val="22"/>
          <w:szCs w:val="22"/>
        </w:rPr>
      </w:pPr>
      <w:r w:rsidRPr="00810F30">
        <w:rPr>
          <w:b/>
          <w:sz w:val="22"/>
          <w:szCs w:val="22"/>
        </w:rPr>
        <w:t xml:space="preserve">8. Порядок полного и (или) частичного ограничения </w:t>
      </w:r>
    </w:p>
    <w:p w:rsidR="009946BA" w:rsidRPr="00810F30" w:rsidRDefault="009946BA" w:rsidP="0057659A">
      <w:pPr>
        <w:ind w:firstLine="567"/>
        <w:jc w:val="center"/>
        <w:rPr>
          <w:b/>
          <w:sz w:val="22"/>
          <w:szCs w:val="22"/>
        </w:rPr>
      </w:pPr>
      <w:r w:rsidRPr="00810F30">
        <w:rPr>
          <w:b/>
          <w:sz w:val="22"/>
          <w:szCs w:val="22"/>
        </w:rPr>
        <w:t>режима потребления электрической энергии</w:t>
      </w:r>
    </w:p>
    <w:p w:rsidR="0057659A" w:rsidRPr="00810F30" w:rsidRDefault="0057659A" w:rsidP="00730113">
      <w:pPr>
        <w:ind w:firstLine="567"/>
        <w:jc w:val="both"/>
        <w:rPr>
          <w:sz w:val="22"/>
          <w:szCs w:val="22"/>
        </w:rPr>
      </w:pPr>
    </w:p>
    <w:p w:rsidR="00730113" w:rsidRPr="00810F30" w:rsidRDefault="00730113" w:rsidP="00730113">
      <w:pPr>
        <w:ind w:firstLine="567"/>
        <w:jc w:val="both"/>
        <w:rPr>
          <w:sz w:val="22"/>
          <w:szCs w:val="22"/>
        </w:rPr>
      </w:pPr>
      <w:r w:rsidRPr="00810F30">
        <w:rPr>
          <w:sz w:val="22"/>
          <w:szCs w:val="22"/>
        </w:rPr>
        <w:t>8.1. Ограничение режима потребления электрической энергии осуществляется в порядке, установленном действующим законодательством.</w:t>
      </w:r>
    </w:p>
    <w:p w:rsidR="00730113" w:rsidRPr="00810F30" w:rsidRDefault="00730113" w:rsidP="00730113">
      <w:pPr>
        <w:ind w:firstLine="567"/>
        <w:jc w:val="both"/>
        <w:rPr>
          <w:sz w:val="22"/>
          <w:szCs w:val="22"/>
        </w:rPr>
      </w:pPr>
      <w:r w:rsidRPr="00810F30">
        <w:rPr>
          <w:sz w:val="22"/>
          <w:szCs w:val="22"/>
        </w:rPr>
        <w:t>8.2. Гарантирующий поставщик уведомляет По</w:t>
      </w:r>
      <w:r w:rsidR="002F1CBF">
        <w:rPr>
          <w:sz w:val="22"/>
          <w:szCs w:val="22"/>
        </w:rPr>
        <w:t>купателя</w:t>
      </w:r>
      <w:r w:rsidRPr="00810F30">
        <w:rPr>
          <w:sz w:val="22"/>
          <w:szCs w:val="22"/>
        </w:rPr>
        <w:t xml:space="preserve"> о введении ограничения режима потребления одним из следующих способов (по выбору ГП):</w:t>
      </w:r>
    </w:p>
    <w:p w:rsidR="00730113" w:rsidRPr="00810F30" w:rsidRDefault="00730113" w:rsidP="00730113">
      <w:pPr>
        <w:ind w:firstLine="567"/>
        <w:jc w:val="both"/>
        <w:rPr>
          <w:sz w:val="22"/>
          <w:szCs w:val="22"/>
        </w:rPr>
      </w:pPr>
      <w:r w:rsidRPr="00810F30">
        <w:rPr>
          <w:sz w:val="22"/>
          <w:szCs w:val="22"/>
        </w:rPr>
        <w:t>- посредством вручения ему уведомления под расписку;</w:t>
      </w:r>
    </w:p>
    <w:p w:rsidR="00730113" w:rsidRPr="00810F30" w:rsidRDefault="00730113" w:rsidP="00730113">
      <w:pPr>
        <w:ind w:firstLine="567"/>
        <w:jc w:val="both"/>
        <w:rPr>
          <w:sz w:val="22"/>
          <w:szCs w:val="22"/>
        </w:rPr>
      </w:pPr>
      <w:r w:rsidRPr="00810F30">
        <w:rPr>
          <w:sz w:val="22"/>
          <w:szCs w:val="22"/>
        </w:rPr>
        <w:t>- направлением уведомления по факсимильной связи;</w:t>
      </w:r>
    </w:p>
    <w:p w:rsidR="00730113" w:rsidRPr="00810F30" w:rsidRDefault="00730113" w:rsidP="00730113">
      <w:pPr>
        <w:ind w:firstLine="567"/>
        <w:jc w:val="both"/>
        <w:rPr>
          <w:sz w:val="22"/>
          <w:szCs w:val="22"/>
        </w:rPr>
      </w:pPr>
      <w:r w:rsidRPr="00810F30">
        <w:rPr>
          <w:sz w:val="22"/>
          <w:szCs w:val="22"/>
        </w:rPr>
        <w:t>- почтовым отправлением с уведомлением о вручении;</w:t>
      </w:r>
    </w:p>
    <w:p w:rsidR="00730113" w:rsidRPr="00810F30" w:rsidRDefault="00730113" w:rsidP="00730113">
      <w:pPr>
        <w:ind w:firstLine="567"/>
        <w:jc w:val="both"/>
        <w:rPr>
          <w:sz w:val="22"/>
          <w:szCs w:val="22"/>
        </w:rPr>
      </w:pPr>
      <w:r w:rsidRPr="00810F30">
        <w:rPr>
          <w:sz w:val="22"/>
          <w:szCs w:val="22"/>
        </w:rPr>
        <w:t>- направлением уведомления (однократно, без повторного направления) по адресу электронной почты, указанному в Разделе 12 настоящего Договора;</w:t>
      </w:r>
    </w:p>
    <w:p w:rsidR="00730113" w:rsidRPr="00810F30" w:rsidRDefault="00730113" w:rsidP="00730113">
      <w:pPr>
        <w:widowControl/>
        <w:overflowPunct/>
        <w:ind w:firstLine="567"/>
        <w:jc w:val="both"/>
        <w:textAlignment w:val="auto"/>
        <w:rPr>
          <w:sz w:val="22"/>
          <w:szCs w:val="22"/>
        </w:rPr>
      </w:pPr>
      <w:r w:rsidRPr="00810F30">
        <w:rPr>
          <w:sz w:val="22"/>
          <w:szCs w:val="22"/>
        </w:rPr>
        <w:t>- направлением текстового сообщения (однократно, без повторного направления) на номер мобильного телефона, указанный в Разделе 12 настоящего Договора;</w:t>
      </w:r>
    </w:p>
    <w:p w:rsidR="00730113" w:rsidRPr="00810F30" w:rsidRDefault="00730113" w:rsidP="00730113">
      <w:pPr>
        <w:widowControl/>
        <w:overflowPunct/>
        <w:ind w:firstLine="567"/>
        <w:jc w:val="both"/>
        <w:textAlignment w:val="auto"/>
        <w:rPr>
          <w:sz w:val="22"/>
          <w:szCs w:val="22"/>
        </w:rPr>
      </w:pPr>
      <w:r w:rsidRPr="00810F30">
        <w:rPr>
          <w:sz w:val="22"/>
          <w:szCs w:val="22"/>
        </w:rPr>
        <w:t>- посредством включения текста уведомления в счет на оплату потребленной электрической энергии (мощности);</w:t>
      </w:r>
    </w:p>
    <w:p w:rsidR="00730113" w:rsidRPr="00810F30" w:rsidRDefault="00730113" w:rsidP="00730113">
      <w:pPr>
        <w:widowControl/>
        <w:overflowPunct/>
        <w:ind w:firstLine="567"/>
        <w:jc w:val="both"/>
        <w:textAlignment w:val="auto"/>
        <w:rPr>
          <w:sz w:val="22"/>
          <w:szCs w:val="22"/>
        </w:rPr>
      </w:pPr>
      <w:r w:rsidRPr="00810F30">
        <w:rPr>
          <w:sz w:val="22"/>
          <w:szCs w:val="22"/>
        </w:rPr>
        <w:t>- посредством публикации на официальном сайте Гарантирующего поставщика в информационно – телекоммуникационной сети «Интернет» в случае регистрации сайта в качестве средства массовой информации;</w:t>
      </w:r>
    </w:p>
    <w:p w:rsidR="00730113" w:rsidRPr="00810F30" w:rsidRDefault="00730113" w:rsidP="00730113">
      <w:pPr>
        <w:ind w:firstLine="567"/>
        <w:jc w:val="both"/>
        <w:rPr>
          <w:sz w:val="22"/>
          <w:szCs w:val="22"/>
        </w:rPr>
      </w:pPr>
      <w:r w:rsidRPr="00810F30">
        <w:rPr>
          <w:sz w:val="22"/>
          <w:szCs w:val="22"/>
        </w:rPr>
        <w:t>- передачей текста уведомления уполномоченному лицу П</w:t>
      </w:r>
      <w:r w:rsidR="002F1CBF">
        <w:rPr>
          <w:sz w:val="22"/>
          <w:szCs w:val="22"/>
        </w:rPr>
        <w:t>окупателя</w:t>
      </w:r>
      <w:r w:rsidRPr="00810F30">
        <w:rPr>
          <w:sz w:val="22"/>
          <w:szCs w:val="22"/>
        </w:rPr>
        <w:t xml:space="preserve"> посредством телефонной связи;</w:t>
      </w:r>
    </w:p>
    <w:p w:rsidR="00730113" w:rsidRPr="00810F30" w:rsidRDefault="00730113" w:rsidP="00730113">
      <w:pPr>
        <w:ind w:firstLine="567"/>
        <w:jc w:val="both"/>
        <w:rPr>
          <w:sz w:val="22"/>
          <w:szCs w:val="22"/>
        </w:rPr>
      </w:pPr>
      <w:r w:rsidRPr="00810F30">
        <w:rPr>
          <w:sz w:val="22"/>
          <w:szCs w:val="22"/>
        </w:rPr>
        <w:t>- иным способом, позволяющим подтвердить доставку уведомления По</w:t>
      </w:r>
      <w:r w:rsidR="002F1CBF">
        <w:rPr>
          <w:sz w:val="22"/>
          <w:szCs w:val="22"/>
        </w:rPr>
        <w:t>купателю</w:t>
      </w:r>
      <w:r w:rsidRPr="00810F30">
        <w:rPr>
          <w:sz w:val="22"/>
          <w:szCs w:val="22"/>
        </w:rPr>
        <w:t>.</w:t>
      </w:r>
    </w:p>
    <w:p w:rsidR="009946BA" w:rsidRPr="00810F30" w:rsidRDefault="009946BA" w:rsidP="009946BA">
      <w:pPr>
        <w:ind w:firstLine="567"/>
        <w:jc w:val="both"/>
        <w:rPr>
          <w:b/>
          <w:sz w:val="22"/>
          <w:szCs w:val="22"/>
        </w:rPr>
      </w:pPr>
    </w:p>
    <w:p w:rsidR="009946BA" w:rsidRPr="00810F30" w:rsidRDefault="009946BA" w:rsidP="0057659A">
      <w:pPr>
        <w:jc w:val="center"/>
        <w:rPr>
          <w:b/>
          <w:sz w:val="22"/>
          <w:szCs w:val="22"/>
        </w:rPr>
      </w:pPr>
      <w:r w:rsidRPr="00810F30">
        <w:rPr>
          <w:b/>
          <w:sz w:val="22"/>
          <w:szCs w:val="22"/>
        </w:rPr>
        <w:t>9.Прочие условия</w:t>
      </w:r>
    </w:p>
    <w:p w:rsidR="0057659A" w:rsidRPr="00810F30" w:rsidRDefault="0057659A" w:rsidP="009946BA">
      <w:pPr>
        <w:ind w:firstLine="567"/>
        <w:jc w:val="both"/>
        <w:rPr>
          <w:sz w:val="22"/>
          <w:szCs w:val="22"/>
        </w:rPr>
      </w:pPr>
    </w:p>
    <w:p w:rsidR="009946BA" w:rsidRPr="00810F30" w:rsidRDefault="009946BA" w:rsidP="009946BA">
      <w:pPr>
        <w:ind w:firstLine="567"/>
        <w:jc w:val="both"/>
        <w:rPr>
          <w:sz w:val="22"/>
          <w:szCs w:val="22"/>
        </w:rPr>
      </w:pPr>
      <w:r w:rsidRPr="00810F30">
        <w:rPr>
          <w:sz w:val="22"/>
          <w:szCs w:val="22"/>
        </w:rPr>
        <w:t>9.1.Стороны освобождаются от ответственности за неисполнение или ненадлежащее исполнение обяза</w:t>
      </w:r>
      <w:r w:rsidRPr="00810F30">
        <w:rPr>
          <w:sz w:val="22"/>
          <w:szCs w:val="22"/>
        </w:rPr>
        <w:softHyphen/>
        <w:t xml:space="preserve">тельств по настоящему Договору, если это явилось следствием обстоятельств непреодолимой силы, возникших после заключения Договора, как то: стихийные бедствия, забастовки, военные действия любого характера, диверсии, правительственные постановления и распоряжения государственных </w:t>
      </w:r>
      <w:r w:rsidRPr="00810F30">
        <w:rPr>
          <w:sz w:val="22"/>
          <w:szCs w:val="22"/>
        </w:rPr>
        <w:lastRenderedPageBreak/>
        <w:t>органов, препятствующие выполнению условий настоящего Договора.</w:t>
      </w:r>
    </w:p>
    <w:p w:rsidR="009946BA" w:rsidRPr="00810F30" w:rsidRDefault="009946BA" w:rsidP="009946BA">
      <w:pPr>
        <w:ind w:firstLine="567"/>
        <w:jc w:val="both"/>
        <w:rPr>
          <w:sz w:val="22"/>
          <w:szCs w:val="22"/>
        </w:rPr>
      </w:pPr>
      <w:r w:rsidRPr="00810F30">
        <w:rPr>
          <w:sz w:val="22"/>
          <w:szCs w:val="22"/>
        </w:rPr>
        <w:t>Действие настоящего Договора может быть приостановлено до момента окончания действия обстоятельств непрео</w:t>
      </w:r>
      <w:r w:rsidRPr="00810F30">
        <w:rPr>
          <w:sz w:val="22"/>
          <w:szCs w:val="22"/>
        </w:rPr>
        <w:softHyphen/>
        <w:t>долимой силы или полного восстановления производственного цикла по соглашению сторон.</w:t>
      </w:r>
    </w:p>
    <w:p w:rsidR="009946BA" w:rsidRPr="00810F30" w:rsidRDefault="009946BA" w:rsidP="009946BA">
      <w:pPr>
        <w:ind w:firstLine="567"/>
        <w:jc w:val="both"/>
        <w:rPr>
          <w:sz w:val="22"/>
          <w:szCs w:val="22"/>
        </w:rPr>
      </w:pPr>
      <w:r w:rsidRPr="00810F30">
        <w:rPr>
          <w:sz w:val="22"/>
          <w:szCs w:val="22"/>
        </w:rPr>
        <w:t>Сторона, ссылающаяся на обстоятельства непреодолимой силы, обязана незамедлительно информировать другую сторону об их наступлении телефонограммой, а в течение последующих 5 дней в письменной форме.</w:t>
      </w:r>
    </w:p>
    <w:p w:rsidR="009946BA" w:rsidRPr="00810F30" w:rsidRDefault="009946BA" w:rsidP="009946BA">
      <w:pPr>
        <w:ind w:firstLine="567"/>
        <w:jc w:val="both"/>
        <w:rPr>
          <w:sz w:val="22"/>
          <w:szCs w:val="22"/>
        </w:rPr>
      </w:pPr>
      <w:r w:rsidRPr="00810F30">
        <w:rPr>
          <w:sz w:val="22"/>
          <w:szCs w:val="22"/>
        </w:rPr>
        <w:t>Покупатель не освобождается от обязанности произвести окончательные расчеты за поставленную электри</w:t>
      </w:r>
      <w:r w:rsidRPr="00810F30">
        <w:rPr>
          <w:sz w:val="22"/>
          <w:szCs w:val="22"/>
        </w:rPr>
        <w:softHyphen/>
        <w:t>ческую энергию, а также других обязательств, связанных с исполнением настоящего Договора.</w:t>
      </w:r>
    </w:p>
    <w:p w:rsidR="009946BA" w:rsidRPr="008D19CC" w:rsidRDefault="009946BA" w:rsidP="009946BA">
      <w:pPr>
        <w:ind w:firstLine="567"/>
        <w:jc w:val="both"/>
        <w:rPr>
          <w:sz w:val="22"/>
          <w:szCs w:val="22"/>
        </w:rPr>
      </w:pPr>
      <w:r w:rsidRPr="00810F30">
        <w:rPr>
          <w:sz w:val="22"/>
          <w:szCs w:val="22"/>
        </w:rPr>
        <w:t xml:space="preserve">9.2. В случае </w:t>
      </w:r>
      <w:proofErr w:type="gramStart"/>
      <w:r w:rsidRPr="00810F30">
        <w:rPr>
          <w:sz w:val="22"/>
          <w:szCs w:val="22"/>
        </w:rPr>
        <w:t xml:space="preserve">нарушения </w:t>
      </w:r>
      <w:r w:rsidRPr="008D19CC">
        <w:rPr>
          <w:sz w:val="22"/>
          <w:szCs w:val="22"/>
        </w:rPr>
        <w:t>нормального режима энергоснабжения других потребителей Гарантирующего поставщика</w:t>
      </w:r>
      <w:proofErr w:type="gramEnd"/>
      <w:r w:rsidRPr="008D19CC">
        <w:rPr>
          <w:sz w:val="22"/>
          <w:szCs w:val="22"/>
        </w:rPr>
        <w:t xml:space="preserve"> по вине Покупателя</w:t>
      </w:r>
      <w:r w:rsidR="00BD2496" w:rsidRPr="008D19CC">
        <w:rPr>
          <w:sz w:val="22"/>
          <w:szCs w:val="22"/>
        </w:rPr>
        <w:t xml:space="preserve"> (Потребителя Покупателя)</w:t>
      </w:r>
      <w:r w:rsidRPr="008D19CC">
        <w:rPr>
          <w:sz w:val="22"/>
          <w:szCs w:val="22"/>
        </w:rPr>
        <w:t xml:space="preserve">, он возмещает ГП все фактически понесенные им затраты. </w:t>
      </w:r>
    </w:p>
    <w:p w:rsidR="009946BA" w:rsidRPr="008D19CC" w:rsidRDefault="009946BA" w:rsidP="009946BA">
      <w:pPr>
        <w:ind w:firstLine="567"/>
        <w:jc w:val="both"/>
        <w:rPr>
          <w:sz w:val="22"/>
          <w:szCs w:val="22"/>
        </w:rPr>
      </w:pPr>
      <w:r w:rsidRPr="008D19CC">
        <w:rPr>
          <w:sz w:val="22"/>
          <w:szCs w:val="22"/>
        </w:rPr>
        <w:t>9.3. ГП не несет материальной ответственности перед Покупателем  в случае ограничения режима потребления электроэнергии, вызванного:</w:t>
      </w:r>
    </w:p>
    <w:p w:rsidR="009946BA" w:rsidRPr="008D19CC" w:rsidRDefault="009946BA" w:rsidP="009946BA">
      <w:pPr>
        <w:ind w:firstLine="567"/>
        <w:jc w:val="both"/>
        <w:rPr>
          <w:sz w:val="22"/>
          <w:szCs w:val="22"/>
        </w:rPr>
      </w:pPr>
      <w:r w:rsidRPr="008D19CC">
        <w:rPr>
          <w:sz w:val="22"/>
          <w:szCs w:val="22"/>
        </w:rPr>
        <w:t>а) действиями сетевой компании в рамках заключенного с Покупателем договора оказания услуг по передаче электрической энергии;</w:t>
      </w:r>
    </w:p>
    <w:p w:rsidR="009946BA" w:rsidRPr="008D19CC" w:rsidRDefault="009946BA" w:rsidP="009946BA">
      <w:pPr>
        <w:ind w:firstLine="567"/>
        <w:jc w:val="both"/>
        <w:rPr>
          <w:sz w:val="22"/>
          <w:szCs w:val="22"/>
        </w:rPr>
      </w:pPr>
      <w:r w:rsidRPr="008D19CC">
        <w:rPr>
          <w:sz w:val="22"/>
          <w:szCs w:val="22"/>
        </w:rPr>
        <w:t xml:space="preserve">б) неправильными действиями персонала Покупателя </w:t>
      </w:r>
      <w:r w:rsidR="00BD2496" w:rsidRPr="008D19CC">
        <w:rPr>
          <w:sz w:val="22"/>
          <w:szCs w:val="22"/>
        </w:rPr>
        <w:t>(Потребителя Покупателя)</w:t>
      </w:r>
      <w:r w:rsidRPr="008D19CC">
        <w:rPr>
          <w:sz w:val="22"/>
          <w:szCs w:val="22"/>
        </w:rPr>
        <w:t>и (или) третьих лиц;</w:t>
      </w:r>
    </w:p>
    <w:p w:rsidR="009946BA" w:rsidRPr="00810F30" w:rsidRDefault="009946BA" w:rsidP="009946BA">
      <w:pPr>
        <w:ind w:firstLine="567"/>
        <w:jc w:val="both"/>
        <w:rPr>
          <w:sz w:val="22"/>
          <w:szCs w:val="22"/>
        </w:rPr>
      </w:pPr>
      <w:r w:rsidRPr="008D19CC">
        <w:rPr>
          <w:sz w:val="22"/>
          <w:szCs w:val="22"/>
        </w:rPr>
        <w:t>в) ограничением или полным отключением за неоплату потребленной электроэнергии</w:t>
      </w:r>
      <w:r w:rsidRPr="00810F30">
        <w:rPr>
          <w:sz w:val="22"/>
          <w:szCs w:val="22"/>
        </w:rPr>
        <w:t xml:space="preserve"> в установленные сроки, а также обстоятельствами, указанными в п. 2.2.1.</w:t>
      </w:r>
    </w:p>
    <w:p w:rsidR="009946BA" w:rsidRPr="00810F30" w:rsidRDefault="009946BA" w:rsidP="009946BA">
      <w:pPr>
        <w:ind w:firstLine="567"/>
        <w:jc w:val="both"/>
        <w:rPr>
          <w:sz w:val="22"/>
          <w:szCs w:val="22"/>
        </w:rPr>
      </w:pPr>
      <w:r w:rsidRPr="00810F30">
        <w:rPr>
          <w:sz w:val="22"/>
          <w:szCs w:val="22"/>
        </w:rPr>
        <w:t>9.4. Претензии относительно исполнения условий настоящего договора рассматриваются контрагентом не позднее 10 календарных дней с момента ее направления в адрес получателя.</w:t>
      </w:r>
    </w:p>
    <w:p w:rsidR="009946BA" w:rsidRPr="00810F30" w:rsidRDefault="009946BA" w:rsidP="009946BA">
      <w:pPr>
        <w:ind w:firstLine="567"/>
        <w:jc w:val="both"/>
        <w:rPr>
          <w:sz w:val="22"/>
          <w:szCs w:val="22"/>
        </w:rPr>
      </w:pPr>
      <w:r w:rsidRPr="00810F30">
        <w:rPr>
          <w:sz w:val="22"/>
          <w:szCs w:val="22"/>
        </w:rPr>
        <w:t xml:space="preserve">9.5. Для потребителя </w:t>
      </w:r>
      <w:r w:rsidRPr="00810F30">
        <w:rPr>
          <w:sz w:val="22"/>
          <w:szCs w:val="22"/>
          <w:lang w:val="en-US"/>
        </w:rPr>
        <w:t>I</w:t>
      </w:r>
      <w:r w:rsidRPr="00810F30">
        <w:rPr>
          <w:sz w:val="22"/>
          <w:szCs w:val="22"/>
        </w:rPr>
        <w:t xml:space="preserve">-ой категории надежности допускается перерыв энергоснабжения на время автоматического включения резервного источника питания. Резервный источник питания устанавливается потребителем и поддерживается им в состоянии готовности к использованию при возникновении </w:t>
      </w:r>
      <w:proofErr w:type="spellStart"/>
      <w:r w:rsidRPr="00810F30">
        <w:rPr>
          <w:sz w:val="22"/>
          <w:szCs w:val="22"/>
        </w:rPr>
        <w:t>внерегламентных</w:t>
      </w:r>
      <w:proofErr w:type="spellEnd"/>
      <w:r w:rsidRPr="00810F30">
        <w:rPr>
          <w:sz w:val="22"/>
          <w:szCs w:val="22"/>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 или введении ограничения потребления электроэнергии. При отсутствии резервного источника питания или нахождении его в нерабочем состоянии длительность допустимых перерывов в электроснабжении для потребителя </w:t>
      </w:r>
      <w:r w:rsidRPr="00810F30">
        <w:rPr>
          <w:sz w:val="22"/>
          <w:szCs w:val="22"/>
          <w:lang w:val="en-US"/>
        </w:rPr>
        <w:t>I</w:t>
      </w:r>
      <w:r w:rsidRPr="00810F30">
        <w:rPr>
          <w:sz w:val="22"/>
          <w:szCs w:val="22"/>
        </w:rPr>
        <w:t>-ой категории надежности определяется в соответствии с п. 9.6.</w:t>
      </w:r>
    </w:p>
    <w:p w:rsidR="009946BA" w:rsidRPr="00810F30" w:rsidRDefault="0057659A" w:rsidP="009946BA">
      <w:pPr>
        <w:ind w:firstLine="567"/>
        <w:jc w:val="both"/>
        <w:rPr>
          <w:sz w:val="22"/>
          <w:szCs w:val="22"/>
        </w:rPr>
      </w:pPr>
      <w:r w:rsidRPr="00810F30">
        <w:rPr>
          <w:sz w:val="22"/>
          <w:szCs w:val="22"/>
        </w:rPr>
        <w:t>9.6</w:t>
      </w:r>
      <w:r w:rsidR="009946BA" w:rsidRPr="00810F30">
        <w:rPr>
          <w:sz w:val="22"/>
          <w:szCs w:val="22"/>
        </w:rPr>
        <w:t xml:space="preserve">. Для потребителя </w:t>
      </w:r>
      <w:r w:rsidR="009946BA" w:rsidRPr="00810F30">
        <w:rPr>
          <w:sz w:val="22"/>
          <w:szCs w:val="22"/>
          <w:lang w:val="en-US"/>
        </w:rPr>
        <w:t>II</w:t>
      </w:r>
      <w:r w:rsidR="009946BA" w:rsidRPr="00810F30">
        <w:rPr>
          <w:sz w:val="22"/>
          <w:szCs w:val="22"/>
        </w:rPr>
        <w:t>-</w:t>
      </w:r>
      <w:r w:rsidR="009946BA" w:rsidRPr="00810F30">
        <w:rPr>
          <w:sz w:val="22"/>
          <w:szCs w:val="22"/>
          <w:lang w:val="en-US"/>
        </w:rPr>
        <w:t>III</w:t>
      </w:r>
      <w:r w:rsidR="009946BA" w:rsidRPr="00810F30">
        <w:rPr>
          <w:sz w:val="22"/>
          <w:szCs w:val="22"/>
        </w:rPr>
        <w:t xml:space="preserve"> категории надежности допустимое число отключений в год составляет 72 часа, но не более 24 часов подряд, включая срок восстановления энергоснабжения, за исключением случаев, когда для производства ремонта объектов сетевого хозяйства необходимы более длительные сроки, согласованные с уполномоченным органом по энергетическому надзору.</w:t>
      </w:r>
    </w:p>
    <w:p w:rsidR="009946BA" w:rsidRPr="00810F30" w:rsidRDefault="0057659A" w:rsidP="009946BA">
      <w:pPr>
        <w:ind w:firstLine="567"/>
        <w:jc w:val="both"/>
        <w:rPr>
          <w:sz w:val="22"/>
          <w:szCs w:val="22"/>
        </w:rPr>
      </w:pPr>
      <w:r w:rsidRPr="00810F30">
        <w:rPr>
          <w:sz w:val="22"/>
          <w:szCs w:val="22"/>
        </w:rPr>
        <w:t>9.7</w:t>
      </w:r>
      <w:r w:rsidR="009946BA" w:rsidRPr="00810F30">
        <w:rPr>
          <w:sz w:val="22"/>
          <w:szCs w:val="22"/>
        </w:rPr>
        <w:t xml:space="preserve">. Если в ходе исполнения настоящего Договора принят нормативный правовой акт, изменяющий условия исполнения Договора, стороны с момента вступления его в законную силу обязаны исполнять условия Договора с учетом соответствующих нормативных изменений. </w:t>
      </w:r>
    </w:p>
    <w:p w:rsidR="00810F30" w:rsidRPr="00810F30" w:rsidRDefault="00810F30" w:rsidP="0057659A">
      <w:pPr>
        <w:jc w:val="center"/>
        <w:rPr>
          <w:b/>
          <w:sz w:val="22"/>
          <w:szCs w:val="22"/>
        </w:rPr>
      </w:pPr>
    </w:p>
    <w:p w:rsidR="009946BA" w:rsidRPr="00810F30" w:rsidRDefault="009946BA" w:rsidP="0057659A">
      <w:pPr>
        <w:jc w:val="center"/>
        <w:rPr>
          <w:sz w:val="22"/>
          <w:szCs w:val="22"/>
        </w:rPr>
      </w:pPr>
      <w:r w:rsidRPr="00810F30">
        <w:rPr>
          <w:b/>
          <w:sz w:val="22"/>
          <w:szCs w:val="22"/>
        </w:rPr>
        <w:t>10.Срок действия Договора</w:t>
      </w:r>
    </w:p>
    <w:p w:rsidR="0057659A" w:rsidRPr="00810F30" w:rsidRDefault="0057659A" w:rsidP="009946BA">
      <w:pPr>
        <w:ind w:firstLine="567"/>
        <w:jc w:val="both"/>
        <w:rPr>
          <w:sz w:val="22"/>
          <w:szCs w:val="22"/>
        </w:rPr>
      </w:pPr>
    </w:p>
    <w:p w:rsidR="002F1CBF" w:rsidRPr="002F1CBF" w:rsidRDefault="009946BA" w:rsidP="002F1CBF">
      <w:pPr>
        <w:ind w:firstLine="567"/>
        <w:jc w:val="both"/>
        <w:rPr>
          <w:sz w:val="22"/>
          <w:szCs w:val="22"/>
        </w:rPr>
      </w:pPr>
      <w:r w:rsidRPr="002F1CBF">
        <w:rPr>
          <w:sz w:val="22"/>
          <w:szCs w:val="22"/>
        </w:rPr>
        <w:t xml:space="preserve">10.1. </w:t>
      </w:r>
      <w:r w:rsidR="00810F30" w:rsidRPr="002F1CBF">
        <w:rPr>
          <w:sz w:val="22"/>
          <w:szCs w:val="22"/>
        </w:rPr>
        <w:t xml:space="preserve">Настоящий Договор вступает в силу с </w:t>
      </w:r>
      <w:r w:rsidR="00300B38">
        <w:rPr>
          <w:sz w:val="22"/>
          <w:szCs w:val="22"/>
        </w:rPr>
        <w:t xml:space="preserve">момента подписания </w:t>
      </w:r>
      <w:r w:rsidR="00810F30" w:rsidRPr="002F1CBF">
        <w:rPr>
          <w:sz w:val="22"/>
          <w:szCs w:val="22"/>
        </w:rPr>
        <w:t xml:space="preserve">и действует по 31 декабря 2019 года. </w:t>
      </w:r>
      <w:r w:rsidR="002F1CBF" w:rsidRPr="002F1CBF">
        <w:rPr>
          <w:sz w:val="22"/>
          <w:szCs w:val="22"/>
        </w:rPr>
        <w:t xml:space="preserve">Исполнение обязательств гарантирующего поставщика по договору </w:t>
      </w:r>
      <w:proofErr w:type="gramStart"/>
      <w:r w:rsidR="002F1CBF">
        <w:rPr>
          <w:sz w:val="22"/>
          <w:szCs w:val="22"/>
        </w:rPr>
        <w:t>осуществляется</w:t>
      </w:r>
      <w:proofErr w:type="gramEnd"/>
      <w:r w:rsidR="002F1CBF" w:rsidRPr="002F1CBF">
        <w:rPr>
          <w:sz w:val="22"/>
          <w:szCs w:val="22"/>
        </w:rPr>
        <w:t xml:space="preserve"> начиная с указанн</w:t>
      </w:r>
      <w:r w:rsidR="002F1CBF">
        <w:rPr>
          <w:sz w:val="22"/>
          <w:szCs w:val="22"/>
        </w:rPr>
        <w:t>ой</w:t>
      </w:r>
      <w:r w:rsidR="002F1CBF" w:rsidRPr="002F1CBF">
        <w:rPr>
          <w:sz w:val="22"/>
          <w:szCs w:val="22"/>
        </w:rPr>
        <w:t xml:space="preserve"> в договоре даты, но не ранее заключения потребителем (покупателем) договора оказания услуг по передаче электрической энергии</w:t>
      </w:r>
      <w:r w:rsidR="002F1CBF">
        <w:rPr>
          <w:sz w:val="22"/>
          <w:szCs w:val="22"/>
        </w:rPr>
        <w:t>.</w:t>
      </w:r>
    </w:p>
    <w:p w:rsidR="009946BA" w:rsidRPr="00810F30" w:rsidRDefault="009946BA" w:rsidP="009946BA">
      <w:pPr>
        <w:ind w:firstLine="567"/>
        <w:jc w:val="both"/>
        <w:rPr>
          <w:sz w:val="22"/>
          <w:szCs w:val="22"/>
        </w:rPr>
      </w:pPr>
      <w:r w:rsidRPr="00810F30">
        <w:rPr>
          <w:sz w:val="22"/>
          <w:szCs w:val="22"/>
        </w:rPr>
        <w:t xml:space="preserve">О желании прекратить договорные отношения в связи  с истечением срока действия настоящего договора Покупатель в письменной форме уведомляет  ГП не позднее, чем за 30 дней до истечения его срока действия. В случае отсутствия уведомления о расторжении, изменении либо о заключении нового договора, настоящий Договор считается пролонгированным на тех же условиях на следующий календарный год. </w:t>
      </w:r>
    </w:p>
    <w:p w:rsidR="009946BA" w:rsidRPr="00810F30" w:rsidRDefault="009946BA" w:rsidP="009946BA">
      <w:pPr>
        <w:ind w:firstLine="708"/>
        <w:jc w:val="both"/>
        <w:rPr>
          <w:sz w:val="22"/>
          <w:szCs w:val="22"/>
        </w:rPr>
      </w:pPr>
      <w:r w:rsidRPr="00810F30">
        <w:rPr>
          <w:sz w:val="22"/>
          <w:szCs w:val="22"/>
        </w:rPr>
        <w:t>Действие данного пункта применяется сторонами неограниченное количество раз до момента возникновения оснований, влекущих прекращение договорных отношений.</w:t>
      </w:r>
    </w:p>
    <w:p w:rsidR="009946BA" w:rsidRPr="00810F30" w:rsidRDefault="009946BA" w:rsidP="009946BA">
      <w:pPr>
        <w:ind w:firstLine="567"/>
        <w:jc w:val="both"/>
        <w:rPr>
          <w:sz w:val="22"/>
          <w:szCs w:val="22"/>
        </w:rPr>
      </w:pPr>
      <w:r w:rsidRPr="00810F30">
        <w:rPr>
          <w:sz w:val="22"/>
          <w:szCs w:val="22"/>
        </w:rPr>
        <w:t xml:space="preserve">10.2. Исполнение обязательств Гарантирующего поставщика по настоящему Договору осуществляется не ранее заключения Покупателем договора оказания услуг по передаче электрической энергии в отношении соответствующих </w:t>
      </w:r>
      <w:proofErr w:type="spellStart"/>
      <w:r w:rsidRPr="00810F30">
        <w:rPr>
          <w:sz w:val="22"/>
          <w:szCs w:val="22"/>
        </w:rPr>
        <w:t>энергопринимающих</w:t>
      </w:r>
      <w:proofErr w:type="spellEnd"/>
      <w:r w:rsidRPr="00810F30">
        <w:rPr>
          <w:sz w:val="22"/>
          <w:szCs w:val="22"/>
        </w:rPr>
        <w:t xml:space="preserve"> устройств.</w:t>
      </w:r>
    </w:p>
    <w:p w:rsidR="009946BA" w:rsidRPr="00810F30" w:rsidRDefault="009946BA" w:rsidP="009946BA">
      <w:pPr>
        <w:ind w:firstLine="567"/>
        <w:jc w:val="both"/>
        <w:rPr>
          <w:sz w:val="22"/>
          <w:szCs w:val="22"/>
        </w:rPr>
      </w:pPr>
      <w:r w:rsidRPr="00810F30">
        <w:rPr>
          <w:sz w:val="22"/>
          <w:szCs w:val="22"/>
        </w:rPr>
        <w:t>10.3. Настоящий Договор может быть изменен или расторгнут в любое время по письменному соглашению сторон, а также в случаях, предусмотренных законодательством РФ.</w:t>
      </w:r>
    </w:p>
    <w:p w:rsidR="009946BA" w:rsidRPr="00810F30" w:rsidRDefault="009946BA" w:rsidP="009946BA">
      <w:pPr>
        <w:ind w:firstLine="567"/>
        <w:jc w:val="both"/>
        <w:rPr>
          <w:sz w:val="22"/>
          <w:szCs w:val="22"/>
        </w:rPr>
      </w:pPr>
      <w:r w:rsidRPr="00810F30">
        <w:rPr>
          <w:sz w:val="22"/>
          <w:szCs w:val="22"/>
        </w:rPr>
        <w:t xml:space="preserve">10.4. При прекращении действия настоящего Договора стороны производят в течение одного месяца взаимную сверку расчетов. </w:t>
      </w:r>
    </w:p>
    <w:p w:rsidR="009946BA" w:rsidRPr="00810F30" w:rsidRDefault="009946BA" w:rsidP="009946BA">
      <w:pPr>
        <w:ind w:firstLine="567"/>
        <w:jc w:val="both"/>
        <w:rPr>
          <w:sz w:val="22"/>
          <w:szCs w:val="22"/>
        </w:rPr>
      </w:pPr>
      <w:r w:rsidRPr="00810F30">
        <w:rPr>
          <w:sz w:val="22"/>
          <w:szCs w:val="22"/>
        </w:rPr>
        <w:t>10.5. Настоящий Договор составлен в двух подлинных экземплярах, имеющих одинаковую юридическую силу, по одному для каждой из сторон.</w:t>
      </w:r>
    </w:p>
    <w:p w:rsidR="00810F30" w:rsidRDefault="00810F30" w:rsidP="0057659A">
      <w:pPr>
        <w:jc w:val="center"/>
        <w:rPr>
          <w:b/>
          <w:sz w:val="22"/>
          <w:szCs w:val="22"/>
        </w:rPr>
      </w:pPr>
    </w:p>
    <w:p w:rsidR="00300B38" w:rsidRDefault="00300B38" w:rsidP="0057659A">
      <w:pPr>
        <w:jc w:val="center"/>
        <w:rPr>
          <w:b/>
          <w:sz w:val="22"/>
          <w:szCs w:val="22"/>
        </w:rPr>
      </w:pPr>
    </w:p>
    <w:p w:rsidR="009946BA" w:rsidRPr="00810F30" w:rsidRDefault="009946BA" w:rsidP="0057659A">
      <w:pPr>
        <w:jc w:val="center"/>
        <w:rPr>
          <w:b/>
          <w:sz w:val="22"/>
          <w:szCs w:val="22"/>
        </w:rPr>
      </w:pPr>
      <w:r w:rsidRPr="00810F30">
        <w:rPr>
          <w:b/>
          <w:sz w:val="22"/>
          <w:szCs w:val="22"/>
        </w:rPr>
        <w:lastRenderedPageBreak/>
        <w:t>11.Особые условия</w:t>
      </w:r>
    </w:p>
    <w:p w:rsidR="0057659A" w:rsidRPr="00810F30" w:rsidRDefault="0057659A" w:rsidP="009946BA">
      <w:pPr>
        <w:ind w:firstLine="567"/>
        <w:jc w:val="both"/>
        <w:rPr>
          <w:sz w:val="22"/>
          <w:szCs w:val="22"/>
        </w:rPr>
      </w:pPr>
    </w:p>
    <w:p w:rsidR="009946BA" w:rsidRPr="008D19CC" w:rsidRDefault="009946BA" w:rsidP="00810F30">
      <w:pPr>
        <w:ind w:firstLine="567"/>
        <w:jc w:val="both"/>
        <w:rPr>
          <w:sz w:val="22"/>
          <w:szCs w:val="22"/>
        </w:rPr>
      </w:pPr>
      <w:r w:rsidRPr="00810F30">
        <w:rPr>
          <w:sz w:val="22"/>
          <w:szCs w:val="22"/>
        </w:rPr>
        <w:t>11.1. Приложение</w:t>
      </w:r>
      <w:r w:rsidR="00810F30" w:rsidRPr="00810F30">
        <w:rPr>
          <w:sz w:val="22"/>
          <w:szCs w:val="22"/>
        </w:rPr>
        <w:t xml:space="preserve"> </w:t>
      </w:r>
      <w:r w:rsidRPr="00810F30">
        <w:rPr>
          <w:i/>
          <w:sz w:val="22"/>
          <w:szCs w:val="22"/>
        </w:rPr>
        <w:t xml:space="preserve">Перечень </w:t>
      </w:r>
      <w:proofErr w:type="spellStart"/>
      <w:r w:rsidRPr="00810F30">
        <w:rPr>
          <w:i/>
          <w:sz w:val="22"/>
          <w:szCs w:val="22"/>
        </w:rPr>
        <w:t>энергопринимающих</w:t>
      </w:r>
      <w:proofErr w:type="spellEnd"/>
      <w:r w:rsidRPr="00810F30">
        <w:rPr>
          <w:i/>
          <w:sz w:val="22"/>
          <w:szCs w:val="22"/>
        </w:rPr>
        <w:t xml:space="preserve"> устройств (объектов) </w:t>
      </w:r>
      <w:r w:rsidRPr="008D19CC">
        <w:rPr>
          <w:i/>
          <w:sz w:val="22"/>
          <w:szCs w:val="22"/>
        </w:rPr>
        <w:t>Покупателя, по которым производится расчет за электроэнергию (мощность)</w:t>
      </w:r>
      <w:r w:rsidR="00810F30" w:rsidRPr="008D19CC">
        <w:rPr>
          <w:sz w:val="22"/>
          <w:szCs w:val="22"/>
        </w:rPr>
        <w:t xml:space="preserve"> </w:t>
      </w:r>
      <w:r w:rsidRPr="008D19CC">
        <w:rPr>
          <w:sz w:val="22"/>
          <w:szCs w:val="22"/>
        </w:rPr>
        <w:t>является неотъемлемой частью настоящего Договора.</w:t>
      </w:r>
    </w:p>
    <w:p w:rsidR="009946BA" w:rsidRPr="008D19CC" w:rsidRDefault="009946BA" w:rsidP="009946BA">
      <w:pPr>
        <w:ind w:firstLine="567"/>
        <w:jc w:val="both"/>
        <w:rPr>
          <w:sz w:val="22"/>
          <w:szCs w:val="22"/>
        </w:rPr>
      </w:pPr>
      <w:r w:rsidRPr="008D19CC">
        <w:rPr>
          <w:sz w:val="22"/>
          <w:szCs w:val="22"/>
        </w:rPr>
        <w:t xml:space="preserve">Договор считается незаключенным при отсутствии согласованного Приложения. </w:t>
      </w:r>
    </w:p>
    <w:p w:rsidR="009946BA" w:rsidRPr="008D19CC" w:rsidRDefault="009946BA" w:rsidP="009946BA">
      <w:pPr>
        <w:ind w:firstLine="567"/>
        <w:jc w:val="both"/>
        <w:rPr>
          <w:sz w:val="22"/>
          <w:szCs w:val="22"/>
        </w:rPr>
      </w:pPr>
      <w:r w:rsidRPr="008D19CC">
        <w:rPr>
          <w:sz w:val="22"/>
          <w:szCs w:val="22"/>
        </w:rPr>
        <w:t>11.2. По настоящему Договору в вопросах его исполнения от имени ГП может в</w:t>
      </w:r>
      <w:r w:rsidR="00300B38">
        <w:rPr>
          <w:sz w:val="22"/>
          <w:szCs w:val="22"/>
        </w:rPr>
        <w:t xml:space="preserve">ыступать его доверенное лицо – </w:t>
      </w:r>
      <w:r w:rsidRPr="008D19CC">
        <w:rPr>
          <w:sz w:val="22"/>
          <w:szCs w:val="22"/>
        </w:rPr>
        <w:t>АО «</w:t>
      </w:r>
      <w:proofErr w:type="spellStart"/>
      <w:r w:rsidRPr="008D19CC">
        <w:rPr>
          <w:sz w:val="22"/>
          <w:szCs w:val="22"/>
        </w:rPr>
        <w:t>Псковэнергоагент</w:t>
      </w:r>
      <w:proofErr w:type="spellEnd"/>
      <w:r w:rsidRPr="008D19CC">
        <w:rPr>
          <w:sz w:val="22"/>
          <w:szCs w:val="22"/>
        </w:rPr>
        <w:t xml:space="preserve">» в соответствии с агентским </w:t>
      </w:r>
      <w:r w:rsidR="00300B38">
        <w:rPr>
          <w:sz w:val="22"/>
          <w:szCs w:val="22"/>
        </w:rPr>
        <w:t xml:space="preserve">договором, заключенным с </w:t>
      </w:r>
      <w:r w:rsidRPr="008D19CC">
        <w:rPr>
          <w:sz w:val="22"/>
          <w:szCs w:val="22"/>
        </w:rPr>
        <w:t>АО «</w:t>
      </w:r>
      <w:proofErr w:type="spellStart"/>
      <w:r w:rsidRPr="008D19CC">
        <w:rPr>
          <w:sz w:val="22"/>
          <w:szCs w:val="22"/>
        </w:rPr>
        <w:t>Псковэнергосбыт</w:t>
      </w:r>
      <w:proofErr w:type="spellEnd"/>
      <w:r w:rsidRPr="008D19CC">
        <w:rPr>
          <w:sz w:val="22"/>
          <w:szCs w:val="22"/>
        </w:rPr>
        <w:t>».</w:t>
      </w:r>
    </w:p>
    <w:p w:rsidR="009946BA" w:rsidRPr="00810F30" w:rsidRDefault="009946BA" w:rsidP="009946BA">
      <w:pPr>
        <w:ind w:firstLine="567"/>
        <w:jc w:val="both"/>
        <w:rPr>
          <w:sz w:val="22"/>
          <w:szCs w:val="22"/>
        </w:rPr>
      </w:pPr>
      <w:r w:rsidRPr="008D19CC">
        <w:rPr>
          <w:sz w:val="22"/>
          <w:szCs w:val="22"/>
        </w:rPr>
        <w:t>В этом случае П</w:t>
      </w:r>
      <w:r w:rsidR="00300B38">
        <w:rPr>
          <w:sz w:val="22"/>
          <w:szCs w:val="22"/>
        </w:rPr>
        <w:t xml:space="preserve">окупателю следует обращаться в </w:t>
      </w:r>
      <w:r w:rsidRPr="008D19CC">
        <w:rPr>
          <w:sz w:val="22"/>
          <w:szCs w:val="22"/>
        </w:rPr>
        <w:t>АО «</w:t>
      </w:r>
      <w:proofErr w:type="spellStart"/>
      <w:r w:rsidRPr="008D19CC">
        <w:rPr>
          <w:sz w:val="22"/>
          <w:szCs w:val="22"/>
        </w:rPr>
        <w:t>Псковэнергоагент</w:t>
      </w:r>
      <w:proofErr w:type="spellEnd"/>
      <w:r w:rsidRPr="008D19CC">
        <w:rPr>
          <w:sz w:val="22"/>
          <w:szCs w:val="22"/>
        </w:rPr>
        <w:t xml:space="preserve">» (в </w:t>
      </w:r>
      <w:proofErr w:type="spellStart"/>
      <w:r w:rsidRPr="008D19CC">
        <w:rPr>
          <w:sz w:val="22"/>
          <w:szCs w:val="22"/>
        </w:rPr>
        <w:t>т.ч</w:t>
      </w:r>
      <w:proofErr w:type="spellEnd"/>
      <w:r w:rsidRPr="008D19CC">
        <w:rPr>
          <w:sz w:val="22"/>
          <w:szCs w:val="22"/>
        </w:rPr>
        <w:t>. в его структурные подразделения) по адресу, указанному в разделе «Юридические адреса сторон».</w:t>
      </w:r>
    </w:p>
    <w:p w:rsidR="009946BA" w:rsidRPr="00810F30" w:rsidRDefault="009946BA" w:rsidP="009946BA">
      <w:pPr>
        <w:ind w:firstLine="567"/>
        <w:jc w:val="both"/>
        <w:rPr>
          <w:sz w:val="22"/>
          <w:szCs w:val="22"/>
        </w:rPr>
      </w:pPr>
      <w:r w:rsidRPr="00810F30">
        <w:rPr>
          <w:sz w:val="22"/>
          <w:szCs w:val="22"/>
        </w:rPr>
        <w:t xml:space="preserve">11.3. </w:t>
      </w:r>
      <w:proofErr w:type="gramStart"/>
      <w:r w:rsidRPr="00810F30">
        <w:rPr>
          <w:sz w:val="22"/>
          <w:szCs w:val="22"/>
        </w:rPr>
        <w:t>Покупатель обеспечивает получение согласия физических лиц, персональные данные которых содержатся в представленных Покупателем Гарантирующему поставщику документах в рамках настоящего Договора, на обработку (в том числе автоматизированную) персональных данных, включающую в себя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и уничтожение.</w:t>
      </w:r>
      <w:proofErr w:type="gramEnd"/>
      <w:r w:rsidRPr="00810F30">
        <w:rPr>
          <w:sz w:val="22"/>
          <w:szCs w:val="22"/>
        </w:rPr>
        <w:t xml:space="preserve"> Гарантирующий поставщик обязуется соблюдать конфиденциальность при обработке персональных данных. </w:t>
      </w:r>
    </w:p>
    <w:p w:rsidR="0057659A" w:rsidRPr="00810F30" w:rsidRDefault="009946BA" w:rsidP="0057659A">
      <w:pPr>
        <w:ind w:firstLine="567"/>
        <w:jc w:val="both"/>
        <w:rPr>
          <w:color w:val="FF0000"/>
          <w:sz w:val="22"/>
          <w:szCs w:val="22"/>
        </w:rPr>
      </w:pPr>
      <w:r w:rsidRPr="00810F30">
        <w:rPr>
          <w:sz w:val="22"/>
          <w:szCs w:val="22"/>
        </w:rPr>
        <w:t xml:space="preserve">11.4. Настоящий Договор исполняется на территории Псковской области в отношении </w:t>
      </w:r>
      <w:proofErr w:type="spellStart"/>
      <w:r w:rsidRPr="00810F30">
        <w:rPr>
          <w:sz w:val="22"/>
          <w:szCs w:val="22"/>
        </w:rPr>
        <w:t>энергопринимающих</w:t>
      </w:r>
      <w:proofErr w:type="spellEnd"/>
      <w:r w:rsidRPr="00810F30">
        <w:rPr>
          <w:sz w:val="22"/>
          <w:szCs w:val="22"/>
        </w:rPr>
        <w:t xml:space="preserve"> устройств Покупателя (потребителей Покупателя), расположенны</w:t>
      </w:r>
      <w:r w:rsidR="00300B38">
        <w:rPr>
          <w:sz w:val="22"/>
          <w:szCs w:val="22"/>
        </w:rPr>
        <w:t xml:space="preserve">х в границах зоны деятельности </w:t>
      </w:r>
      <w:r w:rsidRPr="00810F30">
        <w:rPr>
          <w:sz w:val="22"/>
          <w:szCs w:val="22"/>
        </w:rPr>
        <w:t>АО «</w:t>
      </w:r>
      <w:proofErr w:type="spellStart"/>
      <w:r w:rsidRPr="00810F30">
        <w:rPr>
          <w:sz w:val="22"/>
          <w:szCs w:val="22"/>
        </w:rPr>
        <w:t>Псковэнергосбыт</w:t>
      </w:r>
      <w:proofErr w:type="spellEnd"/>
      <w:r w:rsidRPr="00810F30">
        <w:rPr>
          <w:sz w:val="22"/>
          <w:szCs w:val="22"/>
        </w:rPr>
        <w:t>» как Гарантирующего поставщика.</w:t>
      </w:r>
    </w:p>
    <w:p w:rsidR="00810F30" w:rsidRPr="00810F30" w:rsidRDefault="00810F30" w:rsidP="00810F30">
      <w:pPr>
        <w:rPr>
          <w:b/>
          <w:sz w:val="22"/>
          <w:szCs w:val="22"/>
        </w:rPr>
      </w:pPr>
    </w:p>
    <w:p w:rsidR="00B51F40" w:rsidRPr="00810F30" w:rsidRDefault="00B51F40">
      <w:pPr>
        <w:ind w:firstLine="567"/>
        <w:jc w:val="center"/>
        <w:rPr>
          <w:b/>
          <w:sz w:val="22"/>
          <w:szCs w:val="22"/>
        </w:rPr>
      </w:pPr>
      <w:r w:rsidRPr="00810F30">
        <w:rPr>
          <w:b/>
          <w:sz w:val="22"/>
          <w:szCs w:val="22"/>
        </w:rPr>
        <w:t>12.  Юридические адреса сторон</w:t>
      </w:r>
    </w:p>
    <w:p w:rsidR="00281C51" w:rsidRPr="00810F30" w:rsidRDefault="00281C51">
      <w:pPr>
        <w:ind w:firstLine="567"/>
        <w:jc w:val="center"/>
        <w:rPr>
          <w:b/>
          <w:sz w:val="22"/>
          <w:szCs w:val="22"/>
        </w:rPr>
      </w:pPr>
    </w:p>
    <w:tbl>
      <w:tblPr>
        <w:tblW w:w="10774" w:type="dxa"/>
        <w:tblInd w:w="-176" w:type="dxa"/>
        <w:tblLayout w:type="fixed"/>
        <w:tblLook w:val="0000" w:firstRow="0" w:lastRow="0" w:firstColumn="0" w:lastColumn="0" w:noHBand="0" w:noVBand="0"/>
      </w:tblPr>
      <w:tblGrid>
        <w:gridCol w:w="5246"/>
        <w:gridCol w:w="283"/>
        <w:gridCol w:w="5245"/>
      </w:tblGrid>
      <w:tr w:rsidR="00B51F40" w:rsidRPr="00810F30" w:rsidTr="00B6709A">
        <w:tc>
          <w:tcPr>
            <w:tcW w:w="5246" w:type="dxa"/>
            <w:tcBorders>
              <w:top w:val="nil"/>
              <w:left w:val="nil"/>
              <w:bottom w:val="nil"/>
              <w:right w:val="nil"/>
            </w:tcBorders>
          </w:tcPr>
          <w:p w:rsidR="00533031" w:rsidRPr="00810F30" w:rsidRDefault="00B51F40" w:rsidP="00533031">
            <w:pPr>
              <w:widowControl/>
              <w:jc w:val="both"/>
              <w:rPr>
                <w:sz w:val="22"/>
                <w:szCs w:val="22"/>
              </w:rPr>
            </w:pPr>
            <w:r w:rsidRPr="00810F30">
              <w:rPr>
                <w:sz w:val="22"/>
                <w:szCs w:val="22"/>
              </w:rPr>
              <w:t xml:space="preserve"> </w:t>
            </w:r>
          </w:p>
          <w:p w:rsidR="00B51F40" w:rsidRPr="00810F30" w:rsidRDefault="00B51F40" w:rsidP="00533031">
            <w:pPr>
              <w:widowControl/>
              <w:jc w:val="both"/>
              <w:rPr>
                <w:b/>
                <w:sz w:val="22"/>
                <w:szCs w:val="22"/>
              </w:rPr>
            </w:pPr>
            <w:r w:rsidRPr="00810F30">
              <w:rPr>
                <w:b/>
                <w:sz w:val="22"/>
                <w:szCs w:val="22"/>
              </w:rPr>
              <w:t>Гарантирующий Поставщик</w:t>
            </w:r>
          </w:p>
        </w:tc>
        <w:tc>
          <w:tcPr>
            <w:tcW w:w="283" w:type="dxa"/>
            <w:tcBorders>
              <w:top w:val="nil"/>
              <w:left w:val="nil"/>
              <w:bottom w:val="nil"/>
              <w:right w:val="nil"/>
            </w:tcBorders>
          </w:tcPr>
          <w:p w:rsidR="00B51F40" w:rsidRPr="00810F30" w:rsidRDefault="00B51F40">
            <w:pPr>
              <w:jc w:val="both"/>
              <w:rPr>
                <w:b/>
                <w:sz w:val="22"/>
                <w:szCs w:val="22"/>
              </w:rPr>
            </w:pPr>
          </w:p>
        </w:tc>
        <w:tc>
          <w:tcPr>
            <w:tcW w:w="5245" w:type="dxa"/>
            <w:tcBorders>
              <w:top w:val="nil"/>
              <w:left w:val="nil"/>
              <w:bottom w:val="nil"/>
              <w:right w:val="nil"/>
            </w:tcBorders>
          </w:tcPr>
          <w:p w:rsidR="00A80A48" w:rsidRPr="00810F30" w:rsidRDefault="00A80A48">
            <w:pPr>
              <w:jc w:val="both"/>
              <w:rPr>
                <w:b/>
                <w:sz w:val="22"/>
                <w:szCs w:val="22"/>
              </w:rPr>
            </w:pPr>
          </w:p>
          <w:p w:rsidR="00B51F40" w:rsidRPr="00810F30" w:rsidRDefault="00A80A48">
            <w:pPr>
              <w:jc w:val="both"/>
              <w:rPr>
                <w:b/>
                <w:sz w:val="22"/>
                <w:szCs w:val="22"/>
              </w:rPr>
            </w:pPr>
            <w:r w:rsidRPr="00810F30">
              <w:rPr>
                <w:b/>
                <w:sz w:val="22"/>
                <w:szCs w:val="22"/>
              </w:rPr>
              <w:t>Покупатель</w:t>
            </w:r>
          </w:p>
        </w:tc>
      </w:tr>
      <w:tr w:rsidR="002945FF" w:rsidRPr="00300B38" w:rsidTr="00B6709A">
        <w:tc>
          <w:tcPr>
            <w:tcW w:w="5246" w:type="dxa"/>
            <w:tcBorders>
              <w:top w:val="nil"/>
              <w:left w:val="nil"/>
              <w:bottom w:val="nil"/>
              <w:right w:val="nil"/>
            </w:tcBorders>
          </w:tcPr>
          <w:p w:rsidR="00810F30" w:rsidRPr="00810F30" w:rsidRDefault="00810F30" w:rsidP="00810F30">
            <w:pPr>
              <w:ind w:left="-108"/>
              <w:jc w:val="both"/>
              <w:rPr>
                <w:sz w:val="22"/>
                <w:szCs w:val="22"/>
              </w:rPr>
            </w:pPr>
            <w:r w:rsidRPr="00810F30">
              <w:rPr>
                <w:sz w:val="22"/>
                <w:szCs w:val="22"/>
              </w:rPr>
              <w:t>АО «</w:t>
            </w:r>
            <w:proofErr w:type="spellStart"/>
            <w:r w:rsidRPr="00810F30">
              <w:rPr>
                <w:sz w:val="22"/>
                <w:szCs w:val="22"/>
              </w:rPr>
              <w:t>Псковэнергосбыт</w:t>
            </w:r>
            <w:proofErr w:type="spellEnd"/>
            <w:r w:rsidRPr="00810F30">
              <w:rPr>
                <w:sz w:val="22"/>
                <w:szCs w:val="22"/>
              </w:rPr>
              <w:t>»</w:t>
            </w:r>
          </w:p>
          <w:p w:rsidR="00810F30" w:rsidRPr="00810F30" w:rsidRDefault="00810F30" w:rsidP="00810F30">
            <w:pPr>
              <w:ind w:left="-108"/>
              <w:jc w:val="both"/>
              <w:rPr>
                <w:sz w:val="22"/>
                <w:szCs w:val="22"/>
              </w:rPr>
            </w:pPr>
            <w:r w:rsidRPr="00810F30">
              <w:rPr>
                <w:sz w:val="22"/>
                <w:szCs w:val="22"/>
              </w:rPr>
              <w:t xml:space="preserve">Юридический адрес: г. Псков, ул. </w:t>
            </w:r>
            <w:proofErr w:type="gramStart"/>
            <w:r w:rsidRPr="00810F30">
              <w:rPr>
                <w:sz w:val="22"/>
                <w:szCs w:val="22"/>
              </w:rPr>
              <w:t>Заводская</w:t>
            </w:r>
            <w:proofErr w:type="gramEnd"/>
            <w:r w:rsidRPr="00810F30">
              <w:rPr>
                <w:sz w:val="22"/>
                <w:szCs w:val="22"/>
              </w:rPr>
              <w:t>, д.24</w:t>
            </w:r>
          </w:p>
          <w:p w:rsidR="00810F30" w:rsidRPr="00810F30" w:rsidRDefault="00810F30" w:rsidP="00810F30">
            <w:pPr>
              <w:ind w:left="-108"/>
              <w:jc w:val="both"/>
              <w:rPr>
                <w:sz w:val="22"/>
                <w:szCs w:val="22"/>
              </w:rPr>
            </w:pPr>
            <w:r w:rsidRPr="00810F30">
              <w:rPr>
                <w:sz w:val="22"/>
                <w:szCs w:val="22"/>
              </w:rPr>
              <w:t xml:space="preserve">Официальный сайт - </w:t>
            </w:r>
            <w:r w:rsidRPr="00810F30">
              <w:rPr>
                <w:sz w:val="22"/>
                <w:szCs w:val="22"/>
                <w:u w:val="single"/>
              </w:rPr>
              <w:t>www.pskovenergosbit.ru</w:t>
            </w:r>
          </w:p>
          <w:p w:rsidR="00810F30" w:rsidRPr="00810F30" w:rsidRDefault="00300B38" w:rsidP="00810F30">
            <w:pPr>
              <w:ind w:left="-108"/>
              <w:jc w:val="both"/>
              <w:rPr>
                <w:color w:val="000000"/>
                <w:sz w:val="22"/>
                <w:szCs w:val="22"/>
              </w:rPr>
            </w:pPr>
            <w:r>
              <w:rPr>
                <w:color w:val="000000"/>
                <w:sz w:val="22"/>
                <w:szCs w:val="22"/>
              </w:rPr>
              <w:t xml:space="preserve">Представитель ГП - </w:t>
            </w:r>
            <w:r w:rsidR="00810F30" w:rsidRPr="00810F30">
              <w:rPr>
                <w:color w:val="000000"/>
                <w:sz w:val="22"/>
                <w:szCs w:val="22"/>
              </w:rPr>
              <w:t>АО «</w:t>
            </w:r>
            <w:proofErr w:type="spellStart"/>
            <w:r w:rsidR="00810F30" w:rsidRPr="00810F30">
              <w:rPr>
                <w:color w:val="000000"/>
                <w:sz w:val="22"/>
                <w:szCs w:val="22"/>
              </w:rPr>
              <w:t>Псковэнергоагент</w:t>
            </w:r>
            <w:proofErr w:type="spellEnd"/>
            <w:r w:rsidR="00810F30" w:rsidRPr="00810F30">
              <w:rPr>
                <w:color w:val="000000"/>
                <w:sz w:val="22"/>
                <w:szCs w:val="22"/>
              </w:rPr>
              <w:t>»</w:t>
            </w:r>
          </w:p>
          <w:p w:rsidR="00810F30" w:rsidRPr="00810F30" w:rsidRDefault="00810F30" w:rsidP="00810F30">
            <w:pPr>
              <w:ind w:left="-108"/>
              <w:jc w:val="both"/>
              <w:rPr>
                <w:sz w:val="22"/>
                <w:szCs w:val="22"/>
              </w:rPr>
            </w:pPr>
            <w:r w:rsidRPr="00810F30">
              <w:rPr>
                <w:color w:val="000000"/>
                <w:sz w:val="22"/>
                <w:szCs w:val="22"/>
              </w:rPr>
              <w:t>Адрес: 180006, г</w:t>
            </w:r>
            <w:proofErr w:type="gramStart"/>
            <w:r w:rsidRPr="00810F30">
              <w:rPr>
                <w:color w:val="000000"/>
                <w:sz w:val="22"/>
                <w:szCs w:val="22"/>
              </w:rPr>
              <w:t>.П</w:t>
            </w:r>
            <w:proofErr w:type="gramEnd"/>
            <w:r w:rsidRPr="00810F30">
              <w:rPr>
                <w:color w:val="000000"/>
                <w:sz w:val="22"/>
                <w:szCs w:val="22"/>
              </w:rPr>
              <w:t>сков, ул.Старо-Текстильная, д.32</w:t>
            </w:r>
            <w:r w:rsidRPr="00810F30">
              <w:rPr>
                <w:sz w:val="22"/>
                <w:szCs w:val="22"/>
              </w:rPr>
              <w:t xml:space="preserve"> </w:t>
            </w:r>
            <w:bookmarkStart w:id="5" w:name="ADRpoluch1"/>
            <w:bookmarkEnd w:id="5"/>
            <w:r w:rsidRPr="00810F30">
              <w:rPr>
                <w:sz w:val="22"/>
                <w:szCs w:val="22"/>
              </w:rPr>
              <w:t xml:space="preserve">            </w:t>
            </w:r>
          </w:p>
          <w:p w:rsidR="00810F30" w:rsidRPr="00810F30" w:rsidRDefault="00810F30" w:rsidP="00810F30">
            <w:pPr>
              <w:ind w:left="-108"/>
              <w:jc w:val="both"/>
              <w:rPr>
                <w:sz w:val="22"/>
                <w:szCs w:val="22"/>
              </w:rPr>
            </w:pPr>
            <w:r w:rsidRPr="00810F30">
              <w:rPr>
                <w:sz w:val="22"/>
                <w:szCs w:val="22"/>
              </w:rPr>
              <w:t xml:space="preserve">тел. 8(8112) 597-659, факс 75-94-97                                                                                                                                 </w:t>
            </w:r>
          </w:p>
          <w:p w:rsidR="002945FF" w:rsidRPr="00810F30" w:rsidRDefault="002945FF" w:rsidP="00E115A4">
            <w:pPr>
              <w:ind w:left="-108"/>
              <w:jc w:val="both"/>
              <w:rPr>
                <w:sz w:val="22"/>
                <w:szCs w:val="22"/>
              </w:rPr>
            </w:pPr>
          </w:p>
        </w:tc>
        <w:tc>
          <w:tcPr>
            <w:tcW w:w="283" w:type="dxa"/>
            <w:tcBorders>
              <w:top w:val="nil"/>
              <w:left w:val="nil"/>
              <w:bottom w:val="nil"/>
              <w:right w:val="nil"/>
            </w:tcBorders>
          </w:tcPr>
          <w:p w:rsidR="002945FF" w:rsidRPr="00810F30" w:rsidRDefault="002945FF">
            <w:pPr>
              <w:ind w:left="-108"/>
              <w:jc w:val="both"/>
              <w:rPr>
                <w:sz w:val="22"/>
                <w:szCs w:val="22"/>
              </w:rPr>
            </w:pPr>
          </w:p>
        </w:tc>
        <w:tc>
          <w:tcPr>
            <w:tcW w:w="5245" w:type="dxa"/>
            <w:tcBorders>
              <w:top w:val="nil"/>
              <w:left w:val="nil"/>
              <w:bottom w:val="nil"/>
              <w:right w:val="nil"/>
            </w:tcBorders>
          </w:tcPr>
          <w:bookmarkStart w:id="6" w:name="FullName1" w:displacedByCustomXml="next"/>
          <w:bookmarkEnd w:id="6" w:displacedByCustomXml="next"/>
          <w:sdt>
            <w:sdtPr>
              <w:rPr>
                <w:sz w:val="22"/>
                <w:szCs w:val="22"/>
              </w:rPr>
              <w:id w:val="95299730"/>
              <w:placeholder>
                <w:docPart w:val="DefaultPlaceholder_1082065158"/>
              </w:placeholder>
            </w:sdtPr>
            <w:sdtContent>
              <w:bookmarkStart w:id="7" w:name="_GoBack" w:displacedByCustomXml="prev"/>
              <w:p w:rsidR="0073307C" w:rsidRPr="00B76B31" w:rsidRDefault="00B76B31" w:rsidP="00B76B31">
                <w:pPr>
                  <w:ind w:left="-108"/>
                  <w:rPr>
                    <w:sz w:val="22"/>
                    <w:szCs w:val="22"/>
                  </w:rPr>
                </w:pPr>
                <w:r w:rsidRPr="00B76B31">
                  <w:rPr>
                    <w:sz w:val="22"/>
                    <w:szCs w:val="22"/>
                  </w:rPr>
                  <w:t>___________________________________</w:t>
                </w:r>
              </w:p>
              <w:bookmarkEnd w:id="7" w:displacedByCustomXml="next"/>
            </w:sdtContent>
          </w:sdt>
          <w:p w:rsidR="00810F30" w:rsidRPr="00B76B31" w:rsidRDefault="0073307C" w:rsidP="0073307C">
            <w:pPr>
              <w:ind w:left="-108"/>
              <w:rPr>
                <w:sz w:val="22"/>
                <w:szCs w:val="22"/>
              </w:rPr>
            </w:pPr>
            <w:r>
              <w:rPr>
                <w:sz w:val="22"/>
                <w:szCs w:val="22"/>
              </w:rPr>
              <w:t>Юридический а</w:t>
            </w:r>
            <w:r w:rsidR="00810F30" w:rsidRPr="00810F30">
              <w:rPr>
                <w:sz w:val="22"/>
                <w:szCs w:val="22"/>
              </w:rPr>
              <w:t>дрес:</w:t>
            </w:r>
            <w:bookmarkStart w:id="8" w:name="FullAdress"/>
            <w:bookmarkEnd w:id="8"/>
            <w:r w:rsidR="00810F30" w:rsidRPr="00810F30">
              <w:rPr>
                <w:sz w:val="22"/>
                <w:szCs w:val="22"/>
              </w:rPr>
              <w:t xml:space="preserve"> </w:t>
            </w:r>
            <w:sdt>
              <w:sdtPr>
                <w:rPr>
                  <w:sz w:val="22"/>
                  <w:szCs w:val="22"/>
                </w:rPr>
                <w:id w:val="-1534959326"/>
                <w:placeholder>
                  <w:docPart w:val="DefaultPlaceholder_1082065158"/>
                </w:placeholder>
              </w:sdtPr>
              <w:sdtContent>
                <w:r w:rsidR="00B76B31" w:rsidRPr="00B76B31">
                  <w:rPr>
                    <w:sz w:val="22"/>
                    <w:szCs w:val="22"/>
                  </w:rPr>
                  <w:t>_________________</w:t>
                </w:r>
              </w:sdtContent>
            </w:sdt>
          </w:p>
          <w:p w:rsidR="0073307C" w:rsidRPr="00B76B31" w:rsidRDefault="0073307C" w:rsidP="0073307C">
            <w:pPr>
              <w:ind w:left="-108"/>
              <w:rPr>
                <w:sz w:val="22"/>
                <w:szCs w:val="22"/>
              </w:rPr>
            </w:pPr>
            <w:r>
              <w:rPr>
                <w:sz w:val="22"/>
                <w:szCs w:val="22"/>
              </w:rPr>
              <w:t>Почтовый адрес:</w:t>
            </w:r>
            <w:sdt>
              <w:sdtPr>
                <w:rPr>
                  <w:sz w:val="22"/>
                  <w:szCs w:val="22"/>
                </w:rPr>
                <w:id w:val="-2005275331"/>
                <w:placeholder>
                  <w:docPart w:val="DefaultPlaceholder_1082065158"/>
                </w:placeholder>
              </w:sdtPr>
              <w:sdtContent>
                <w:r w:rsidR="00B76B31" w:rsidRPr="00B76B31">
                  <w:rPr>
                    <w:sz w:val="22"/>
                    <w:szCs w:val="22"/>
                  </w:rPr>
                  <w:t>_____________________</w:t>
                </w:r>
              </w:sdtContent>
            </w:sdt>
          </w:p>
          <w:p w:rsidR="00810F30" w:rsidRPr="00B76B31" w:rsidRDefault="00810F30" w:rsidP="00810F30">
            <w:pPr>
              <w:ind w:left="-108"/>
              <w:rPr>
                <w:sz w:val="22"/>
                <w:szCs w:val="22"/>
              </w:rPr>
            </w:pPr>
            <w:r w:rsidRPr="00810F30">
              <w:rPr>
                <w:sz w:val="22"/>
                <w:szCs w:val="22"/>
              </w:rPr>
              <w:t>Тел.</w:t>
            </w:r>
            <w:r w:rsidR="0073307C">
              <w:rPr>
                <w:sz w:val="22"/>
                <w:szCs w:val="22"/>
              </w:rPr>
              <w:t>:</w:t>
            </w:r>
            <w:sdt>
              <w:sdtPr>
                <w:rPr>
                  <w:sz w:val="22"/>
                  <w:szCs w:val="22"/>
                </w:rPr>
                <w:id w:val="1498924827"/>
                <w:placeholder>
                  <w:docPart w:val="DefaultPlaceholder_1082065158"/>
                </w:placeholder>
              </w:sdtPr>
              <w:sdtContent>
                <w:r w:rsidR="00B76B31" w:rsidRPr="00B76B31">
                  <w:rPr>
                    <w:sz w:val="22"/>
                    <w:szCs w:val="22"/>
                  </w:rPr>
                  <w:t>______________</w:t>
                </w:r>
              </w:sdtContent>
            </w:sdt>
          </w:p>
          <w:p w:rsidR="00810F30" w:rsidRPr="00B76B31" w:rsidRDefault="00300B38" w:rsidP="00810F30">
            <w:pPr>
              <w:ind w:left="-108"/>
              <w:rPr>
                <w:sz w:val="22"/>
                <w:szCs w:val="22"/>
                <w:lang w:val="en-US"/>
              </w:rPr>
            </w:pPr>
            <w:r>
              <w:rPr>
                <w:sz w:val="22"/>
                <w:szCs w:val="22"/>
              </w:rPr>
              <w:t>Моб. тел.</w:t>
            </w:r>
            <w:r w:rsidR="0073307C">
              <w:rPr>
                <w:sz w:val="22"/>
                <w:szCs w:val="22"/>
              </w:rPr>
              <w:t>:</w:t>
            </w:r>
            <w:r w:rsidR="00B76B31">
              <w:rPr>
                <w:sz w:val="22"/>
                <w:szCs w:val="22"/>
                <w:lang w:val="en-US"/>
              </w:rPr>
              <w:t xml:space="preserve"> +7</w:t>
            </w:r>
            <w:sdt>
              <w:sdtPr>
                <w:rPr>
                  <w:sz w:val="22"/>
                  <w:szCs w:val="22"/>
                  <w:lang w:val="en-US"/>
                </w:rPr>
                <w:id w:val="-858739589"/>
                <w:placeholder>
                  <w:docPart w:val="DefaultPlaceholder_1082065158"/>
                </w:placeholder>
              </w:sdtPr>
              <w:sdtContent>
                <w:r w:rsidR="00B76B31">
                  <w:rPr>
                    <w:sz w:val="22"/>
                    <w:szCs w:val="22"/>
                    <w:lang w:val="en-US"/>
                  </w:rPr>
                  <w:t>______________</w:t>
                </w:r>
              </w:sdtContent>
            </w:sdt>
          </w:p>
          <w:p w:rsidR="00810F30" w:rsidRPr="00B76B31" w:rsidRDefault="00810F30" w:rsidP="00810F30">
            <w:pPr>
              <w:ind w:left="-108"/>
              <w:jc w:val="both"/>
              <w:rPr>
                <w:sz w:val="22"/>
                <w:szCs w:val="22"/>
                <w:lang w:val="en-US"/>
              </w:rPr>
            </w:pPr>
            <w:r w:rsidRPr="00810F30">
              <w:rPr>
                <w:sz w:val="22"/>
                <w:szCs w:val="22"/>
                <w:lang w:val="en-US"/>
              </w:rPr>
              <w:t>E</w:t>
            </w:r>
            <w:r w:rsidRPr="0073307C">
              <w:rPr>
                <w:sz w:val="22"/>
                <w:szCs w:val="22"/>
              </w:rPr>
              <w:t>-</w:t>
            </w:r>
            <w:r w:rsidRPr="00810F30">
              <w:rPr>
                <w:sz w:val="22"/>
                <w:szCs w:val="22"/>
                <w:lang w:val="en-US"/>
              </w:rPr>
              <w:t>mail</w:t>
            </w:r>
            <w:r w:rsidRPr="0073307C">
              <w:rPr>
                <w:sz w:val="22"/>
                <w:szCs w:val="22"/>
              </w:rPr>
              <w:t xml:space="preserve">: </w:t>
            </w:r>
            <w:sdt>
              <w:sdtPr>
                <w:rPr>
                  <w:sz w:val="22"/>
                  <w:szCs w:val="22"/>
                </w:rPr>
                <w:id w:val="-700159854"/>
                <w:placeholder>
                  <w:docPart w:val="DefaultPlaceholder_1082065158"/>
                </w:placeholder>
              </w:sdtPr>
              <w:sdtEndPr>
                <w:rPr>
                  <w:lang w:val="en-US"/>
                </w:rPr>
              </w:sdtEndPr>
              <w:sdtContent>
                <w:r w:rsidR="00B76B31">
                  <w:rPr>
                    <w:sz w:val="22"/>
                    <w:szCs w:val="22"/>
                    <w:lang w:val="en-US"/>
                  </w:rPr>
                  <w:t>_____________________</w:t>
                </w:r>
              </w:sdtContent>
            </w:sdt>
          </w:p>
          <w:p w:rsidR="002945FF" w:rsidRPr="0073307C" w:rsidRDefault="002945FF" w:rsidP="00F312C4">
            <w:pPr>
              <w:ind w:left="-108"/>
              <w:jc w:val="both"/>
              <w:rPr>
                <w:sz w:val="22"/>
                <w:szCs w:val="22"/>
              </w:rPr>
            </w:pPr>
          </w:p>
        </w:tc>
      </w:tr>
      <w:tr w:rsidR="00300B38" w:rsidRPr="00810F30" w:rsidTr="00B6709A">
        <w:tc>
          <w:tcPr>
            <w:tcW w:w="5246" w:type="dxa"/>
            <w:tcBorders>
              <w:top w:val="nil"/>
              <w:left w:val="nil"/>
              <w:bottom w:val="nil"/>
              <w:right w:val="nil"/>
            </w:tcBorders>
          </w:tcPr>
          <w:p w:rsidR="00300B38" w:rsidRPr="000A12D0" w:rsidRDefault="00300B38" w:rsidP="00620C2D">
            <w:pPr>
              <w:ind w:left="-108"/>
              <w:jc w:val="both"/>
              <w:rPr>
                <w:sz w:val="22"/>
                <w:szCs w:val="22"/>
              </w:rPr>
            </w:pPr>
            <w:r w:rsidRPr="000A12D0">
              <w:rPr>
                <w:sz w:val="22"/>
                <w:szCs w:val="22"/>
              </w:rPr>
              <w:t>Банковские реквизиты:</w:t>
            </w:r>
          </w:p>
        </w:tc>
        <w:tc>
          <w:tcPr>
            <w:tcW w:w="283" w:type="dxa"/>
            <w:tcBorders>
              <w:top w:val="nil"/>
              <w:left w:val="nil"/>
              <w:bottom w:val="nil"/>
              <w:right w:val="nil"/>
            </w:tcBorders>
          </w:tcPr>
          <w:p w:rsidR="00300B38" w:rsidRPr="00810F30" w:rsidRDefault="00300B38">
            <w:pPr>
              <w:ind w:left="-108"/>
              <w:jc w:val="both"/>
              <w:rPr>
                <w:sz w:val="22"/>
                <w:szCs w:val="22"/>
              </w:rPr>
            </w:pPr>
          </w:p>
        </w:tc>
        <w:tc>
          <w:tcPr>
            <w:tcW w:w="5245" w:type="dxa"/>
            <w:tcBorders>
              <w:top w:val="nil"/>
              <w:left w:val="nil"/>
              <w:bottom w:val="nil"/>
              <w:right w:val="nil"/>
            </w:tcBorders>
          </w:tcPr>
          <w:p w:rsidR="00300B38" w:rsidRPr="00810F30" w:rsidRDefault="00300B38" w:rsidP="00810F30">
            <w:pPr>
              <w:ind w:left="-108"/>
              <w:jc w:val="both"/>
              <w:rPr>
                <w:sz w:val="22"/>
                <w:szCs w:val="22"/>
              </w:rPr>
            </w:pPr>
            <w:r w:rsidRPr="00810F30">
              <w:rPr>
                <w:sz w:val="22"/>
                <w:szCs w:val="22"/>
              </w:rPr>
              <w:t>Банковские реквизиты:</w:t>
            </w:r>
          </w:p>
        </w:tc>
      </w:tr>
      <w:tr w:rsidR="00300B38" w:rsidRPr="00810F30" w:rsidTr="00B6709A">
        <w:tc>
          <w:tcPr>
            <w:tcW w:w="5246" w:type="dxa"/>
            <w:tcBorders>
              <w:top w:val="nil"/>
              <w:left w:val="nil"/>
              <w:bottom w:val="nil"/>
              <w:right w:val="nil"/>
            </w:tcBorders>
          </w:tcPr>
          <w:p w:rsidR="00300B38" w:rsidRPr="000A12D0" w:rsidRDefault="00300B38" w:rsidP="00620C2D">
            <w:pPr>
              <w:ind w:left="-108"/>
              <w:jc w:val="both"/>
              <w:rPr>
                <w:sz w:val="22"/>
                <w:szCs w:val="22"/>
                <w:lang w:val="en-US"/>
              </w:rPr>
            </w:pPr>
            <w:r w:rsidRPr="000A12D0">
              <w:rPr>
                <w:sz w:val="22"/>
                <w:szCs w:val="22"/>
              </w:rPr>
              <w:t>Расчетный счет №</w:t>
            </w:r>
            <w:r w:rsidRPr="000A12D0">
              <w:rPr>
                <w:sz w:val="22"/>
                <w:szCs w:val="22"/>
                <w:lang w:val="en-US"/>
              </w:rPr>
              <w:t>40702810100150001340</w:t>
            </w:r>
          </w:p>
        </w:tc>
        <w:tc>
          <w:tcPr>
            <w:tcW w:w="283" w:type="dxa"/>
            <w:tcBorders>
              <w:top w:val="nil"/>
              <w:left w:val="nil"/>
              <w:bottom w:val="nil"/>
              <w:right w:val="nil"/>
            </w:tcBorders>
          </w:tcPr>
          <w:p w:rsidR="00300B38" w:rsidRPr="00810F30" w:rsidRDefault="00300B38">
            <w:pPr>
              <w:ind w:left="-108"/>
              <w:jc w:val="both"/>
              <w:rPr>
                <w:sz w:val="22"/>
                <w:szCs w:val="22"/>
              </w:rPr>
            </w:pPr>
          </w:p>
        </w:tc>
        <w:tc>
          <w:tcPr>
            <w:tcW w:w="5245" w:type="dxa"/>
            <w:tcBorders>
              <w:top w:val="nil"/>
              <w:left w:val="nil"/>
              <w:bottom w:val="nil"/>
              <w:right w:val="nil"/>
            </w:tcBorders>
          </w:tcPr>
          <w:p w:rsidR="00300B38" w:rsidRPr="00B76B31" w:rsidRDefault="00300B38" w:rsidP="00300B38">
            <w:pPr>
              <w:ind w:left="-108"/>
              <w:jc w:val="both"/>
              <w:rPr>
                <w:sz w:val="22"/>
                <w:szCs w:val="22"/>
                <w:lang w:val="en-US"/>
              </w:rPr>
            </w:pPr>
            <w:r w:rsidRPr="00810F30">
              <w:rPr>
                <w:sz w:val="22"/>
                <w:szCs w:val="22"/>
              </w:rPr>
              <w:t xml:space="preserve">Расчетный счет </w:t>
            </w:r>
            <w:sdt>
              <w:sdtPr>
                <w:rPr>
                  <w:sz w:val="22"/>
                  <w:szCs w:val="22"/>
                </w:rPr>
                <w:id w:val="-651980831"/>
                <w:placeholder>
                  <w:docPart w:val="DefaultPlaceholder_1082065158"/>
                </w:placeholder>
              </w:sdtPr>
              <w:sdtEndPr>
                <w:rPr>
                  <w:lang w:val="en-US"/>
                </w:rPr>
              </w:sdtEndPr>
              <w:sdtContent>
                <w:r w:rsidR="00B76B31">
                  <w:rPr>
                    <w:sz w:val="22"/>
                    <w:szCs w:val="22"/>
                    <w:lang w:val="en-US"/>
                  </w:rPr>
                  <w:t>_________________________</w:t>
                </w:r>
              </w:sdtContent>
            </w:sdt>
          </w:p>
        </w:tc>
      </w:tr>
      <w:tr w:rsidR="00300B38" w:rsidRPr="00810F30" w:rsidTr="00B6709A">
        <w:tc>
          <w:tcPr>
            <w:tcW w:w="5246" w:type="dxa"/>
            <w:tcBorders>
              <w:top w:val="nil"/>
              <w:left w:val="nil"/>
              <w:bottom w:val="nil"/>
              <w:right w:val="nil"/>
            </w:tcBorders>
          </w:tcPr>
          <w:p w:rsidR="00300B38" w:rsidRPr="000A12D0" w:rsidRDefault="00300B38" w:rsidP="00620C2D">
            <w:pPr>
              <w:ind w:left="-108"/>
              <w:jc w:val="both"/>
              <w:rPr>
                <w:sz w:val="22"/>
                <w:szCs w:val="22"/>
              </w:rPr>
            </w:pPr>
            <w:bookmarkStart w:id="9" w:name="Bankpoluch1"/>
            <w:bookmarkEnd w:id="9"/>
            <w:r w:rsidRPr="000A12D0">
              <w:rPr>
                <w:sz w:val="22"/>
                <w:szCs w:val="22"/>
              </w:rPr>
              <w:t>В Ф-</w:t>
            </w:r>
            <w:proofErr w:type="spellStart"/>
            <w:r w:rsidRPr="000A12D0">
              <w:rPr>
                <w:sz w:val="22"/>
                <w:szCs w:val="22"/>
              </w:rPr>
              <w:t>ле</w:t>
            </w:r>
            <w:proofErr w:type="spellEnd"/>
            <w:r w:rsidRPr="000A12D0">
              <w:rPr>
                <w:sz w:val="22"/>
                <w:szCs w:val="22"/>
              </w:rPr>
              <w:t xml:space="preserve"> Банка ГПБ (АО) «Северо-Западный» </w:t>
            </w:r>
          </w:p>
        </w:tc>
        <w:tc>
          <w:tcPr>
            <w:tcW w:w="283" w:type="dxa"/>
            <w:tcBorders>
              <w:top w:val="nil"/>
              <w:left w:val="nil"/>
              <w:bottom w:val="nil"/>
              <w:right w:val="nil"/>
            </w:tcBorders>
          </w:tcPr>
          <w:p w:rsidR="00300B38" w:rsidRPr="00810F30" w:rsidRDefault="00300B38">
            <w:pPr>
              <w:ind w:left="-108"/>
              <w:jc w:val="both"/>
              <w:rPr>
                <w:sz w:val="22"/>
                <w:szCs w:val="22"/>
              </w:rPr>
            </w:pPr>
          </w:p>
        </w:tc>
        <w:tc>
          <w:tcPr>
            <w:tcW w:w="5245" w:type="dxa"/>
            <w:tcBorders>
              <w:top w:val="nil"/>
              <w:left w:val="nil"/>
              <w:bottom w:val="nil"/>
              <w:right w:val="nil"/>
            </w:tcBorders>
          </w:tcPr>
          <w:p w:rsidR="00300B38" w:rsidRPr="00B76B31" w:rsidRDefault="00AA173A" w:rsidP="00810F30">
            <w:pPr>
              <w:ind w:left="-108"/>
              <w:jc w:val="both"/>
              <w:rPr>
                <w:sz w:val="22"/>
                <w:szCs w:val="22"/>
              </w:rPr>
            </w:pPr>
            <w:bookmarkStart w:id="10" w:name="NameBankplat"/>
            <w:bookmarkEnd w:id="10"/>
            <w:r>
              <w:rPr>
                <w:sz w:val="22"/>
                <w:szCs w:val="22"/>
              </w:rPr>
              <w:t>в</w:t>
            </w:r>
            <w:r>
              <w:rPr>
                <w:sz w:val="22"/>
                <w:szCs w:val="22"/>
                <w:lang w:val="en-US"/>
              </w:rPr>
              <w:t xml:space="preserve"> </w:t>
            </w:r>
            <w:sdt>
              <w:sdtPr>
                <w:rPr>
                  <w:sz w:val="22"/>
                  <w:szCs w:val="22"/>
                  <w:lang w:val="en-US"/>
                </w:rPr>
                <w:id w:val="473561611"/>
                <w:placeholder>
                  <w:docPart w:val="DefaultPlaceholder_1082065158"/>
                </w:placeholder>
              </w:sdtPr>
              <w:sdtEndPr>
                <w:rPr>
                  <w:lang w:val="ru-RU"/>
                </w:rPr>
              </w:sdtEndPr>
              <w:sdtContent>
                <w:r w:rsidR="00B76B31">
                  <w:rPr>
                    <w:sz w:val="22"/>
                    <w:szCs w:val="22"/>
                  </w:rPr>
                  <w:t>______________________________________</w:t>
                </w:r>
              </w:sdtContent>
            </w:sdt>
          </w:p>
        </w:tc>
      </w:tr>
      <w:tr w:rsidR="00300B38" w:rsidRPr="00810F30" w:rsidTr="00B6709A">
        <w:tc>
          <w:tcPr>
            <w:tcW w:w="5246" w:type="dxa"/>
            <w:tcBorders>
              <w:top w:val="nil"/>
              <w:left w:val="nil"/>
              <w:bottom w:val="nil"/>
              <w:right w:val="nil"/>
            </w:tcBorders>
          </w:tcPr>
          <w:p w:rsidR="00300B38" w:rsidRPr="000A12D0" w:rsidRDefault="00300B38" w:rsidP="00620C2D">
            <w:pPr>
              <w:ind w:left="-108"/>
              <w:jc w:val="both"/>
              <w:rPr>
                <w:sz w:val="22"/>
                <w:szCs w:val="22"/>
              </w:rPr>
            </w:pPr>
            <w:r w:rsidRPr="000A12D0">
              <w:rPr>
                <w:sz w:val="22"/>
                <w:szCs w:val="22"/>
              </w:rPr>
              <w:t>г</w:t>
            </w:r>
            <w:proofErr w:type="gramStart"/>
            <w:r w:rsidRPr="000A12D0">
              <w:rPr>
                <w:sz w:val="22"/>
                <w:szCs w:val="22"/>
              </w:rPr>
              <w:t>.С</w:t>
            </w:r>
            <w:proofErr w:type="gramEnd"/>
            <w:r w:rsidRPr="000A12D0">
              <w:rPr>
                <w:sz w:val="22"/>
                <w:szCs w:val="22"/>
              </w:rPr>
              <w:t>анкт-Петербург</w:t>
            </w:r>
          </w:p>
        </w:tc>
        <w:tc>
          <w:tcPr>
            <w:tcW w:w="283" w:type="dxa"/>
            <w:tcBorders>
              <w:top w:val="nil"/>
              <w:left w:val="nil"/>
              <w:bottom w:val="nil"/>
              <w:right w:val="nil"/>
            </w:tcBorders>
          </w:tcPr>
          <w:p w:rsidR="00300B38" w:rsidRPr="00810F30" w:rsidRDefault="00300B38">
            <w:pPr>
              <w:ind w:left="-108"/>
              <w:jc w:val="both"/>
              <w:rPr>
                <w:sz w:val="22"/>
                <w:szCs w:val="22"/>
              </w:rPr>
            </w:pPr>
          </w:p>
        </w:tc>
        <w:tc>
          <w:tcPr>
            <w:tcW w:w="5245" w:type="dxa"/>
            <w:tcBorders>
              <w:top w:val="nil"/>
              <w:left w:val="nil"/>
              <w:bottom w:val="nil"/>
              <w:right w:val="nil"/>
            </w:tcBorders>
          </w:tcPr>
          <w:p w:rsidR="00300B38" w:rsidRPr="00810F30" w:rsidRDefault="00300B38" w:rsidP="00300B38">
            <w:pPr>
              <w:ind w:left="-108"/>
              <w:jc w:val="both"/>
              <w:rPr>
                <w:sz w:val="22"/>
                <w:szCs w:val="22"/>
              </w:rPr>
            </w:pPr>
            <w:bookmarkStart w:id="11" w:name="Count2"/>
            <w:bookmarkEnd w:id="11"/>
            <w:proofErr w:type="spellStart"/>
            <w:r w:rsidRPr="00810F30">
              <w:rPr>
                <w:sz w:val="22"/>
                <w:szCs w:val="22"/>
              </w:rPr>
              <w:t>Корр</w:t>
            </w:r>
            <w:proofErr w:type="gramStart"/>
            <w:r w:rsidRPr="00810F30">
              <w:rPr>
                <w:sz w:val="22"/>
                <w:szCs w:val="22"/>
              </w:rPr>
              <w:t>.с</w:t>
            </w:r>
            <w:proofErr w:type="gramEnd"/>
            <w:r w:rsidRPr="00810F30">
              <w:rPr>
                <w:sz w:val="22"/>
                <w:szCs w:val="22"/>
              </w:rPr>
              <w:t>чет</w:t>
            </w:r>
            <w:proofErr w:type="spellEnd"/>
            <w:r w:rsidRPr="00810F30">
              <w:rPr>
                <w:sz w:val="22"/>
                <w:szCs w:val="22"/>
              </w:rPr>
              <w:t xml:space="preserve"> </w:t>
            </w:r>
            <w:sdt>
              <w:sdtPr>
                <w:rPr>
                  <w:sz w:val="22"/>
                  <w:szCs w:val="22"/>
                </w:rPr>
                <w:id w:val="-970968383"/>
                <w:placeholder>
                  <w:docPart w:val="DefaultPlaceholder_1082065158"/>
                </w:placeholder>
              </w:sdtPr>
              <w:sdtContent>
                <w:r w:rsidR="00B76B31">
                  <w:rPr>
                    <w:sz w:val="22"/>
                    <w:szCs w:val="22"/>
                  </w:rPr>
                  <w:t>___________________________</w:t>
                </w:r>
              </w:sdtContent>
            </w:sdt>
          </w:p>
        </w:tc>
      </w:tr>
      <w:tr w:rsidR="00300B38" w:rsidRPr="00810F30" w:rsidTr="00B6709A">
        <w:tc>
          <w:tcPr>
            <w:tcW w:w="5246" w:type="dxa"/>
            <w:tcBorders>
              <w:top w:val="nil"/>
              <w:left w:val="nil"/>
              <w:bottom w:val="nil"/>
              <w:right w:val="nil"/>
            </w:tcBorders>
          </w:tcPr>
          <w:p w:rsidR="00300B38" w:rsidRPr="000A12D0" w:rsidRDefault="00300B38" w:rsidP="00620C2D">
            <w:pPr>
              <w:ind w:left="-108"/>
              <w:jc w:val="both"/>
              <w:rPr>
                <w:sz w:val="22"/>
                <w:szCs w:val="22"/>
              </w:rPr>
            </w:pPr>
            <w:r w:rsidRPr="000A12D0">
              <w:rPr>
                <w:sz w:val="22"/>
                <w:szCs w:val="22"/>
              </w:rPr>
              <w:t>Корр</w:t>
            </w:r>
            <w:proofErr w:type="gramStart"/>
            <w:r w:rsidRPr="000A12D0">
              <w:rPr>
                <w:sz w:val="22"/>
                <w:szCs w:val="22"/>
              </w:rPr>
              <w:t>.с</w:t>
            </w:r>
            <w:proofErr w:type="gramEnd"/>
            <w:r w:rsidRPr="000A12D0">
              <w:rPr>
                <w:sz w:val="22"/>
                <w:szCs w:val="22"/>
              </w:rPr>
              <w:t>чет №30101810200000000827</w:t>
            </w:r>
          </w:p>
        </w:tc>
        <w:tc>
          <w:tcPr>
            <w:tcW w:w="283" w:type="dxa"/>
            <w:tcBorders>
              <w:top w:val="nil"/>
              <w:left w:val="nil"/>
              <w:bottom w:val="nil"/>
              <w:right w:val="nil"/>
            </w:tcBorders>
          </w:tcPr>
          <w:p w:rsidR="00300B38" w:rsidRPr="00810F30" w:rsidRDefault="00300B38" w:rsidP="00306F30">
            <w:pPr>
              <w:ind w:left="-108"/>
              <w:jc w:val="both"/>
              <w:rPr>
                <w:sz w:val="22"/>
                <w:szCs w:val="22"/>
              </w:rPr>
            </w:pPr>
          </w:p>
        </w:tc>
        <w:tc>
          <w:tcPr>
            <w:tcW w:w="5245" w:type="dxa"/>
            <w:tcBorders>
              <w:top w:val="nil"/>
              <w:left w:val="nil"/>
              <w:bottom w:val="nil"/>
              <w:right w:val="nil"/>
            </w:tcBorders>
          </w:tcPr>
          <w:p w:rsidR="00300B38" w:rsidRPr="00810F30" w:rsidRDefault="00300B38" w:rsidP="00300B38">
            <w:pPr>
              <w:ind w:left="-108"/>
              <w:jc w:val="both"/>
              <w:rPr>
                <w:sz w:val="22"/>
                <w:szCs w:val="22"/>
              </w:rPr>
            </w:pPr>
            <w:r w:rsidRPr="00810F30">
              <w:rPr>
                <w:sz w:val="22"/>
                <w:szCs w:val="22"/>
              </w:rPr>
              <w:t xml:space="preserve">БИК </w:t>
            </w:r>
            <w:bookmarkStart w:id="12" w:name="Innplat"/>
            <w:bookmarkEnd w:id="12"/>
            <w:sdt>
              <w:sdtPr>
                <w:rPr>
                  <w:sz w:val="22"/>
                  <w:szCs w:val="22"/>
                </w:rPr>
                <w:id w:val="-924727086"/>
                <w:placeholder>
                  <w:docPart w:val="DefaultPlaceholder_1082065158"/>
                </w:placeholder>
              </w:sdtPr>
              <w:sdtContent>
                <w:r w:rsidR="00B76B31">
                  <w:rPr>
                    <w:sz w:val="22"/>
                    <w:szCs w:val="22"/>
                  </w:rPr>
                  <w:t>______________</w:t>
                </w:r>
              </w:sdtContent>
            </w:sdt>
          </w:p>
        </w:tc>
      </w:tr>
      <w:tr w:rsidR="00300B38" w:rsidRPr="00810F30" w:rsidTr="00B6709A">
        <w:tc>
          <w:tcPr>
            <w:tcW w:w="5246" w:type="dxa"/>
            <w:tcBorders>
              <w:top w:val="nil"/>
              <w:left w:val="nil"/>
              <w:bottom w:val="nil"/>
              <w:right w:val="nil"/>
            </w:tcBorders>
          </w:tcPr>
          <w:p w:rsidR="00300B38" w:rsidRPr="000A12D0" w:rsidRDefault="00300B38" w:rsidP="00620C2D">
            <w:pPr>
              <w:ind w:left="-108"/>
              <w:jc w:val="both"/>
              <w:rPr>
                <w:sz w:val="22"/>
                <w:szCs w:val="22"/>
              </w:rPr>
            </w:pPr>
            <w:r w:rsidRPr="000A12D0">
              <w:rPr>
                <w:sz w:val="22"/>
                <w:szCs w:val="22"/>
              </w:rPr>
              <w:t>БИК 044030827</w:t>
            </w:r>
          </w:p>
        </w:tc>
        <w:tc>
          <w:tcPr>
            <w:tcW w:w="283" w:type="dxa"/>
            <w:tcBorders>
              <w:top w:val="nil"/>
              <w:left w:val="nil"/>
              <w:bottom w:val="nil"/>
              <w:right w:val="nil"/>
            </w:tcBorders>
          </w:tcPr>
          <w:p w:rsidR="00300B38" w:rsidRPr="00810F30" w:rsidRDefault="00300B38" w:rsidP="00306F30">
            <w:pPr>
              <w:ind w:left="-108"/>
              <w:jc w:val="both"/>
              <w:rPr>
                <w:sz w:val="22"/>
                <w:szCs w:val="22"/>
              </w:rPr>
            </w:pPr>
          </w:p>
        </w:tc>
        <w:tc>
          <w:tcPr>
            <w:tcW w:w="5245" w:type="dxa"/>
            <w:tcBorders>
              <w:top w:val="nil"/>
              <w:left w:val="nil"/>
              <w:bottom w:val="nil"/>
              <w:right w:val="nil"/>
            </w:tcBorders>
          </w:tcPr>
          <w:p w:rsidR="00300B38" w:rsidRPr="00810F30" w:rsidRDefault="00300B38" w:rsidP="00300B38">
            <w:pPr>
              <w:ind w:left="-108"/>
              <w:jc w:val="both"/>
              <w:rPr>
                <w:sz w:val="22"/>
                <w:szCs w:val="22"/>
              </w:rPr>
            </w:pPr>
            <w:bookmarkStart w:id="13" w:name="OKONHPlat"/>
            <w:bookmarkEnd w:id="13"/>
            <w:r w:rsidRPr="00810F30">
              <w:rPr>
                <w:sz w:val="22"/>
                <w:szCs w:val="22"/>
              </w:rPr>
              <w:t xml:space="preserve">код ОКВЭД </w:t>
            </w:r>
            <w:sdt>
              <w:sdtPr>
                <w:rPr>
                  <w:sz w:val="22"/>
                  <w:szCs w:val="22"/>
                </w:rPr>
                <w:id w:val="-806539023"/>
                <w:placeholder>
                  <w:docPart w:val="DefaultPlaceholder_1082065158"/>
                </w:placeholder>
              </w:sdtPr>
              <w:sdtContent>
                <w:r w:rsidR="00B76B31">
                  <w:rPr>
                    <w:sz w:val="22"/>
                    <w:szCs w:val="22"/>
                  </w:rPr>
                  <w:t>__________</w:t>
                </w:r>
              </w:sdtContent>
            </w:sdt>
          </w:p>
        </w:tc>
      </w:tr>
      <w:tr w:rsidR="00300B38" w:rsidRPr="00810F30" w:rsidTr="00B6709A">
        <w:tc>
          <w:tcPr>
            <w:tcW w:w="5246" w:type="dxa"/>
            <w:tcBorders>
              <w:top w:val="nil"/>
              <w:left w:val="nil"/>
              <w:bottom w:val="nil"/>
              <w:right w:val="nil"/>
            </w:tcBorders>
          </w:tcPr>
          <w:p w:rsidR="00300B38" w:rsidRPr="000A12D0" w:rsidRDefault="00300B38" w:rsidP="00620C2D">
            <w:pPr>
              <w:ind w:left="-108"/>
              <w:jc w:val="both"/>
              <w:rPr>
                <w:sz w:val="22"/>
                <w:szCs w:val="22"/>
              </w:rPr>
            </w:pPr>
            <w:bookmarkStart w:id="14" w:name="OKVED"/>
            <w:bookmarkEnd w:id="14"/>
            <w:r w:rsidRPr="000A12D0">
              <w:rPr>
                <w:sz w:val="22"/>
                <w:szCs w:val="22"/>
              </w:rPr>
              <w:t xml:space="preserve">код ОКВЭД 35.14 </w:t>
            </w:r>
          </w:p>
        </w:tc>
        <w:tc>
          <w:tcPr>
            <w:tcW w:w="283" w:type="dxa"/>
            <w:tcBorders>
              <w:top w:val="nil"/>
              <w:left w:val="nil"/>
              <w:bottom w:val="nil"/>
              <w:right w:val="nil"/>
            </w:tcBorders>
          </w:tcPr>
          <w:p w:rsidR="00300B38" w:rsidRPr="00810F30" w:rsidRDefault="00300B38" w:rsidP="00306F30">
            <w:pPr>
              <w:ind w:left="-108"/>
              <w:jc w:val="both"/>
              <w:rPr>
                <w:sz w:val="22"/>
                <w:szCs w:val="22"/>
              </w:rPr>
            </w:pPr>
          </w:p>
        </w:tc>
        <w:tc>
          <w:tcPr>
            <w:tcW w:w="5245" w:type="dxa"/>
            <w:tcBorders>
              <w:top w:val="nil"/>
              <w:left w:val="nil"/>
              <w:bottom w:val="nil"/>
              <w:right w:val="nil"/>
            </w:tcBorders>
          </w:tcPr>
          <w:p w:rsidR="00300B38" w:rsidRPr="00810F30" w:rsidRDefault="00300B38" w:rsidP="00300B38">
            <w:pPr>
              <w:ind w:left="-108"/>
              <w:jc w:val="both"/>
              <w:rPr>
                <w:sz w:val="22"/>
                <w:szCs w:val="22"/>
              </w:rPr>
            </w:pPr>
            <w:r w:rsidRPr="00810F30">
              <w:rPr>
                <w:sz w:val="22"/>
                <w:szCs w:val="22"/>
              </w:rPr>
              <w:t xml:space="preserve">код ОКПО </w:t>
            </w:r>
            <w:sdt>
              <w:sdtPr>
                <w:rPr>
                  <w:sz w:val="22"/>
                  <w:szCs w:val="22"/>
                </w:rPr>
                <w:id w:val="-1993634578"/>
                <w:placeholder>
                  <w:docPart w:val="DefaultPlaceholder_1082065158"/>
                </w:placeholder>
              </w:sdtPr>
              <w:sdtContent>
                <w:r w:rsidR="00B76B31">
                  <w:rPr>
                    <w:sz w:val="22"/>
                    <w:szCs w:val="22"/>
                  </w:rPr>
                  <w:t>___________</w:t>
                </w:r>
              </w:sdtContent>
            </w:sdt>
          </w:p>
        </w:tc>
      </w:tr>
      <w:tr w:rsidR="00300B38" w:rsidRPr="00810F30" w:rsidTr="00B6709A">
        <w:tc>
          <w:tcPr>
            <w:tcW w:w="5246" w:type="dxa"/>
            <w:tcBorders>
              <w:top w:val="nil"/>
              <w:left w:val="nil"/>
              <w:bottom w:val="nil"/>
              <w:right w:val="nil"/>
            </w:tcBorders>
          </w:tcPr>
          <w:p w:rsidR="00300B38" w:rsidRPr="000A12D0" w:rsidRDefault="00300B38" w:rsidP="00620C2D">
            <w:pPr>
              <w:ind w:left="-108"/>
              <w:jc w:val="both"/>
              <w:rPr>
                <w:sz w:val="22"/>
                <w:szCs w:val="22"/>
              </w:rPr>
            </w:pPr>
            <w:r w:rsidRPr="000A12D0">
              <w:rPr>
                <w:sz w:val="22"/>
                <w:szCs w:val="22"/>
              </w:rPr>
              <w:t>код ОКПО 12085480</w:t>
            </w:r>
          </w:p>
        </w:tc>
        <w:tc>
          <w:tcPr>
            <w:tcW w:w="283" w:type="dxa"/>
            <w:tcBorders>
              <w:top w:val="nil"/>
              <w:left w:val="nil"/>
              <w:bottom w:val="nil"/>
              <w:right w:val="nil"/>
            </w:tcBorders>
          </w:tcPr>
          <w:p w:rsidR="00300B38" w:rsidRPr="00810F30" w:rsidRDefault="00300B38" w:rsidP="00306F30">
            <w:pPr>
              <w:ind w:left="-108"/>
              <w:jc w:val="both"/>
              <w:rPr>
                <w:sz w:val="22"/>
                <w:szCs w:val="22"/>
              </w:rPr>
            </w:pPr>
          </w:p>
        </w:tc>
        <w:tc>
          <w:tcPr>
            <w:tcW w:w="5245" w:type="dxa"/>
            <w:tcBorders>
              <w:top w:val="nil"/>
              <w:left w:val="nil"/>
              <w:bottom w:val="nil"/>
              <w:right w:val="nil"/>
            </w:tcBorders>
          </w:tcPr>
          <w:p w:rsidR="00300B38" w:rsidRPr="00810F30" w:rsidRDefault="00300B38" w:rsidP="00300B38">
            <w:pPr>
              <w:ind w:left="-108"/>
              <w:jc w:val="both"/>
              <w:rPr>
                <w:sz w:val="22"/>
                <w:szCs w:val="22"/>
              </w:rPr>
            </w:pPr>
            <w:r w:rsidRPr="00810F30">
              <w:rPr>
                <w:sz w:val="22"/>
                <w:szCs w:val="22"/>
              </w:rPr>
              <w:t xml:space="preserve">ИНН </w:t>
            </w:r>
            <w:sdt>
              <w:sdtPr>
                <w:rPr>
                  <w:sz w:val="22"/>
                  <w:szCs w:val="22"/>
                </w:rPr>
                <w:id w:val="833650487"/>
                <w:placeholder>
                  <w:docPart w:val="DefaultPlaceholder_1082065158"/>
                </w:placeholder>
              </w:sdtPr>
              <w:sdtContent>
                <w:r w:rsidR="00B76B31">
                  <w:rPr>
                    <w:sz w:val="22"/>
                    <w:szCs w:val="22"/>
                  </w:rPr>
                  <w:t>________________</w:t>
                </w:r>
              </w:sdtContent>
            </w:sdt>
          </w:p>
        </w:tc>
      </w:tr>
      <w:tr w:rsidR="00300B38" w:rsidRPr="00810F30" w:rsidTr="00B6709A">
        <w:tc>
          <w:tcPr>
            <w:tcW w:w="5246" w:type="dxa"/>
            <w:tcBorders>
              <w:top w:val="nil"/>
              <w:left w:val="nil"/>
              <w:bottom w:val="nil"/>
              <w:right w:val="nil"/>
            </w:tcBorders>
          </w:tcPr>
          <w:p w:rsidR="00300B38" w:rsidRPr="000A12D0" w:rsidRDefault="00300B38" w:rsidP="00620C2D">
            <w:pPr>
              <w:ind w:left="-108"/>
              <w:jc w:val="both"/>
              <w:rPr>
                <w:sz w:val="22"/>
                <w:szCs w:val="22"/>
              </w:rPr>
            </w:pPr>
            <w:r w:rsidRPr="000A12D0">
              <w:rPr>
                <w:sz w:val="22"/>
                <w:szCs w:val="22"/>
              </w:rPr>
              <w:t>ИНН 6027084016</w:t>
            </w:r>
          </w:p>
        </w:tc>
        <w:tc>
          <w:tcPr>
            <w:tcW w:w="283" w:type="dxa"/>
            <w:tcBorders>
              <w:top w:val="nil"/>
              <w:left w:val="nil"/>
              <w:bottom w:val="nil"/>
              <w:right w:val="nil"/>
            </w:tcBorders>
          </w:tcPr>
          <w:p w:rsidR="00300B38" w:rsidRPr="00810F30" w:rsidRDefault="00300B38" w:rsidP="00306F30">
            <w:pPr>
              <w:ind w:left="-108"/>
              <w:jc w:val="both"/>
              <w:rPr>
                <w:sz w:val="22"/>
                <w:szCs w:val="22"/>
              </w:rPr>
            </w:pPr>
          </w:p>
        </w:tc>
        <w:tc>
          <w:tcPr>
            <w:tcW w:w="5245" w:type="dxa"/>
            <w:tcBorders>
              <w:top w:val="nil"/>
              <w:left w:val="nil"/>
              <w:bottom w:val="nil"/>
              <w:right w:val="nil"/>
            </w:tcBorders>
          </w:tcPr>
          <w:p w:rsidR="00300B38" w:rsidRPr="00810F30" w:rsidRDefault="00300B38" w:rsidP="00300B38">
            <w:pPr>
              <w:ind w:left="-108"/>
              <w:jc w:val="both"/>
              <w:rPr>
                <w:sz w:val="22"/>
                <w:szCs w:val="22"/>
              </w:rPr>
            </w:pPr>
            <w:r w:rsidRPr="00810F30">
              <w:rPr>
                <w:sz w:val="22"/>
                <w:szCs w:val="22"/>
              </w:rPr>
              <w:t xml:space="preserve">КПП </w:t>
            </w:r>
            <w:sdt>
              <w:sdtPr>
                <w:rPr>
                  <w:sz w:val="22"/>
                  <w:szCs w:val="22"/>
                </w:rPr>
                <w:id w:val="875885062"/>
                <w:placeholder>
                  <w:docPart w:val="DefaultPlaceholder_1082065158"/>
                </w:placeholder>
              </w:sdtPr>
              <w:sdtContent>
                <w:r w:rsidR="00B76B31">
                  <w:rPr>
                    <w:sz w:val="22"/>
                    <w:szCs w:val="22"/>
                  </w:rPr>
                  <w:t>________________</w:t>
                </w:r>
              </w:sdtContent>
            </w:sdt>
          </w:p>
        </w:tc>
      </w:tr>
      <w:tr w:rsidR="00300B38" w:rsidRPr="00810F30" w:rsidTr="00B6709A">
        <w:tc>
          <w:tcPr>
            <w:tcW w:w="5246" w:type="dxa"/>
            <w:tcBorders>
              <w:top w:val="nil"/>
              <w:left w:val="nil"/>
              <w:bottom w:val="nil"/>
              <w:right w:val="nil"/>
            </w:tcBorders>
          </w:tcPr>
          <w:p w:rsidR="00300B38" w:rsidRPr="000A12D0" w:rsidRDefault="00300B38" w:rsidP="00620C2D">
            <w:pPr>
              <w:ind w:left="-108"/>
              <w:jc w:val="both"/>
              <w:rPr>
                <w:sz w:val="22"/>
                <w:szCs w:val="22"/>
              </w:rPr>
            </w:pPr>
            <w:r w:rsidRPr="000A12D0">
              <w:rPr>
                <w:sz w:val="22"/>
                <w:szCs w:val="22"/>
              </w:rPr>
              <w:t>КПП 602701001</w:t>
            </w:r>
          </w:p>
        </w:tc>
        <w:tc>
          <w:tcPr>
            <w:tcW w:w="283" w:type="dxa"/>
            <w:tcBorders>
              <w:top w:val="nil"/>
              <w:left w:val="nil"/>
              <w:bottom w:val="nil"/>
              <w:right w:val="nil"/>
            </w:tcBorders>
          </w:tcPr>
          <w:p w:rsidR="00300B38" w:rsidRPr="00810F30" w:rsidRDefault="00300B38" w:rsidP="00306F30">
            <w:pPr>
              <w:ind w:left="-108"/>
              <w:jc w:val="both"/>
              <w:rPr>
                <w:sz w:val="22"/>
                <w:szCs w:val="22"/>
              </w:rPr>
            </w:pPr>
          </w:p>
        </w:tc>
        <w:tc>
          <w:tcPr>
            <w:tcW w:w="5245" w:type="dxa"/>
            <w:tcBorders>
              <w:top w:val="nil"/>
              <w:left w:val="nil"/>
              <w:bottom w:val="nil"/>
              <w:right w:val="nil"/>
            </w:tcBorders>
          </w:tcPr>
          <w:p w:rsidR="00300B38" w:rsidRPr="00810F30" w:rsidRDefault="00300B38" w:rsidP="00300B38">
            <w:pPr>
              <w:ind w:left="-108"/>
              <w:jc w:val="both"/>
              <w:rPr>
                <w:sz w:val="22"/>
                <w:szCs w:val="22"/>
              </w:rPr>
            </w:pPr>
            <w:r w:rsidRPr="00810F30">
              <w:rPr>
                <w:sz w:val="22"/>
                <w:szCs w:val="22"/>
              </w:rPr>
              <w:t xml:space="preserve">ОГРН </w:t>
            </w:r>
            <w:sdt>
              <w:sdtPr>
                <w:rPr>
                  <w:sz w:val="22"/>
                  <w:szCs w:val="22"/>
                </w:rPr>
                <w:id w:val="2101367018"/>
                <w:placeholder>
                  <w:docPart w:val="DefaultPlaceholder_1082065158"/>
                </w:placeholder>
              </w:sdtPr>
              <w:sdtContent>
                <w:r w:rsidR="00B76B31">
                  <w:rPr>
                    <w:sz w:val="22"/>
                    <w:szCs w:val="22"/>
                  </w:rPr>
                  <w:t>________________</w:t>
                </w:r>
              </w:sdtContent>
            </w:sdt>
          </w:p>
        </w:tc>
      </w:tr>
      <w:tr w:rsidR="00300B38" w:rsidRPr="00810F30" w:rsidTr="00B6709A">
        <w:tc>
          <w:tcPr>
            <w:tcW w:w="5246" w:type="dxa"/>
            <w:tcBorders>
              <w:top w:val="nil"/>
              <w:left w:val="nil"/>
              <w:bottom w:val="nil"/>
              <w:right w:val="nil"/>
            </w:tcBorders>
          </w:tcPr>
          <w:p w:rsidR="00300B38" w:rsidRPr="000A12D0" w:rsidRDefault="00300B38" w:rsidP="00620C2D">
            <w:pPr>
              <w:ind w:left="-108"/>
              <w:jc w:val="both"/>
              <w:rPr>
                <w:sz w:val="22"/>
                <w:szCs w:val="22"/>
              </w:rPr>
            </w:pPr>
            <w:bookmarkStart w:id="15" w:name="OKPOpoluch1"/>
            <w:bookmarkEnd w:id="15"/>
            <w:r w:rsidRPr="000A12D0">
              <w:rPr>
                <w:sz w:val="22"/>
                <w:szCs w:val="22"/>
              </w:rPr>
              <w:t>ОГРН 1046000314238</w:t>
            </w:r>
          </w:p>
        </w:tc>
        <w:tc>
          <w:tcPr>
            <w:tcW w:w="283" w:type="dxa"/>
            <w:tcBorders>
              <w:top w:val="nil"/>
              <w:left w:val="nil"/>
              <w:bottom w:val="nil"/>
              <w:right w:val="nil"/>
            </w:tcBorders>
          </w:tcPr>
          <w:p w:rsidR="00300B38" w:rsidRPr="00810F30" w:rsidRDefault="00300B38" w:rsidP="00306F30">
            <w:pPr>
              <w:ind w:left="-108"/>
              <w:jc w:val="both"/>
              <w:rPr>
                <w:sz w:val="22"/>
                <w:szCs w:val="22"/>
              </w:rPr>
            </w:pPr>
          </w:p>
        </w:tc>
        <w:tc>
          <w:tcPr>
            <w:tcW w:w="5245" w:type="dxa"/>
            <w:tcBorders>
              <w:top w:val="nil"/>
              <w:left w:val="nil"/>
              <w:bottom w:val="nil"/>
              <w:right w:val="nil"/>
            </w:tcBorders>
          </w:tcPr>
          <w:p w:rsidR="00300B38" w:rsidRPr="00810F30" w:rsidRDefault="00300B38" w:rsidP="00B6709A">
            <w:pPr>
              <w:ind w:left="-108"/>
              <w:jc w:val="both"/>
              <w:rPr>
                <w:sz w:val="22"/>
                <w:szCs w:val="22"/>
              </w:rPr>
            </w:pPr>
            <w:bookmarkStart w:id="16" w:name="OKPOPlat"/>
            <w:bookmarkEnd w:id="16"/>
          </w:p>
        </w:tc>
      </w:tr>
    </w:tbl>
    <w:p w:rsidR="009B7733" w:rsidRPr="00810F30" w:rsidRDefault="009B7733">
      <w:pPr>
        <w:jc w:val="center"/>
        <w:rPr>
          <w:b/>
          <w:sz w:val="22"/>
          <w:szCs w:val="22"/>
        </w:rPr>
      </w:pPr>
      <w:bookmarkStart w:id="17" w:name="Bikbankpoluch1"/>
      <w:bookmarkEnd w:id="17"/>
    </w:p>
    <w:p w:rsidR="00B51F40" w:rsidRPr="00810F30" w:rsidRDefault="00B51F40">
      <w:pPr>
        <w:jc w:val="center"/>
        <w:rPr>
          <w:b/>
          <w:sz w:val="22"/>
          <w:szCs w:val="22"/>
        </w:rPr>
      </w:pPr>
      <w:r w:rsidRPr="00810F30">
        <w:rPr>
          <w:b/>
          <w:sz w:val="22"/>
          <w:szCs w:val="22"/>
        </w:rPr>
        <w:t>Подписи сторон.</w:t>
      </w:r>
    </w:p>
    <w:p w:rsidR="00533031" w:rsidRPr="00810F30" w:rsidRDefault="00533031">
      <w:pPr>
        <w:jc w:val="center"/>
        <w:rPr>
          <w:b/>
          <w:sz w:val="22"/>
          <w:szCs w:val="22"/>
        </w:rPr>
      </w:pPr>
    </w:p>
    <w:tbl>
      <w:tblPr>
        <w:tblW w:w="10314" w:type="dxa"/>
        <w:tblLayout w:type="fixed"/>
        <w:tblLook w:val="0000" w:firstRow="0" w:lastRow="0" w:firstColumn="0" w:lastColumn="0" w:noHBand="0" w:noVBand="0"/>
      </w:tblPr>
      <w:tblGrid>
        <w:gridCol w:w="5211"/>
        <w:gridCol w:w="284"/>
        <w:gridCol w:w="4819"/>
      </w:tblGrid>
      <w:tr w:rsidR="00B51F40" w:rsidRPr="00810F30" w:rsidTr="00B84770">
        <w:tc>
          <w:tcPr>
            <w:tcW w:w="5211" w:type="dxa"/>
            <w:tcBorders>
              <w:top w:val="nil"/>
              <w:left w:val="nil"/>
              <w:bottom w:val="nil"/>
              <w:right w:val="nil"/>
            </w:tcBorders>
          </w:tcPr>
          <w:p w:rsidR="00B51F40" w:rsidRPr="00810F30" w:rsidRDefault="00B51F40" w:rsidP="007A5D92">
            <w:pPr>
              <w:widowControl/>
              <w:rPr>
                <w:b/>
                <w:sz w:val="22"/>
                <w:szCs w:val="22"/>
              </w:rPr>
            </w:pPr>
            <w:r w:rsidRPr="00810F30">
              <w:rPr>
                <w:b/>
                <w:sz w:val="22"/>
                <w:szCs w:val="22"/>
              </w:rPr>
              <w:t>Гарантирующий Поставщик</w:t>
            </w:r>
          </w:p>
          <w:p w:rsidR="00FD2A78" w:rsidRPr="00810F30" w:rsidRDefault="00FD2A78" w:rsidP="00FD2A78">
            <w:pPr>
              <w:rPr>
                <w:b/>
                <w:sz w:val="22"/>
                <w:szCs w:val="22"/>
              </w:rPr>
            </w:pPr>
          </w:p>
        </w:tc>
        <w:tc>
          <w:tcPr>
            <w:tcW w:w="284" w:type="dxa"/>
            <w:tcBorders>
              <w:top w:val="nil"/>
              <w:left w:val="nil"/>
              <w:bottom w:val="nil"/>
              <w:right w:val="nil"/>
            </w:tcBorders>
          </w:tcPr>
          <w:p w:rsidR="00B51F40" w:rsidRPr="00810F30" w:rsidRDefault="00B51F40">
            <w:pPr>
              <w:jc w:val="center"/>
              <w:rPr>
                <w:b/>
                <w:sz w:val="22"/>
                <w:szCs w:val="22"/>
              </w:rPr>
            </w:pPr>
          </w:p>
        </w:tc>
        <w:tc>
          <w:tcPr>
            <w:tcW w:w="4819" w:type="dxa"/>
            <w:tcBorders>
              <w:top w:val="nil"/>
              <w:left w:val="nil"/>
              <w:bottom w:val="nil"/>
              <w:right w:val="nil"/>
            </w:tcBorders>
          </w:tcPr>
          <w:p w:rsidR="00B51F40" w:rsidRPr="00810F30" w:rsidRDefault="00A80A48" w:rsidP="007A5D92">
            <w:pPr>
              <w:rPr>
                <w:b/>
                <w:sz w:val="22"/>
                <w:szCs w:val="22"/>
              </w:rPr>
            </w:pPr>
            <w:r w:rsidRPr="00810F30">
              <w:rPr>
                <w:b/>
                <w:sz w:val="22"/>
                <w:szCs w:val="22"/>
              </w:rPr>
              <w:t>Покупатель</w:t>
            </w:r>
          </w:p>
          <w:p w:rsidR="00FD2A78" w:rsidRPr="00810F30" w:rsidRDefault="00FD2A78" w:rsidP="007A5D92">
            <w:pPr>
              <w:rPr>
                <w:b/>
                <w:sz w:val="22"/>
                <w:szCs w:val="22"/>
              </w:rPr>
            </w:pPr>
          </w:p>
        </w:tc>
      </w:tr>
      <w:tr w:rsidR="002945FF" w:rsidRPr="00810F30" w:rsidTr="00B84770">
        <w:trPr>
          <w:trHeight w:val="549"/>
        </w:trPr>
        <w:tc>
          <w:tcPr>
            <w:tcW w:w="5211" w:type="dxa"/>
            <w:tcBorders>
              <w:top w:val="nil"/>
              <w:left w:val="nil"/>
              <w:bottom w:val="nil"/>
              <w:right w:val="nil"/>
            </w:tcBorders>
          </w:tcPr>
          <w:p w:rsidR="00810F30" w:rsidRPr="00810F30" w:rsidRDefault="00810F30" w:rsidP="00810F30">
            <w:pPr>
              <w:widowControl/>
              <w:tabs>
                <w:tab w:val="left" w:pos="3084"/>
              </w:tabs>
              <w:rPr>
                <w:sz w:val="22"/>
                <w:szCs w:val="22"/>
              </w:rPr>
            </w:pPr>
            <w:r w:rsidRPr="00810F30">
              <w:rPr>
                <w:sz w:val="22"/>
                <w:szCs w:val="22"/>
              </w:rPr>
              <w:t>Генеральный директор</w:t>
            </w:r>
          </w:p>
          <w:p w:rsidR="00CB191D" w:rsidRPr="00810F30" w:rsidRDefault="00810F30" w:rsidP="00810F30">
            <w:pPr>
              <w:widowControl/>
              <w:rPr>
                <w:b/>
                <w:sz w:val="22"/>
                <w:szCs w:val="22"/>
              </w:rPr>
            </w:pPr>
            <w:r w:rsidRPr="00810F30">
              <w:rPr>
                <w:sz w:val="22"/>
                <w:szCs w:val="22"/>
              </w:rPr>
              <w:t>АО «</w:t>
            </w:r>
            <w:proofErr w:type="spellStart"/>
            <w:r w:rsidRPr="00810F30">
              <w:rPr>
                <w:sz w:val="22"/>
                <w:szCs w:val="22"/>
              </w:rPr>
              <w:t>Псковэнергосбыт</w:t>
            </w:r>
            <w:proofErr w:type="spellEnd"/>
            <w:r w:rsidRPr="00810F30">
              <w:rPr>
                <w:sz w:val="22"/>
                <w:szCs w:val="22"/>
              </w:rPr>
              <w:t>»</w:t>
            </w:r>
          </w:p>
        </w:tc>
        <w:tc>
          <w:tcPr>
            <w:tcW w:w="284" w:type="dxa"/>
            <w:tcBorders>
              <w:top w:val="nil"/>
              <w:left w:val="nil"/>
              <w:bottom w:val="nil"/>
              <w:right w:val="nil"/>
            </w:tcBorders>
          </w:tcPr>
          <w:p w:rsidR="002945FF" w:rsidRPr="00810F30" w:rsidRDefault="002945FF">
            <w:pPr>
              <w:jc w:val="center"/>
              <w:rPr>
                <w:b/>
                <w:sz w:val="22"/>
                <w:szCs w:val="22"/>
              </w:rPr>
            </w:pPr>
          </w:p>
        </w:tc>
        <w:tc>
          <w:tcPr>
            <w:tcW w:w="4819" w:type="dxa"/>
            <w:tcBorders>
              <w:top w:val="nil"/>
              <w:left w:val="nil"/>
              <w:bottom w:val="nil"/>
              <w:right w:val="nil"/>
            </w:tcBorders>
          </w:tcPr>
          <w:bookmarkStart w:id="18" w:name="FullName2" w:displacedByCustomXml="next"/>
          <w:bookmarkEnd w:id="18" w:displacedByCustomXml="next"/>
          <w:sdt>
            <w:sdtPr>
              <w:rPr>
                <w:sz w:val="22"/>
                <w:szCs w:val="22"/>
              </w:rPr>
              <w:id w:val="1331409130"/>
              <w:placeholder>
                <w:docPart w:val="DefaultPlaceholder_1082065158"/>
              </w:placeholder>
            </w:sdtPr>
            <w:sdtContent>
              <w:p w:rsidR="009F7926" w:rsidRDefault="0073307C" w:rsidP="00810F30">
                <w:pPr>
                  <w:rPr>
                    <w:sz w:val="22"/>
                    <w:szCs w:val="22"/>
                  </w:rPr>
                </w:pPr>
                <w:r>
                  <w:rPr>
                    <w:sz w:val="22"/>
                    <w:szCs w:val="22"/>
                  </w:rPr>
                  <w:t>__________________</w:t>
                </w:r>
              </w:p>
            </w:sdtContent>
          </w:sdt>
          <w:sdt>
            <w:sdtPr>
              <w:rPr>
                <w:sz w:val="22"/>
                <w:szCs w:val="22"/>
              </w:rPr>
              <w:id w:val="-1187518110"/>
              <w:placeholder>
                <w:docPart w:val="DefaultPlaceholder_1082065158"/>
              </w:placeholder>
            </w:sdtPr>
            <w:sdtContent>
              <w:p w:rsidR="0073307C" w:rsidRPr="00810F30" w:rsidRDefault="0073307C" w:rsidP="00810F30">
                <w:pPr>
                  <w:rPr>
                    <w:sz w:val="22"/>
                    <w:szCs w:val="22"/>
                  </w:rPr>
                </w:pPr>
                <w:r>
                  <w:rPr>
                    <w:sz w:val="22"/>
                    <w:szCs w:val="22"/>
                  </w:rPr>
                  <w:t>__________________</w:t>
                </w:r>
              </w:p>
            </w:sdtContent>
          </w:sdt>
        </w:tc>
      </w:tr>
      <w:tr w:rsidR="002945FF" w:rsidRPr="00810F30" w:rsidTr="00B84770">
        <w:trPr>
          <w:trHeight w:val="375"/>
        </w:trPr>
        <w:tc>
          <w:tcPr>
            <w:tcW w:w="5211" w:type="dxa"/>
            <w:tcBorders>
              <w:top w:val="nil"/>
              <w:left w:val="nil"/>
              <w:bottom w:val="nil"/>
              <w:right w:val="nil"/>
            </w:tcBorders>
            <w:vAlign w:val="bottom"/>
          </w:tcPr>
          <w:p w:rsidR="009C2B42" w:rsidRPr="00810F30" w:rsidRDefault="002945FF" w:rsidP="00CB191D">
            <w:pPr>
              <w:widowControl/>
              <w:tabs>
                <w:tab w:val="center" w:pos="2356"/>
              </w:tabs>
              <w:jc w:val="center"/>
              <w:rPr>
                <w:sz w:val="22"/>
                <w:szCs w:val="22"/>
              </w:rPr>
            </w:pPr>
            <w:r w:rsidRPr="00810F30">
              <w:rPr>
                <w:sz w:val="22"/>
                <w:szCs w:val="22"/>
              </w:rPr>
              <w:t xml:space="preserve"> </w:t>
            </w:r>
          </w:p>
          <w:p w:rsidR="002945FF" w:rsidRPr="00810F30" w:rsidRDefault="00D7136F" w:rsidP="00D7136F">
            <w:pPr>
              <w:widowControl/>
              <w:tabs>
                <w:tab w:val="center" w:pos="2356"/>
              </w:tabs>
              <w:rPr>
                <w:sz w:val="22"/>
                <w:szCs w:val="22"/>
              </w:rPr>
            </w:pPr>
            <w:r w:rsidRPr="00810F30">
              <w:rPr>
                <w:sz w:val="22"/>
                <w:szCs w:val="22"/>
              </w:rPr>
              <w:t>____</w:t>
            </w:r>
            <w:r w:rsidR="002945FF" w:rsidRPr="00810F30">
              <w:rPr>
                <w:sz w:val="22"/>
                <w:szCs w:val="22"/>
              </w:rPr>
              <w:t>_________________</w:t>
            </w:r>
            <w:r w:rsidR="00CB191D" w:rsidRPr="00810F30">
              <w:rPr>
                <w:sz w:val="22"/>
                <w:szCs w:val="22"/>
              </w:rPr>
              <w:t xml:space="preserve"> </w:t>
            </w:r>
            <w:r w:rsidR="00810F30" w:rsidRPr="00810F30">
              <w:rPr>
                <w:sz w:val="22"/>
                <w:szCs w:val="22"/>
              </w:rPr>
              <w:t xml:space="preserve">О.В.Смирнова   </w:t>
            </w:r>
          </w:p>
        </w:tc>
        <w:tc>
          <w:tcPr>
            <w:tcW w:w="284" w:type="dxa"/>
            <w:tcBorders>
              <w:top w:val="nil"/>
              <w:left w:val="nil"/>
              <w:bottom w:val="nil"/>
              <w:right w:val="nil"/>
            </w:tcBorders>
            <w:vAlign w:val="bottom"/>
          </w:tcPr>
          <w:p w:rsidR="002945FF" w:rsidRPr="00810F30" w:rsidRDefault="002945FF" w:rsidP="00012176">
            <w:pPr>
              <w:jc w:val="center"/>
              <w:rPr>
                <w:sz w:val="22"/>
                <w:szCs w:val="22"/>
              </w:rPr>
            </w:pPr>
          </w:p>
        </w:tc>
        <w:tc>
          <w:tcPr>
            <w:tcW w:w="4819" w:type="dxa"/>
            <w:tcBorders>
              <w:top w:val="nil"/>
              <w:left w:val="nil"/>
              <w:bottom w:val="nil"/>
              <w:right w:val="nil"/>
            </w:tcBorders>
            <w:vAlign w:val="bottom"/>
          </w:tcPr>
          <w:sdt>
            <w:sdtPr>
              <w:rPr>
                <w:sz w:val="22"/>
                <w:szCs w:val="22"/>
              </w:rPr>
              <w:id w:val="-486942518"/>
              <w:placeholder>
                <w:docPart w:val="DefaultPlaceholder_1082065158"/>
              </w:placeholder>
            </w:sdtPr>
            <w:sdtContent>
              <w:p w:rsidR="002945FF" w:rsidRPr="00810F30" w:rsidRDefault="002945FF" w:rsidP="00300B38">
                <w:pPr>
                  <w:rPr>
                    <w:sz w:val="22"/>
                    <w:szCs w:val="22"/>
                  </w:rPr>
                </w:pPr>
                <w:r w:rsidRPr="00810F30">
                  <w:rPr>
                    <w:sz w:val="22"/>
                    <w:szCs w:val="22"/>
                  </w:rPr>
                  <w:t>__________________</w:t>
                </w:r>
                <w:r w:rsidR="00CB191D" w:rsidRPr="00810F30">
                  <w:rPr>
                    <w:sz w:val="22"/>
                    <w:szCs w:val="22"/>
                  </w:rPr>
                  <w:t xml:space="preserve"> </w:t>
                </w:r>
              </w:p>
            </w:sdtContent>
          </w:sdt>
        </w:tc>
      </w:tr>
      <w:tr w:rsidR="00B51F40" w:rsidRPr="00810F30" w:rsidTr="00B84770">
        <w:trPr>
          <w:trHeight w:val="679"/>
        </w:trPr>
        <w:tc>
          <w:tcPr>
            <w:tcW w:w="5211" w:type="dxa"/>
            <w:tcBorders>
              <w:top w:val="nil"/>
              <w:left w:val="nil"/>
              <w:bottom w:val="nil"/>
              <w:right w:val="nil"/>
            </w:tcBorders>
          </w:tcPr>
          <w:p w:rsidR="00B51F40" w:rsidRPr="00810F30" w:rsidRDefault="00B51F40">
            <w:pPr>
              <w:widowControl/>
              <w:rPr>
                <w:sz w:val="22"/>
                <w:szCs w:val="22"/>
              </w:rPr>
            </w:pPr>
          </w:p>
          <w:p w:rsidR="00300B38" w:rsidRPr="00810F30" w:rsidRDefault="00300B38" w:rsidP="00300B38">
            <w:pPr>
              <w:rPr>
                <w:sz w:val="22"/>
                <w:szCs w:val="22"/>
              </w:rPr>
            </w:pPr>
            <w:bookmarkStart w:id="19" w:name="ContractAgreement1"/>
            <w:bookmarkEnd w:id="19"/>
            <w:r w:rsidRPr="00810F30">
              <w:rPr>
                <w:sz w:val="22"/>
                <w:szCs w:val="22"/>
              </w:rPr>
              <w:t>«_____» _______________201</w:t>
            </w:r>
            <w:r w:rsidR="00D76FB7">
              <w:rPr>
                <w:sz w:val="22"/>
                <w:szCs w:val="22"/>
              </w:rPr>
              <w:t>_</w:t>
            </w:r>
            <w:r>
              <w:rPr>
                <w:sz w:val="22"/>
                <w:szCs w:val="22"/>
              </w:rPr>
              <w:t xml:space="preserve"> </w:t>
            </w:r>
            <w:r w:rsidRPr="00810F30">
              <w:rPr>
                <w:sz w:val="22"/>
                <w:szCs w:val="22"/>
              </w:rPr>
              <w:t>г.</w:t>
            </w:r>
          </w:p>
          <w:p w:rsidR="009B7733" w:rsidRPr="00810F30" w:rsidRDefault="009B7733">
            <w:pPr>
              <w:widowControl/>
              <w:rPr>
                <w:sz w:val="22"/>
                <w:szCs w:val="22"/>
              </w:rPr>
            </w:pPr>
          </w:p>
          <w:p w:rsidR="00B51F40" w:rsidRPr="00810F30" w:rsidRDefault="00B51F40">
            <w:pPr>
              <w:widowControl/>
              <w:rPr>
                <w:sz w:val="22"/>
                <w:szCs w:val="22"/>
              </w:rPr>
            </w:pPr>
            <w:r w:rsidRPr="00810F30">
              <w:rPr>
                <w:sz w:val="22"/>
                <w:szCs w:val="22"/>
              </w:rPr>
              <w:t>М.П.</w:t>
            </w:r>
          </w:p>
        </w:tc>
        <w:tc>
          <w:tcPr>
            <w:tcW w:w="284" w:type="dxa"/>
            <w:tcBorders>
              <w:top w:val="nil"/>
              <w:left w:val="nil"/>
              <w:bottom w:val="nil"/>
              <w:right w:val="nil"/>
            </w:tcBorders>
          </w:tcPr>
          <w:p w:rsidR="00B51F40" w:rsidRPr="00810F30" w:rsidRDefault="00B51F40">
            <w:pPr>
              <w:jc w:val="center"/>
              <w:rPr>
                <w:sz w:val="22"/>
                <w:szCs w:val="22"/>
              </w:rPr>
            </w:pPr>
          </w:p>
        </w:tc>
        <w:tc>
          <w:tcPr>
            <w:tcW w:w="4819" w:type="dxa"/>
            <w:tcBorders>
              <w:top w:val="nil"/>
              <w:left w:val="nil"/>
              <w:bottom w:val="nil"/>
              <w:right w:val="nil"/>
            </w:tcBorders>
          </w:tcPr>
          <w:p w:rsidR="00B51F40" w:rsidRPr="00810F30" w:rsidRDefault="00B51F40">
            <w:pPr>
              <w:rPr>
                <w:sz w:val="22"/>
                <w:szCs w:val="22"/>
              </w:rPr>
            </w:pPr>
          </w:p>
          <w:p w:rsidR="009B7733" w:rsidRPr="00810F30" w:rsidRDefault="009B7733" w:rsidP="00533031">
            <w:pPr>
              <w:rPr>
                <w:sz w:val="22"/>
                <w:szCs w:val="22"/>
              </w:rPr>
            </w:pPr>
            <w:r w:rsidRPr="00810F30">
              <w:rPr>
                <w:sz w:val="22"/>
                <w:szCs w:val="22"/>
              </w:rPr>
              <w:t>«</w:t>
            </w:r>
            <w:sdt>
              <w:sdtPr>
                <w:rPr>
                  <w:sz w:val="22"/>
                  <w:szCs w:val="22"/>
                </w:rPr>
                <w:id w:val="1100221361"/>
                <w:placeholder>
                  <w:docPart w:val="DefaultPlaceholder_1082065158"/>
                </w:placeholder>
              </w:sdtPr>
              <w:sdtContent>
                <w:r w:rsidRPr="00810F30">
                  <w:rPr>
                    <w:sz w:val="22"/>
                    <w:szCs w:val="22"/>
                  </w:rPr>
                  <w:t>_____</w:t>
                </w:r>
              </w:sdtContent>
            </w:sdt>
            <w:r w:rsidRPr="00810F30">
              <w:rPr>
                <w:sz w:val="22"/>
                <w:szCs w:val="22"/>
              </w:rPr>
              <w:t xml:space="preserve">» </w:t>
            </w:r>
            <w:sdt>
              <w:sdtPr>
                <w:rPr>
                  <w:sz w:val="22"/>
                  <w:szCs w:val="22"/>
                </w:rPr>
                <w:id w:val="1859008788"/>
                <w:placeholder>
                  <w:docPart w:val="DefaultPlaceholder_1082065158"/>
                </w:placeholder>
              </w:sdtPr>
              <w:sdtContent>
                <w:r w:rsidRPr="00810F30">
                  <w:rPr>
                    <w:sz w:val="22"/>
                    <w:szCs w:val="22"/>
                  </w:rPr>
                  <w:t>_______________</w:t>
                </w:r>
              </w:sdtContent>
            </w:sdt>
            <w:r w:rsidRPr="00810F30">
              <w:rPr>
                <w:sz w:val="22"/>
                <w:szCs w:val="22"/>
              </w:rPr>
              <w:t>201</w:t>
            </w:r>
            <w:sdt>
              <w:sdtPr>
                <w:rPr>
                  <w:sz w:val="22"/>
                  <w:szCs w:val="22"/>
                </w:rPr>
                <w:id w:val="-309169213"/>
                <w:placeholder>
                  <w:docPart w:val="DefaultPlaceholder_1082065158"/>
                </w:placeholder>
              </w:sdtPr>
              <w:sdtContent>
                <w:r w:rsidR="00D76FB7">
                  <w:rPr>
                    <w:sz w:val="22"/>
                    <w:szCs w:val="22"/>
                  </w:rPr>
                  <w:t>_</w:t>
                </w:r>
              </w:sdtContent>
            </w:sdt>
            <w:r w:rsidRPr="00810F30">
              <w:rPr>
                <w:sz w:val="22"/>
                <w:szCs w:val="22"/>
              </w:rPr>
              <w:t xml:space="preserve"> г.</w:t>
            </w:r>
          </w:p>
          <w:p w:rsidR="009B7733" w:rsidRPr="00810F30" w:rsidRDefault="009B7733" w:rsidP="00533031">
            <w:pPr>
              <w:rPr>
                <w:sz w:val="22"/>
                <w:szCs w:val="22"/>
              </w:rPr>
            </w:pPr>
          </w:p>
          <w:p w:rsidR="00B51F40" w:rsidRPr="00810F30" w:rsidRDefault="00B51F40" w:rsidP="00533031">
            <w:pPr>
              <w:rPr>
                <w:sz w:val="22"/>
                <w:szCs w:val="22"/>
              </w:rPr>
            </w:pPr>
            <w:r w:rsidRPr="00810F30">
              <w:rPr>
                <w:sz w:val="22"/>
                <w:szCs w:val="22"/>
              </w:rPr>
              <w:t>М.П.</w:t>
            </w:r>
          </w:p>
        </w:tc>
      </w:tr>
    </w:tbl>
    <w:p w:rsidR="00B51F40" w:rsidRPr="00810F30" w:rsidRDefault="00B51F40" w:rsidP="002F1CBF">
      <w:pPr>
        <w:widowControl/>
        <w:rPr>
          <w:sz w:val="24"/>
          <w:szCs w:val="24"/>
        </w:rPr>
      </w:pPr>
    </w:p>
    <w:sectPr w:rsidR="00B51F40" w:rsidRPr="00810F30" w:rsidSect="00B84770">
      <w:footerReference w:type="default" r:id="rId10"/>
      <w:type w:val="continuous"/>
      <w:pgSz w:w="11907" w:h="16840" w:code="9"/>
      <w:pgMar w:top="426" w:right="946" w:bottom="567" w:left="993" w:header="0" w:footer="0" w:gutter="0"/>
      <w:pgNumType w:start="1"/>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58F" w:rsidRDefault="007F558F">
      <w:r>
        <w:separator/>
      </w:r>
    </w:p>
  </w:endnote>
  <w:endnote w:type="continuationSeparator" w:id="0">
    <w:p w:rsidR="007F558F" w:rsidRDefault="007F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68" w:rsidRDefault="006D6BC4">
    <w:pPr>
      <w:pStyle w:val="a4"/>
      <w:framePr w:wrap="auto" w:vAnchor="text" w:hAnchor="margin" w:xAlign="right" w:y="1"/>
      <w:rPr>
        <w:rStyle w:val="a3"/>
      </w:rPr>
    </w:pPr>
    <w:r>
      <w:rPr>
        <w:rStyle w:val="a3"/>
      </w:rPr>
      <w:fldChar w:fldCharType="begin"/>
    </w:r>
    <w:r w:rsidR="00271F68">
      <w:rPr>
        <w:rStyle w:val="a3"/>
      </w:rPr>
      <w:instrText xml:space="preserve">PAGE  </w:instrText>
    </w:r>
    <w:r>
      <w:rPr>
        <w:rStyle w:val="a3"/>
      </w:rPr>
      <w:fldChar w:fldCharType="separate"/>
    </w:r>
    <w:r w:rsidR="00AA173A">
      <w:rPr>
        <w:rStyle w:val="a3"/>
        <w:noProof/>
      </w:rPr>
      <w:t>8</w:t>
    </w:r>
    <w:r>
      <w:rPr>
        <w:rStyle w:val="a3"/>
      </w:rPr>
      <w:fldChar w:fldCharType="end"/>
    </w:r>
  </w:p>
  <w:p w:rsidR="00271F68" w:rsidRDefault="00271F68">
    <w:pPr>
      <w:pStyle w:val="a4"/>
      <w:widowControl/>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58F" w:rsidRDefault="007F558F">
      <w:r>
        <w:separator/>
      </w:r>
    </w:p>
  </w:footnote>
  <w:footnote w:type="continuationSeparator" w:id="0">
    <w:p w:rsidR="007F558F" w:rsidRDefault="007F5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18D79C"/>
    <w:lvl w:ilvl="0">
      <w:start w:val="1"/>
      <w:numFmt w:val="decimal"/>
      <w:lvlText w:val="%1."/>
      <w:lvlJc w:val="left"/>
      <w:pPr>
        <w:tabs>
          <w:tab w:val="num" w:pos="1492"/>
        </w:tabs>
        <w:ind w:left="1492" w:hanging="360"/>
      </w:pPr>
    </w:lvl>
  </w:abstractNum>
  <w:abstractNum w:abstractNumId="1">
    <w:nsid w:val="FFFFFF7D"/>
    <w:multiLevelType w:val="singleLevel"/>
    <w:tmpl w:val="F948E912"/>
    <w:lvl w:ilvl="0">
      <w:start w:val="1"/>
      <w:numFmt w:val="decimal"/>
      <w:lvlText w:val="%1."/>
      <w:lvlJc w:val="left"/>
      <w:pPr>
        <w:tabs>
          <w:tab w:val="num" w:pos="1209"/>
        </w:tabs>
        <w:ind w:left="1209" w:hanging="360"/>
      </w:pPr>
    </w:lvl>
  </w:abstractNum>
  <w:abstractNum w:abstractNumId="2">
    <w:nsid w:val="FFFFFF7E"/>
    <w:multiLevelType w:val="singleLevel"/>
    <w:tmpl w:val="E2FEE9CC"/>
    <w:lvl w:ilvl="0">
      <w:start w:val="1"/>
      <w:numFmt w:val="decimal"/>
      <w:lvlText w:val="%1."/>
      <w:lvlJc w:val="left"/>
      <w:pPr>
        <w:tabs>
          <w:tab w:val="num" w:pos="926"/>
        </w:tabs>
        <w:ind w:left="926" w:hanging="360"/>
      </w:pPr>
    </w:lvl>
  </w:abstractNum>
  <w:abstractNum w:abstractNumId="3">
    <w:nsid w:val="FFFFFF7F"/>
    <w:multiLevelType w:val="singleLevel"/>
    <w:tmpl w:val="A39AC82A"/>
    <w:lvl w:ilvl="0">
      <w:start w:val="1"/>
      <w:numFmt w:val="decimal"/>
      <w:lvlText w:val="%1."/>
      <w:lvlJc w:val="left"/>
      <w:pPr>
        <w:tabs>
          <w:tab w:val="num" w:pos="643"/>
        </w:tabs>
        <w:ind w:left="643" w:hanging="360"/>
      </w:pPr>
    </w:lvl>
  </w:abstractNum>
  <w:abstractNum w:abstractNumId="4">
    <w:nsid w:val="FFFFFF80"/>
    <w:multiLevelType w:val="singleLevel"/>
    <w:tmpl w:val="DDA0C4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CAB3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06C0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5AAB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5E8F3A8"/>
    <w:lvl w:ilvl="0">
      <w:start w:val="1"/>
      <w:numFmt w:val="decimal"/>
      <w:lvlText w:val="%1."/>
      <w:lvlJc w:val="left"/>
      <w:pPr>
        <w:tabs>
          <w:tab w:val="num" w:pos="360"/>
        </w:tabs>
        <w:ind w:left="360" w:hanging="360"/>
      </w:pPr>
    </w:lvl>
  </w:abstractNum>
  <w:abstractNum w:abstractNumId="9">
    <w:nsid w:val="FFFFFF89"/>
    <w:multiLevelType w:val="singleLevel"/>
    <w:tmpl w:val="1DFE15DC"/>
    <w:lvl w:ilvl="0">
      <w:start w:val="1"/>
      <w:numFmt w:val="bullet"/>
      <w:lvlText w:val=""/>
      <w:lvlJc w:val="left"/>
      <w:pPr>
        <w:tabs>
          <w:tab w:val="num" w:pos="360"/>
        </w:tabs>
        <w:ind w:left="360" w:hanging="360"/>
      </w:pPr>
      <w:rPr>
        <w:rFonts w:ascii="Symbol" w:hAnsi="Symbol" w:hint="default"/>
      </w:rPr>
    </w:lvl>
  </w:abstractNum>
  <w:abstractNum w:abstractNumId="10">
    <w:nsid w:val="23495B62"/>
    <w:multiLevelType w:val="singleLevel"/>
    <w:tmpl w:val="57083F4E"/>
    <w:lvl w:ilvl="0">
      <w:start w:val="2"/>
      <w:numFmt w:val="decimal"/>
      <w:lvlText w:val="%1. "/>
      <w:legacy w:legacy="1" w:legacySpace="0" w:legacyIndent="283"/>
      <w:lvlJc w:val="left"/>
      <w:pPr>
        <w:ind w:left="283" w:hanging="283"/>
      </w:pPr>
      <w:rPr>
        <w:rFonts w:ascii="Times New Roman" w:hAnsi="Times New Roman" w:cs="Times New Roman" w:hint="default"/>
        <w:b/>
        <w:sz w:val="22"/>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ocumentProtection w:edit="forms" w:formatting="1" w:enforcement="1" w:cryptProviderType="rsaFull" w:cryptAlgorithmClass="hash" w:cryptAlgorithmType="typeAny" w:cryptAlgorithmSid="4" w:cryptSpinCount="100000" w:hash="Ys3B6AcUdWzE/4z7mSJyt6pSVZM=" w:salt="LHS97I8GxQ3ieXqGO3T0zg=="/>
  <w:defaultTabStop w:val="720"/>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CF45D1"/>
    <w:rsid w:val="000007BD"/>
    <w:rsid w:val="000007CC"/>
    <w:rsid w:val="00002052"/>
    <w:rsid w:val="00003B37"/>
    <w:rsid w:val="00006DC5"/>
    <w:rsid w:val="00007A16"/>
    <w:rsid w:val="00007C97"/>
    <w:rsid w:val="00007E64"/>
    <w:rsid w:val="00007EBC"/>
    <w:rsid w:val="000120F3"/>
    <w:rsid w:val="00012176"/>
    <w:rsid w:val="00020E13"/>
    <w:rsid w:val="000219C2"/>
    <w:rsid w:val="0002428A"/>
    <w:rsid w:val="0003033A"/>
    <w:rsid w:val="000432D6"/>
    <w:rsid w:val="00043557"/>
    <w:rsid w:val="0005034D"/>
    <w:rsid w:val="000519B7"/>
    <w:rsid w:val="00051BBD"/>
    <w:rsid w:val="000548DB"/>
    <w:rsid w:val="00057FF9"/>
    <w:rsid w:val="0006027B"/>
    <w:rsid w:val="000666AD"/>
    <w:rsid w:val="00066D94"/>
    <w:rsid w:val="00071A4D"/>
    <w:rsid w:val="00072B3F"/>
    <w:rsid w:val="000743A2"/>
    <w:rsid w:val="00074713"/>
    <w:rsid w:val="000771A1"/>
    <w:rsid w:val="000834BE"/>
    <w:rsid w:val="000848DB"/>
    <w:rsid w:val="00090DD7"/>
    <w:rsid w:val="000A1AE7"/>
    <w:rsid w:val="000A2C0B"/>
    <w:rsid w:val="000A3DA9"/>
    <w:rsid w:val="000B00FA"/>
    <w:rsid w:val="000C01E7"/>
    <w:rsid w:val="000C705B"/>
    <w:rsid w:val="000D0348"/>
    <w:rsid w:val="000D5D04"/>
    <w:rsid w:val="000E5936"/>
    <w:rsid w:val="000E70B1"/>
    <w:rsid w:val="000E7571"/>
    <w:rsid w:val="000F1AB1"/>
    <w:rsid w:val="000F30E8"/>
    <w:rsid w:val="000F528F"/>
    <w:rsid w:val="000F560A"/>
    <w:rsid w:val="00100B75"/>
    <w:rsid w:val="00103F41"/>
    <w:rsid w:val="00111DE5"/>
    <w:rsid w:val="00123573"/>
    <w:rsid w:val="00125421"/>
    <w:rsid w:val="00133AC5"/>
    <w:rsid w:val="00134E27"/>
    <w:rsid w:val="0013637A"/>
    <w:rsid w:val="0013689D"/>
    <w:rsid w:val="00137E6F"/>
    <w:rsid w:val="00141D22"/>
    <w:rsid w:val="00143F82"/>
    <w:rsid w:val="0014487E"/>
    <w:rsid w:val="00146105"/>
    <w:rsid w:val="00151561"/>
    <w:rsid w:val="00153352"/>
    <w:rsid w:val="00157EFA"/>
    <w:rsid w:val="00160F38"/>
    <w:rsid w:val="00164BB7"/>
    <w:rsid w:val="00166206"/>
    <w:rsid w:val="001670CF"/>
    <w:rsid w:val="0017003B"/>
    <w:rsid w:val="00170F2F"/>
    <w:rsid w:val="00174847"/>
    <w:rsid w:val="001758EF"/>
    <w:rsid w:val="00180883"/>
    <w:rsid w:val="00180A89"/>
    <w:rsid w:val="00181180"/>
    <w:rsid w:val="00181F4A"/>
    <w:rsid w:val="001836E9"/>
    <w:rsid w:val="00192BAD"/>
    <w:rsid w:val="0019469E"/>
    <w:rsid w:val="00196CCC"/>
    <w:rsid w:val="001A0EB9"/>
    <w:rsid w:val="001A1E0D"/>
    <w:rsid w:val="001A3389"/>
    <w:rsid w:val="001A78D3"/>
    <w:rsid w:val="001B5C50"/>
    <w:rsid w:val="001B6316"/>
    <w:rsid w:val="001C1071"/>
    <w:rsid w:val="001C1EE1"/>
    <w:rsid w:val="001C4B4F"/>
    <w:rsid w:val="001C69A9"/>
    <w:rsid w:val="001C7527"/>
    <w:rsid w:val="001D1B2D"/>
    <w:rsid w:val="001D1E8E"/>
    <w:rsid w:val="001E1E24"/>
    <w:rsid w:val="001E3527"/>
    <w:rsid w:val="001E5F88"/>
    <w:rsid w:val="001E7FA8"/>
    <w:rsid w:val="001F20B2"/>
    <w:rsid w:val="001F3C10"/>
    <w:rsid w:val="001F4F93"/>
    <w:rsid w:val="001F51A5"/>
    <w:rsid w:val="001F59EE"/>
    <w:rsid w:val="001F5FD4"/>
    <w:rsid w:val="001F661B"/>
    <w:rsid w:val="001F7A30"/>
    <w:rsid w:val="001F7EB1"/>
    <w:rsid w:val="00201090"/>
    <w:rsid w:val="00211D84"/>
    <w:rsid w:val="00214197"/>
    <w:rsid w:val="00215F4C"/>
    <w:rsid w:val="002165C6"/>
    <w:rsid w:val="00220F5A"/>
    <w:rsid w:val="00224B94"/>
    <w:rsid w:val="002265FE"/>
    <w:rsid w:val="002304C1"/>
    <w:rsid w:val="00232137"/>
    <w:rsid w:val="00232568"/>
    <w:rsid w:val="00234B21"/>
    <w:rsid w:val="002405D3"/>
    <w:rsid w:val="002465A0"/>
    <w:rsid w:val="00246E1C"/>
    <w:rsid w:val="002479AC"/>
    <w:rsid w:val="00247A6E"/>
    <w:rsid w:val="00252475"/>
    <w:rsid w:val="00253BC7"/>
    <w:rsid w:val="0025424D"/>
    <w:rsid w:val="00257688"/>
    <w:rsid w:val="00260A4D"/>
    <w:rsid w:val="00261218"/>
    <w:rsid w:val="00262757"/>
    <w:rsid w:val="00262984"/>
    <w:rsid w:val="00262B09"/>
    <w:rsid w:val="00264AE8"/>
    <w:rsid w:val="00267EEF"/>
    <w:rsid w:val="00271F68"/>
    <w:rsid w:val="00272FCB"/>
    <w:rsid w:val="00275369"/>
    <w:rsid w:val="00277FF2"/>
    <w:rsid w:val="002809A1"/>
    <w:rsid w:val="0028147C"/>
    <w:rsid w:val="00281C51"/>
    <w:rsid w:val="00291118"/>
    <w:rsid w:val="00293768"/>
    <w:rsid w:val="002945FF"/>
    <w:rsid w:val="00294CFE"/>
    <w:rsid w:val="00294F34"/>
    <w:rsid w:val="00295A00"/>
    <w:rsid w:val="00296F1B"/>
    <w:rsid w:val="002976B5"/>
    <w:rsid w:val="002A5DD2"/>
    <w:rsid w:val="002A7B17"/>
    <w:rsid w:val="002B1392"/>
    <w:rsid w:val="002B3E20"/>
    <w:rsid w:val="002B412B"/>
    <w:rsid w:val="002B5053"/>
    <w:rsid w:val="002C26D6"/>
    <w:rsid w:val="002C31DB"/>
    <w:rsid w:val="002C3349"/>
    <w:rsid w:val="002D057F"/>
    <w:rsid w:val="002D2164"/>
    <w:rsid w:val="002E2D49"/>
    <w:rsid w:val="002F1CBF"/>
    <w:rsid w:val="002F2313"/>
    <w:rsid w:val="002F6ACB"/>
    <w:rsid w:val="002F7065"/>
    <w:rsid w:val="00300B38"/>
    <w:rsid w:val="00306591"/>
    <w:rsid w:val="003066AD"/>
    <w:rsid w:val="0030694B"/>
    <w:rsid w:val="00306F30"/>
    <w:rsid w:val="003119C4"/>
    <w:rsid w:val="0031392D"/>
    <w:rsid w:val="0032041D"/>
    <w:rsid w:val="00324B7F"/>
    <w:rsid w:val="00331C0D"/>
    <w:rsid w:val="003335DA"/>
    <w:rsid w:val="003350FF"/>
    <w:rsid w:val="003358CD"/>
    <w:rsid w:val="003400EE"/>
    <w:rsid w:val="00340435"/>
    <w:rsid w:val="00341599"/>
    <w:rsid w:val="00343575"/>
    <w:rsid w:val="00346A2A"/>
    <w:rsid w:val="00350C86"/>
    <w:rsid w:val="00352EA5"/>
    <w:rsid w:val="00355758"/>
    <w:rsid w:val="003577E8"/>
    <w:rsid w:val="00357FA3"/>
    <w:rsid w:val="003628B7"/>
    <w:rsid w:val="00367DCE"/>
    <w:rsid w:val="0037275B"/>
    <w:rsid w:val="00376150"/>
    <w:rsid w:val="00376BCE"/>
    <w:rsid w:val="00377157"/>
    <w:rsid w:val="00382F2A"/>
    <w:rsid w:val="00392573"/>
    <w:rsid w:val="003925F5"/>
    <w:rsid w:val="00396A11"/>
    <w:rsid w:val="003A4ACF"/>
    <w:rsid w:val="003A56BC"/>
    <w:rsid w:val="003B1B1A"/>
    <w:rsid w:val="003B3B05"/>
    <w:rsid w:val="003B5AA2"/>
    <w:rsid w:val="003B63FC"/>
    <w:rsid w:val="003B690E"/>
    <w:rsid w:val="003C2644"/>
    <w:rsid w:val="003C56D0"/>
    <w:rsid w:val="003C5D3E"/>
    <w:rsid w:val="003C7169"/>
    <w:rsid w:val="003C7685"/>
    <w:rsid w:val="003C7B07"/>
    <w:rsid w:val="003D3D73"/>
    <w:rsid w:val="003E1340"/>
    <w:rsid w:val="003E3307"/>
    <w:rsid w:val="003F1B27"/>
    <w:rsid w:val="003F2E99"/>
    <w:rsid w:val="003F3926"/>
    <w:rsid w:val="003F65BD"/>
    <w:rsid w:val="004005E3"/>
    <w:rsid w:val="00400740"/>
    <w:rsid w:val="00406B2A"/>
    <w:rsid w:val="00407587"/>
    <w:rsid w:val="0041363A"/>
    <w:rsid w:val="0042142B"/>
    <w:rsid w:val="004218AD"/>
    <w:rsid w:val="00427EFE"/>
    <w:rsid w:val="0044531E"/>
    <w:rsid w:val="00450BA6"/>
    <w:rsid w:val="00452CCC"/>
    <w:rsid w:val="004567BB"/>
    <w:rsid w:val="004629F5"/>
    <w:rsid w:val="004651C7"/>
    <w:rsid w:val="004662F0"/>
    <w:rsid w:val="00470CC8"/>
    <w:rsid w:val="00472E0D"/>
    <w:rsid w:val="00475A93"/>
    <w:rsid w:val="00482F60"/>
    <w:rsid w:val="00491AF8"/>
    <w:rsid w:val="00497E67"/>
    <w:rsid w:val="004A14D4"/>
    <w:rsid w:val="004A3CD4"/>
    <w:rsid w:val="004A4E57"/>
    <w:rsid w:val="004B1795"/>
    <w:rsid w:val="004B21CE"/>
    <w:rsid w:val="004B2662"/>
    <w:rsid w:val="004B5B73"/>
    <w:rsid w:val="004C1577"/>
    <w:rsid w:val="004C5366"/>
    <w:rsid w:val="004C72A1"/>
    <w:rsid w:val="004D486F"/>
    <w:rsid w:val="004E0AAA"/>
    <w:rsid w:val="004E0B2A"/>
    <w:rsid w:val="004E5148"/>
    <w:rsid w:val="004E5E30"/>
    <w:rsid w:val="004F1479"/>
    <w:rsid w:val="004F3491"/>
    <w:rsid w:val="004F6852"/>
    <w:rsid w:val="00506AB4"/>
    <w:rsid w:val="0051371A"/>
    <w:rsid w:val="00514CF9"/>
    <w:rsid w:val="0052467B"/>
    <w:rsid w:val="005250A4"/>
    <w:rsid w:val="00532638"/>
    <w:rsid w:val="00533031"/>
    <w:rsid w:val="00534764"/>
    <w:rsid w:val="0053629C"/>
    <w:rsid w:val="00543F8B"/>
    <w:rsid w:val="005555D8"/>
    <w:rsid w:val="00557D13"/>
    <w:rsid w:val="00566F1F"/>
    <w:rsid w:val="0057093B"/>
    <w:rsid w:val="005756B7"/>
    <w:rsid w:val="0057639B"/>
    <w:rsid w:val="0057659A"/>
    <w:rsid w:val="00576ED0"/>
    <w:rsid w:val="005846BF"/>
    <w:rsid w:val="00584846"/>
    <w:rsid w:val="005858A7"/>
    <w:rsid w:val="00587ADE"/>
    <w:rsid w:val="0059239D"/>
    <w:rsid w:val="00592B83"/>
    <w:rsid w:val="00595A86"/>
    <w:rsid w:val="005A0179"/>
    <w:rsid w:val="005A052D"/>
    <w:rsid w:val="005A065C"/>
    <w:rsid w:val="005A3891"/>
    <w:rsid w:val="005A4B82"/>
    <w:rsid w:val="005C01A1"/>
    <w:rsid w:val="005C697E"/>
    <w:rsid w:val="005D2379"/>
    <w:rsid w:val="005D3062"/>
    <w:rsid w:val="005D6334"/>
    <w:rsid w:val="005D798C"/>
    <w:rsid w:val="005D7AB9"/>
    <w:rsid w:val="005E1991"/>
    <w:rsid w:val="005E6EBB"/>
    <w:rsid w:val="005F0B8E"/>
    <w:rsid w:val="005F5ACF"/>
    <w:rsid w:val="00600146"/>
    <w:rsid w:val="006012E8"/>
    <w:rsid w:val="00601D18"/>
    <w:rsid w:val="00606128"/>
    <w:rsid w:val="0061011B"/>
    <w:rsid w:val="0061104B"/>
    <w:rsid w:val="0061499D"/>
    <w:rsid w:val="0062004B"/>
    <w:rsid w:val="00626ECE"/>
    <w:rsid w:val="00627152"/>
    <w:rsid w:val="006510A9"/>
    <w:rsid w:val="006519C8"/>
    <w:rsid w:val="00666DF0"/>
    <w:rsid w:val="0066773E"/>
    <w:rsid w:val="00676022"/>
    <w:rsid w:val="00680171"/>
    <w:rsid w:val="00680223"/>
    <w:rsid w:val="00680FA0"/>
    <w:rsid w:val="0068110E"/>
    <w:rsid w:val="00682338"/>
    <w:rsid w:val="00682FBC"/>
    <w:rsid w:val="0069308F"/>
    <w:rsid w:val="00693721"/>
    <w:rsid w:val="006A6038"/>
    <w:rsid w:val="006B2B9D"/>
    <w:rsid w:val="006B3679"/>
    <w:rsid w:val="006B603C"/>
    <w:rsid w:val="006C13EB"/>
    <w:rsid w:val="006C3024"/>
    <w:rsid w:val="006C641D"/>
    <w:rsid w:val="006C7C97"/>
    <w:rsid w:val="006D6428"/>
    <w:rsid w:val="006D64B7"/>
    <w:rsid w:val="006D6BC4"/>
    <w:rsid w:val="006D78F2"/>
    <w:rsid w:val="006E02DD"/>
    <w:rsid w:val="006E07BC"/>
    <w:rsid w:val="006E263B"/>
    <w:rsid w:val="006E3E0F"/>
    <w:rsid w:val="006F6B73"/>
    <w:rsid w:val="00710D45"/>
    <w:rsid w:val="0071482B"/>
    <w:rsid w:val="007248A4"/>
    <w:rsid w:val="00724BD7"/>
    <w:rsid w:val="00726B19"/>
    <w:rsid w:val="00730113"/>
    <w:rsid w:val="00730C12"/>
    <w:rsid w:val="007316ED"/>
    <w:rsid w:val="0073307C"/>
    <w:rsid w:val="007333FF"/>
    <w:rsid w:val="007369C4"/>
    <w:rsid w:val="00737B1E"/>
    <w:rsid w:val="00742B49"/>
    <w:rsid w:val="00743B6F"/>
    <w:rsid w:val="00745EC0"/>
    <w:rsid w:val="00746E15"/>
    <w:rsid w:val="007522CB"/>
    <w:rsid w:val="00755BE7"/>
    <w:rsid w:val="00756038"/>
    <w:rsid w:val="00760316"/>
    <w:rsid w:val="00763677"/>
    <w:rsid w:val="0076775C"/>
    <w:rsid w:val="007677EB"/>
    <w:rsid w:val="00767BC9"/>
    <w:rsid w:val="007767B6"/>
    <w:rsid w:val="00782B7C"/>
    <w:rsid w:val="00785B4D"/>
    <w:rsid w:val="00792714"/>
    <w:rsid w:val="0079427B"/>
    <w:rsid w:val="00796491"/>
    <w:rsid w:val="007A2DBD"/>
    <w:rsid w:val="007A5D92"/>
    <w:rsid w:val="007A63F2"/>
    <w:rsid w:val="007B2578"/>
    <w:rsid w:val="007B2820"/>
    <w:rsid w:val="007B2A04"/>
    <w:rsid w:val="007C7F44"/>
    <w:rsid w:val="007D13F5"/>
    <w:rsid w:val="007D4A14"/>
    <w:rsid w:val="007D63CF"/>
    <w:rsid w:val="007E4DC6"/>
    <w:rsid w:val="007F1EFF"/>
    <w:rsid w:val="007F3E23"/>
    <w:rsid w:val="007F3FF2"/>
    <w:rsid w:val="007F558F"/>
    <w:rsid w:val="007F65EE"/>
    <w:rsid w:val="007F699F"/>
    <w:rsid w:val="008000C6"/>
    <w:rsid w:val="00806616"/>
    <w:rsid w:val="00810F30"/>
    <w:rsid w:val="00811548"/>
    <w:rsid w:val="008147F5"/>
    <w:rsid w:val="00823887"/>
    <w:rsid w:val="00827128"/>
    <w:rsid w:val="008273CC"/>
    <w:rsid w:val="008319E0"/>
    <w:rsid w:val="00835A18"/>
    <w:rsid w:val="008361F1"/>
    <w:rsid w:val="00843B24"/>
    <w:rsid w:val="00872DF4"/>
    <w:rsid w:val="00873036"/>
    <w:rsid w:val="00877D1A"/>
    <w:rsid w:val="00880EA5"/>
    <w:rsid w:val="00882EAD"/>
    <w:rsid w:val="00882FB8"/>
    <w:rsid w:val="008910BB"/>
    <w:rsid w:val="00893D94"/>
    <w:rsid w:val="008A1C1A"/>
    <w:rsid w:val="008A2470"/>
    <w:rsid w:val="008A27BB"/>
    <w:rsid w:val="008A4655"/>
    <w:rsid w:val="008A4693"/>
    <w:rsid w:val="008A6D1A"/>
    <w:rsid w:val="008B2427"/>
    <w:rsid w:val="008B367A"/>
    <w:rsid w:val="008B7042"/>
    <w:rsid w:val="008B79CE"/>
    <w:rsid w:val="008C5642"/>
    <w:rsid w:val="008C5C4D"/>
    <w:rsid w:val="008C624B"/>
    <w:rsid w:val="008D19CC"/>
    <w:rsid w:val="008D1CCF"/>
    <w:rsid w:val="008D2A30"/>
    <w:rsid w:val="008D3B75"/>
    <w:rsid w:val="008E01CC"/>
    <w:rsid w:val="008E5194"/>
    <w:rsid w:val="008E5DAF"/>
    <w:rsid w:val="008E6476"/>
    <w:rsid w:val="008E68FB"/>
    <w:rsid w:val="008E6A55"/>
    <w:rsid w:val="008E7686"/>
    <w:rsid w:val="008F082F"/>
    <w:rsid w:val="008F35DF"/>
    <w:rsid w:val="008F65F1"/>
    <w:rsid w:val="008F747E"/>
    <w:rsid w:val="00911E43"/>
    <w:rsid w:val="0091273B"/>
    <w:rsid w:val="00913560"/>
    <w:rsid w:val="009149D1"/>
    <w:rsid w:val="00914A4D"/>
    <w:rsid w:val="009160D0"/>
    <w:rsid w:val="0092351C"/>
    <w:rsid w:val="00925526"/>
    <w:rsid w:val="0092604A"/>
    <w:rsid w:val="00926F15"/>
    <w:rsid w:val="00943DF5"/>
    <w:rsid w:val="00946451"/>
    <w:rsid w:val="00947ABF"/>
    <w:rsid w:val="00951E08"/>
    <w:rsid w:val="0095231A"/>
    <w:rsid w:val="00955030"/>
    <w:rsid w:val="009624A0"/>
    <w:rsid w:val="00962E14"/>
    <w:rsid w:val="0096444E"/>
    <w:rsid w:val="009655A0"/>
    <w:rsid w:val="009668EA"/>
    <w:rsid w:val="00967A88"/>
    <w:rsid w:val="00970F1B"/>
    <w:rsid w:val="0097322A"/>
    <w:rsid w:val="00976104"/>
    <w:rsid w:val="009779DC"/>
    <w:rsid w:val="00977AB1"/>
    <w:rsid w:val="00990672"/>
    <w:rsid w:val="00993D3A"/>
    <w:rsid w:val="009946BA"/>
    <w:rsid w:val="009949BF"/>
    <w:rsid w:val="009977E7"/>
    <w:rsid w:val="009A070C"/>
    <w:rsid w:val="009A22B6"/>
    <w:rsid w:val="009A3923"/>
    <w:rsid w:val="009A6BF4"/>
    <w:rsid w:val="009A75A6"/>
    <w:rsid w:val="009B23FD"/>
    <w:rsid w:val="009B3D06"/>
    <w:rsid w:val="009B54EA"/>
    <w:rsid w:val="009B7733"/>
    <w:rsid w:val="009B7881"/>
    <w:rsid w:val="009C2B42"/>
    <w:rsid w:val="009C6B5E"/>
    <w:rsid w:val="009C7943"/>
    <w:rsid w:val="009E7AEB"/>
    <w:rsid w:val="009F0AB8"/>
    <w:rsid w:val="009F5084"/>
    <w:rsid w:val="009F5694"/>
    <w:rsid w:val="009F7926"/>
    <w:rsid w:val="00A0356F"/>
    <w:rsid w:val="00A04A2B"/>
    <w:rsid w:val="00A074FA"/>
    <w:rsid w:val="00A16E75"/>
    <w:rsid w:val="00A21CF3"/>
    <w:rsid w:val="00A22C7D"/>
    <w:rsid w:val="00A22C96"/>
    <w:rsid w:val="00A240F8"/>
    <w:rsid w:val="00A25526"/>
    <w:rsid w:val="00A313A0"/>
    <w:rsid w:val="00A350CB"/>
    <w:rsid w:val="00A37DF0"/>
    <w:rsid w:val="00A40E25"/>
    <w:rsid w:val="00A637E3"/>
    <w:rsid w:val="00A64842"/>
    <w:rsid w:val="00A65684"/>
    <w:rsid w:val="00A66C6A"/>
    <w:rsid w:val="00A76266"/>
    <w:rsid w:val="00A776CD"/>
    <w:rsid w:val="00A80A48"/>
    <w:rsid w:val="00A81F03"/>
    <w:rsid w:val="00AA173A"/>
    <w:rsid w:val="00AA55DD"/>
    <w:rsid w:val="00AA7971"/>
    <w:rsid w:val="00AB0CCC"/>
    <w:rsid w:val="00AB1021"/>
    <w:rsid w:val="00AB110A"/>
    <w:rsid w:val="00AB240A"/>
    <w:rsid w:val="00AB34F7"/>
    <w:rsid w:val="00AB3AA6"/>
    <w:rsid w:val="00AC0B70"/>
    <w:rsid w:val="00AC424E"/>
    <w:rsid w:val="00AD6274"/>
    <w:rsid w:val="00AE1274"/>
    <w:rsid w:val="00AE2CFA"/>
    <w:rsid w:val="00AE3FBF"/>
    <w:rsid w:val="00AE7B9F"/>
    <w:rsid w:val="00AF3109"/>
    <w:rsid w:val="00AF327A"/>
    <w:rsid w:val="00AF3507"/>
    <w:rsid w:val="00B00494"/>
    <w:rsid w:val="00B1109A"/>
    <w:rsid w:val="00B21BD3"/>
    <w:rsid w:val="00B2388F"/>
    <w:rsid w:val="00B25131"/>
    <w:rsid w:val="00B25B76"/>
    <w:rsid w:val="00B30E72"/>
    <w:rsid w:val="00B43AA1"/>
    <w:rsid w:val="00B45529"/>
    <w:rsid w:val="00B47BB7"/>
    <w:rsid w:val="00B51F40"/>
    <w:rsid w:val="00B52D05"/>
    <w:rsid w:val="00B53784"/>
    <w:rsid w:val="00B565BF"/>
    <w:rsid w:val="00B629DA"/>
    <w:rsid w:val="00B6571B"/>
    <w:rsid w:val="00B6709A"/>
    <w:rsid w:val="00B70901"/>
    <w:rsid w:val="00B70AA0"/>
    <w:rsid w:val="00B72256"/>
    <w:rsid w:val="00B7404F"/>
    <w:rsid w:val="00B758E6"/>
    <w:rsid w:val="00B76B31"/>
    <w:rsid w:val="00B77C93"/>
    <w:rsid w:val="00B830B3"/>
    <w:rsid w:val="00B83D2F"/>
    <w:rsid w:val="00B84770"/>
    <w:rsid w:val="00B85257"/>
    <w:rsid w:val="00B86B43"/>
    <w:rsid w:val="00B9080F"/>
    <w:rsid w:val="00B91F36"/>
    <w:rsid w:val="00B930A3"/>
    <w:rsid w:val="00B9505A"/>
    <w:rsid w:val="00B96423"/>
    <w:rsid w:val="00B964F9"/>
    <w:rsid w:val="00B97DC9"/>
    <w:rsid w:val="00BA737A"/>
    <w:rsid w:val="00BA7FE6"/>
    <w:rsid w:val="00BB2E87"/>
    <w:rsid w:val="00BB6269"/>
    <w:rsid w:val="00BB647E"/>
    <w:rsid w:val="00BC6114"/>
    <w:rsid w:val="00BC7E27"/>
    <w:rsid w:val="00BD2496"/>
    <w:rsid w:val="00BD5AB2"/>
    <w:rsid w:val="00BD5DE3"/>
    <w:rsid w:val="00BE0C46"/>
    <w:rsid w:val="00BE4F3B"/>
    <w:rsid w:val="00BE723F"/>
    <w:rsid w:val="00BF10F4"/>
    <w:rsid w:val="00BF48E9"/>
    <w:rsid w:val="00BF531E"/>
    <w:rsid w:val="00BF6BC4"/>
    <w:rsid w:val="00C000E1"/>
    <w:rsid w:val="00C01AF6"/>
    <w:rsid w:val="00C02C14"/>
    <w:rsid w:val="00C0474A"/>
    <w:rsid w:val="00C05504"/>
    <w:rsid w:val="00C06FD0"/>
    <w:rsid w:val="00C077D2"/>
    <w:rsid w:val="00C14439"/>
    <w:rsid w:val="00C17029"/>
    <w:rsid w:val="00C1724A"/>
    <w:rsid w:val="00C17814"/>
    <w:rsid w:val="00C24507"/>
    <w:rsid w:val="00C24B36"/>
    <w:rsid w:val="00C2631A"/>
    <w:rsid w:val="00C31C80"/>
    <w:rsid w:val="00C3738B"/>
    <w:rsid w:val="00C43E2F"/>
    <w:rsid w:val="00C5307E"/>
    <w:rsid w:val="00C5743A"/>
    <w:rsid w:val="00C61D35"/>
    <w:rsid w:val="00C62021"/>
    <w:rsid w:val="00C626A8"/>
    <w:rsid w:val="00C65B9F"/>
    <w:rsid w:val="00C66817"/>
    <w:rsid w:val="00C67411"/>
    <w:rsid w:val="00C71FEA"/>
    <w:rsid w:val="00C7275B"/>
    <w:rsid w:val="00C83192"/>
    <w:rsid w:val="00C8699A"/>
    <w:rsid w:val="00C93370"/>
    <w:rsid w:val="00C93446"/>
    <w:rsid w:val="00C95B6C"/>
    <w:rsid w:val="00CA06FE"/>
    <w:rsid w:val="00CA3248"/>
    <w:rsid w:val="00CA3691"/>
    <w:rsid w:val="00CA4DA3"/>
    <w:rsid w:val="00CA70F7"/>
    <w:rsid w:val="00CA7B26"/>
    <w:rsid w:val="00CB191D"/>
    <w:rsid w:val="00CB4390"/>
    <w:rsid w:val="00CB7BD4"/>
    <w:rsid w:val="00CC2804"/>
    <w:rsid w:val="00CC3B8A"/>
    <w:rsid w:val="00CC3D6D"/>
    <w:rsid w:val="00CC3D72"/>
    <w:rsid w:val="00CC6DEE"/>
    <w:rsid w:val="00CD114A"/>
    <w:rsid w:val="00CE3757"/>
    <w:rsid w:val="00CF0E57"/>
    <w:rsid w:val="00CF208F"/>
    <w:rsid w:val="00CF45D1"/>
    <w:rsid w:val="00D01E94"/>
    <w:rsid w:val="00D05294"/>
    <w:rsid w:val="00D10307"/>
    <w:rsid w:val="00D11689"/>
    <w:rsid w:val="00D16220"/>
    <w:rsid w:val="00D16BB0"/>
    <w:rsid w:val="00D224B7"/>
    <w:rsid w:val="00D22FA2"/>
    <w:rsid w:val="00D26E11"/>
    <w:rsid w:val="00D33E18"/>
    <w:rsid w:val="00D362F4"/>
    <w:rsid w:val="00D3731C"/>
    <w:rsid w:val="00D463B2"/>
    <w:rsid w:val="00D572BB"/>
    <w:rsid w:val="00D57891"/>
    <w:rsid w:val="00D57B82"/>
    <w:rsid w:val="00D608E8"/>
    <w:rsid w:val="00D62DB9"/>
    <w:rsid w:val="00D647BA"/>
    <w:rsid w:val="00D7136F"/>
    <w:rsid w:val="00D7221B"/>
    <w:rsid w:val="00D726F3"/>
    <w:rsid w:val="00D728BE"/>
    <w:rsid w:val="00D76FB7"/>
    <w:rsid w:val="00D7723B"/>
    <w:rsid w:val="00D92FDA"/>
    <w:rsid w:val="00DA3351"/>
    <w:rsid w:val="00DB64AE"/>
    <w:rsid w:val="00DC60C8"/>
    <w:rsid w:val="00DC7461"/>
    <w:rsid w:val="00DD269C"/>
    <w:rsid w:val="00DD551A"/>
    <w:rsid w:val="00DE216E"/>
    <w:rsid w:val="00DE3443"/>
    <w:rsid w:val="00DF0591"/>
    <w:rsid w:val="00DF1289"/>
    <w:rsid w:val="00DF1AD0"/>
    <w:rsid w:val="00DF62E0"/>
    <w:rsid w:val="00E04061"/>
    <w:rsid w:val="00E0695F"/>
    <w:rsid w:val="00E07EC4"/>
    <w:rsid w:val="00E115A4"/>
    <w:rsid w:val="00E11F15"/>
    <w:rsid w:val="00E132E9"/>
    <w:rsid w:val="00E1659C"/>
    <w:rsid w:val="00E17775"/>
    <w:rsid w:val="00E20A1E"/>
    <w:rsid w:val="00E220BE"/>
    <w:rsid w:val="00E22FA8"/>
    <w:rsid w:val="00E2329C"/>
    <w:rsid w:val="00E232CC"/>
    <w:rsid w:val="00E23C6B"/>
    <w:rsid w:val="00E30280"/>
    <w:rsid w:val="00E33756"/>
    <w:rsid w:val="00E36414"/>
    <w:rsid w:val="00E371F8"/>
    <w:rsid w:val="00E40A69"/>
    <w:rsid w:val="00E41BC0"/>
    <w:rsid w:val="00E41C73"/>
    <w:rsid w:val="00E44B7A"/>
    <w:rsid w:val="00E45749"/>
    <w:rsid w:val="00E558AA"/>
    <w:rsid w:val="00E56F6F"/>
    <w:rsid w:val="00E61F41"/>
    <w:rsid w:val="00E62250"/>
    <w:rsid w:val="00E7043D"/>
    <w:rsid w:val="00E716B6"/>
    <w:rsid w:val="00E74415"/>
    <w:rsid w:val="00E74ADE"/>
    <w:rsid w:val="00E76653"/>
    <w:rsid w:val="00E838E0"/>
    <w:rsid w:val="00E8621F"/>
    <w:rsid w:val="00E86C74"/>
    <w:rsid w:val="00E87FBA"/>
    <w:rsid w:val="00E915F5"/>
    <w:rsid w:val="00E94036"/>
    <w:rsid w:val="00E97B15"/>
    <w:rsid w:val="00E97E87"/>
    <w:rsid w:val="00EA15DF"/>
    <w:rsid w:val="00EB0364"/>
    <w:rsid w:val="00EB2F1D"/>
    <w:rsid w:val="00EC0280"/>
    <w:rsid w:val="00EC49D0"/>
    <w:rsid w:val="00EC5C2D"/>
    <w:rsid w:val="00EC6700"/>
    <w:rsid w:val="00ED05C2"/>
    <w:rsid w:val="00ED136B"/>
    <w:rsid w:val="00ED1A4B"/>
    <w:rsid w:val="00ED387F"/>
    <w:rsid w:val="00ED7577"/>
    <w:rsid w:val="00EE3A9E"/>
    <w:rsid w:val="00EE40BB"/>
    <w:rsid w:val="00EE64CB"/>
    <w:rsid w:val="00F10EA3"/>
    <w:rsid w:val="00F140C1"/>
    <w:rsid w:val="00F169CD"/>
    <w:rsid w:val="00F17015"/>
    <w:rsid w:val="00F17560"/>
    <w:rsid w:val="00F20667"/>
    <w:rsid w:val="00F220CD"/>
    <w:rsid w:val="00F258F4"/>
    <w:rsid w:val="00F312C4"/>
    <w:rsid w:val="00F32252"/>
    <w:rsid w:val="00F441CA"/>
    <w:rsid w:val="00F443F6"/>
    <w:rsid w:val="00F4753D"/>
    <w:rsid w:val="00F520C0"/>
    <w:rsid w:val="00F526E3"/>
    <w:rsid w:val="00F5368B"/>
    <w:rsid w:val="00F538EB"/>
    <w:rsid w:val="00F6700E"/>
    <w:rsid w:val="00F72A01"/>
    <w:rsid w:val="00F75F89"/>
    <w:rsid w:val="00F8643C"/>
    <w:rsid w:val="00F8657E"/>
    <w:rsid w:val="00FA2598"/>
    <w:rsid w:val="00FA53DD"/>
    <w:rsid w:val="00FA6077"/>
    <w:rsid w:val="00FA7AA7"/>
    <w:rsid w:val="00FB1883"/>
    <w:rsid w:val="00FB3507"/>
    <w:rsid w:val="00FC3357"/>
    <w:rsid w:val="00FC6004"/>
    <w:rsid w:val="00FC6C59"/>
    <w:rsid w:val="00FD26FA"/>
    <w:rsid w:val="00FD2A78"/>
    <w:rsid w:val="00FD4086"/>
    <w:rsid w:val="00FD42C1"/>
    <w:rsid w:val="00FD59DC"/>
    <w:rsid w:val="00FD5E4C"/>
    <w:rsid w:val="00FE1D5D"/>
    <w:rsid w:val="00FE733E"/>
    <w:rsid w:val="00FF034C"/>
    <w:rsid w:val="00FF11E4"/>
    <w:rsid w:val="00FF2E4B"/>
    <w:rsid w:val="00FF6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10E"/>
    <w:pPr>
      <w:widowControl w:val="0"/>
      <w:overflowPunct w:val="0"/>
      <w:autoSpaceDE w:val="0"/>
      <w:autoSpaceDN w:val="0"/>
      <w:adjustRightInd w:val="0"/>
      <w:textAlignment w:val="baseline"/>
    </w:pPr>
  </w:style>
  <w:style w:type="paragraph" w:styleId="1">
    <w:name w:val="heading 1"/>
    <w:basedOn w:val="a"/>
    <w:next w:val="a"/>
    <w:qFormat/>
    <w:rsid w:val="0068110E"/>
    <w:pPr>
      <w:keepNext/>
      <w:spacing w:line="200" w:lineRule="exact"/>
      <w:ind w:right="-1560"/>
      <w:outlineLvl w:val="0"/>
    </w:pPr>
    <w:rPr>
      <w:rFonts w:ascii="Arial" w:hAnsi="Arial"/>
      <w:b/>
      <w:sz w:val="22"/>
    </w:rPr>
  </w:style>
  <w:style w:type="paragraph" w:styleId="2">
    <w:name w:val="heading 2"/>
    <w:basedOn w:val="a"/>
    <w:next w:val="a"/>
    <w:qFormat/>
    <w:rsid w:val="0068110E"/>
    <w:pPr>
      <w:keepNext/>
      <w:spacing w:before="320"/>
      <w:ind w:right="-291" w:firstLine="567"/>
      <w:outlineLvl w:val="1"/>
    </w:pPr>
    <w:rPr>
      <w:b/>
      <w:sz w:val="24"/>
    </w:rPr>
  </w:style>
  <w:style w:type="paragraph" w:styleId="3">
    <w:name w:val="heading 3"/>
    <w:basedOn w:val="a"/>
    <w:next w:val="a"/>
    <w:qFormat/>
    <w:rsid w:val="0068110E"/>
    <w:pPr>
      <w:keepNext/>
      <w:outlineLvl w:val="2"/>
    </w:pPr>
    <w:rPr>
      <w:sz w:val="24"/>
    </w:rPr>
  </w:style>
  <w:style w:type="paragraph" w:styleId="4">
    <w:name w:val="heading 4"/>
    <w:basedOn w:val="a"/>
    <w:next w:val="a"/>
    <w:qFormat/>
    <w:rsid w:val="0068110E"/>
    <w:pPr>
      <w:keepNext/>
      <w:jc w:val="right"/>
      <w:outlineLvl w:val="3"/>
    </w:pPr>
    <w:rPr>
      <w:sz w:val="24"/>
    </w:rPr>
  </w:style>
  <w:style w:type="paragraph" w:styleId="5">
    <w:name w:val="heading 5"/>
    <w:basedOn w:val="a"/>
    <w:next w:val="a"/>
    <w:qFormat/>
    <w:rsid w:val="0068110E"/>
    <w:pPr>
      <w:keepNext/>
      <w:jc w:val="center"/>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iiaiieoeooaacaoa1">
    <w:name w:val="Iniiaiie o?eoo aacaoa1"/>
    <w:rsid w:val="0068110E"/>
    <w:rPr>
      <w:sz w:val="20"/>
    </w:rPr>
  </w:style>
  <w:style w:type="paragraph" w:customStyle="1" w:styleId="21">
    <w:name w:val="Основной текст 21"/>
    <w:basedOn w:val="a"/>
    <w:rsid w:val="0068110E"/>
    <w:pPr>
      <w:spacing w:line="260" w:lineRule="exact"/>
      <w:ind w:right="-291"/>
      <w:jc w:val="both"/>
    </w:pPr>
    <w:rPr>
      <w:rFonts w:ascii="Arial" w:hAnsi="Arial"/>
      <w:sz w:val="24"/>
    </w:rPr>
  </w:style>
  <w:style w:type="paragraph" w:customStyle="1" w:styleId="IniiaiieoaenoIenuiiaEioaiaobodytextIenuiiaEioa-iao">
    <w:name w:val="Iniiaiie oaeno.Ienuii a Eioa?iao.body text.Ienuii a Eioa-iao"/>
    <w:basedOn w:val="a"/>
    <w:rsid w:val="0068110E"/>
    <w:pPr>
      <w:spacing w:line="260" w:lineRule="exact"/>
      <w:ind w:right="-291"/>
      <w:jc w:val="both"/>
    </w:pPr>
    <w:rPr>
      <w:rFonts w:ascii="Arial" w:hAnsi="Arial"/>
      <w:b/>
      <w:i/>
      <w:sz w:val="24"/>
    </w:rPr>
  </w:style>
  <w:style w:type="paragraph" w:customStyle="1" w:styleId="210">
    <w:name w:val="Основной текст с отступом 21"/>
    <w:basedOn w:val="a"/>
    <w:rsid w:val="0068110E"/>
    <w:pPr>
      <w:ind w:right="-427" w:firstLine="720"/>
      <w:jc w:val="both"/>
    </w:pPr>
    <w:rPr>
      <w:rFonts w:ascii="Arial" w:hAnsi="Arial"/>
      <w:sz w:val="24"/>
    </w:rPr>
  </w:style>
  <w:style w:type="character" w:styleId="a3">
    <w:name w:val="page number"/>
    <w:semiHidden/>
    <w:rsid w:val="0068110E"/>
  </w:style>
  <w:style w:type="paragraph" w:styleId="a4">
    <w:name w:val="footer"/>
    <w:basedOn w:val="a"/>
    <w:semiHidden/>
    <w:rsid w:val="0068110E"/>
    <w:pPr>
      <w:tabs>
        <w:tab w:val="center" w:pos="4153"/>
        <w:tab w:val="right" w:pos="8306"/>
      </w:tabs>
    </w:pPr>
  </w:style>
  <w:style w:type="paragraph" w:customStyle="1" w:styleId="31">
    <w:name w:val="Основной текст с отступом 31"/>
    <w:basedOn w:val="a"/>
    <w:rsid w:val="0068110E"/>
    <w:pPr>
      <w:ind w:right="-291" w:firstLine="567"/>
      <w:jc w:val="both"/>
    </w:pPr>
    <w:rPr>
      <w:rFonts w:ascii="Arial" w:hAnsi="Arial"/>
      <w:sz w:val="24"/>
    </w:rPr>
  </w:style>
  <w:style w:type="paragraph" w:customStyle="1" w:styleId="Ieieeeieiioeooe1">
    <w:name w:val="Ie?iee eieiioeooe1"/>
    <w:basedOn w:val="a"/>
    <w:rsid w:val="0068110E"/>
    <w:pPr>
      <w:tabs>
        <w:tab w:val="center" w:pos="4153"/>
        <w:tab w:val="right" w:pos="8306"/>
      </w:tabs>
    </w:pPr>
  </w:style>
  <w:style w:type="paragraph" w:customStyle="1" w:styleId="Iniiaiieoaenoioaoa">
    <w:name w:val="Iniiaiie oaeno io?aoa"/>
    <w:rsid w:val="0068110E"/>
    <w:pPr>
      <w:widowControl w:val="0"/>
      <w:overflowPunct w:val="0"/>
      <w:autoSpaceDE w:val="0"/>
      <w:autoSpaceDN w:val="0"/>
      <w:adjustRightInd w:val="0"/>
      <w:spacing w:line="240" w:lineRule="atLeast"/>
      <w:ind w:firstLine="720"/>
      <w:jc w:val="both"/>
      <w:textAlignment w:val="baseline"/>
    </w:pPr>
    <w:rPr>
      <w:sz w:val="24"/>
      <w:lang w:val="en-US"/>
    </w:rPr>
  </w:style>
  <w:style w:type="paragraph" w:customStyle="1" w:styleId="10">
    <w:name w:val="Цитата1"/>
    <w:basedOn w:val="a"/>
    <w:rsid w:val="0068110E"/>
    <w:pPr>
      <w:ind w:left="-142" w:right="-291" w:firstLine="284"/>
      <w:jc w:val="both"/>
    </w:pPr>
    <w:rPr>
      <w:sz w:val="24"/>
    </w:rPr>
  </w:style>
  <w:style w:type="character" w:customStyle="1" w:styleId="11">
    <w:name w:val="Гиперссылка1"/>
    <w:rsid w:val="0068110E"/>
    <w:rPr>
      <w:color w:val="0000FF"/>
      <w:sz w:val="20"/>
      <w:u w:val="single"/>
    </w:rPr>
  </w:style>
  <w:style w:type="paragraph" w:customStyle="1" w:styleId="22">
    <w:name w:val="Основной текст 22"/>
    <w:basedOn w:val="a"/>
    <w:rsid w:val="0068110E"/>
    <w:pPr>
      <w:ind w:firstLine="567"/>
      <w:jc w:val="both"/>
    </w:pPr>
    <w:rPr>
      <w:color w:val="FF0000"/>
      <w:sz w:val="24"/>
    </w:rPr>
  </w:style>
  <w:style w:type="paragraph" w:styleId="a5">
    <w:name w:val="header"/>
    <w:basedOn w:val="a"/>
    <w:semiHidden/>
    <w:rsid w:val="0068110E"/>
    <w:pPr>
      <w:tabs>
        <w:tab w:val="center" w:pos="4153"/>
        <w:tab w:val="right" w:pos="8306"/>
      </w:tabs>
    </w:pPr>
  </w:style>
  <w:style w:type="paragraph" w:customStyle="1" w:styleId="220">
    <w:name w:val="Основной текст с отступом 22"/>
    <w:basedOn w:val="a"/>
    <w:rsid w:val="0068110E"/>
    <w:pPr>
      <w:ind w:firstLine="567"/>
      <w:jc w:val="both"/>
    </w:pPr>
    <w:rPr>
      <w:sz w:val="24"/>
    </w:rPr>
  </w:style>
  <w:style w:type="paragraph" w:customStyle="1" w:styleId="32">
    <w:name w:val="Основной текст с отступом 32"/>
    <w:basedOn w:val="a"/>
    <w:rsid w:val="0068110E"/>
    <w:pPr>
      <w:ind w:firstLine="567"/>
      <w:jc w:val="both"/>
    </w:pPr>
    <w:rPr>
      <w:sz w:val="24"/>
    </w:rPr>
  </w:style>
  <w:style w:type="paragraph" w:styleId="a6">
    <w:name w:val="Title"/>
    <w:basedOn w:val="a"/>
    <w:qFormat/>
    <w:rsid w:val="0068110E"/>
    <w:pPr>
      <w:ind w:firstLine="567"/>
      <w:jc w:val="center"/>
    </w:pPr>
    <w:rPr>
      <w:b/>
      <w:sz w:val="24"/>
    </w:rPr>
  </w:style>
  <w:style w:type="paragraph" w:customStyle="1" w:styleId="23">
    <w:name w:val="Основной текст 23"/>
    <w:basedOn w:val="a"/>
    <w:rsid w:val="0068110E"/>
    <w:pPr>
      <w:jc w:val="both"/>
    </w:pPr>
    <w:rPr>
      <w:sz w:val="24"/>
    </w:rPr>
  </w:style>
  <w:style w:type="paragraph" w:customStyle="1" w:styleId="310">
    <w:name w:val="Основной текст 31"/>
    <w:basedOn w:val="a"/>
    <w:rsid w:val="0068110E"/>
    <w:pPr>
      <w:jc w:val="both"/>
    </w:pPr>
    <w:rPr>
      <w:color w:val="FF0000"/>
      <w:sz w:val="24"/>
    </w:rPr>
  </w:style>
  <w:style w:type="paragraph" w:styleId="a7">
    <w:name w:val="Balloon Text"/>
    <w:basedOn w:val="a"/>
    <w:semiHidden/>
    <w:rsid w:val="00B830B3"/>
    <w:rPr>
      <w:rFonts w:ascii="Tahoma" w:hAnsi="Tahoma" w:cs="Tahoma"/>
      <w:sz w:val="16"/>
      <w:szCs w:val="16"/>
    </w:rPr>
  </w:style>
  <w:style w:type="character" w:styleId="a8">
    <w:name w:val="Hyperlink"/>
    <w:basedOn w:val="a0"/>
    <w:uiPriority w:val="99"/>
    <w:unhideWhenUsed/>
    <w:rsid w:val="009B7733"/>
    <w:rPr>
      <w:color w:val="0000FF" w:themeColor="hyperlink"/>
      <w:u w:val="single"/>
    </w:rPr>
  </w:style>
  <w:style w:type="character" w:styleId="a9">
    <w:name w:val="Subtle Emphasis"/>
    <w:basedOn w:val="a0"/>
    <w:uiPriority w:val="19"/>
    <w:qFormat/>
    <w:rsid w:val="009A6BF4"/>
    <w:rPr>
      <w:i/>
      <w:iCs/>
      <w:color w:val="808080" w:themeColor="text1" w:themeTint="7F"/>
    </w:rPr>
  </w:style>
  <w:style w:type="character" w:styleId="aa">
    <w:name w:val="Placeholder Text"/>
    <w:basedOn w:val="a0"/>
    <w:uiPriority w:val="99"/>
    <w:semiHidden/>
    <w:rsid w:val="00AA173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10E"/>
    <w:pPr>
      <w:widowControl w:val="0"/>
      <w:overflowPunct w:val="0"/>
      <w:autoSpaceDE w:val="0"/>
      <w:autoSpaceDN w:val="0"/>
      <w:adjustRightInd w:val="0"/>
      <w:textAlignment w:val="baseline"/>
    </w:pPr>
  </w:style>
  <w:style w:type="paragraph" w:styleId="1">
    <w:name w:val="heading 1"/>
    <w:basedOn w:val="a"/>
    <w:next w:val="a"/>
    <w:qFormat/>
    <w:rsid w:val="0068110E"/>
    <w:pPr>
      <w:keepNext/>
      <w:spacing w:line="200" w:lineRule="exact"/>
      <w:ind w:right="-1560"/>
      <w:outlineLvl w:val="0"/>
    </w:pPr>
    <w:rPr>
      <w:rFonts w:ascii="Arial" w:hAnsi="Arial"/>
      <w:b/>
      <w:sz w:val="22"/>
    </w:rPr>
  </w:style>
  <w:style w:type="paragraph" w:styleId="2">
    <w:name w:val="heading 2"/>
    <w:basedOn w:val="a"/>
    <w:next w:val="a"/>
    <w:qFormat/>
    <w:rsid w:val="0068110E"/>
    <w:pPr>
      <w:keepNext/>
      <w:spacing w:before="320"/>
      <w:ind w:right="-291" w:firstLine="567"/>
      <w:outlineLvl w:val="1"/>
    </w:pPr>
    <w:rPr>
      <w:b/>
      <w:sz w:val="24"/>
    </w:rPr>
  </w:style>
  <w:style w:type="paragraph" w:styleId="3">
    <w:name w:val="heading 3"/>
    <w:basedOn w:val="a"/>
    <w:next w:val="a"/>
    <w:qFormat/>
    <w:rsid w:val="0068110E"/>
    <w:pPr>
      <w:keepNext/>
      <w:outlineLvl w:val="2"/>
    </w:pPr>
    <w:rPr>
      <w:sz w:val="24"/>
    </w:rPr>
  </w:style>
  <w:style w:type="paragraph" w:styleId="4">
    <w:name w:val="heading 4"/>
    <w:basedOn w:val="a"/>
    <w:next w:val="a"/>
    <w:qFormat/>
    <w:rsid w:val="0068110E"/>
    <w:pPr>
      <w:keepNext/>
      <w:jc w:val="right"/>
      <w:outlineLvl w:val="3"/>
    </w:pPr>
    <w:rPr>
      <w:sz w:val="24"/>
    </w:rPr>
  </w:style>
  <w:style w:type="paragraph" w:styleId="5">
    <w:name w:val="heading 5"/>
    <w:basedOn w:val="a"/>
    <w:next w:val="a"/>
    <w:qFormat/>
    <w:rsid w:val="0068110E"/>
    <w:pPr>
      <w:keepNext/>
      <w:jc w:val="center"/>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iiaiieoeooaacaoa1">
    <w:name w:val="Iniiaiie o?eoo aacaoa1"/>
    <w:rsid w:val="0068110E"/>
    <w:rPr>
      <w:sz w:val="20"/>
    </w:rPr>
  </w:style>
  <w:style w:type="paragraph" w:customStyle="1" w:styleId="21">
    <w:name w:val="Основной текст 21"/>
    <w:basedOn w:val="a"/>
    <w:rsid w:val="0068110E"/>
    <w:pPr>
      <w:spacing w:line="260" w:lineRule="exact"/>
      <w:ind w:right="-291"/>
      <w:jc w:val="both"/>
    </w:pPr>
    <w:rPr>
      <w:rFonts w:ascii="Arial" w:hAnsi="Arial"/>
      <w:sz w:val="24"/>
    </w:rPr>
  </w:style>
  <w:style w:type="paragraph" w:customStyle="1" w:styleId="IniiaiieoaenoIenuiiaEioaiaobodytextIenuiiaEioa-iao">
    <w:name w:val="Iniiaiie oaeno.Ienuii a Eioa?iao.body text.Ienuii a Eioa-iao"/>
    <w:basedOn w:val="a"/>
    <w:rsid w:val="0068110E"/>
    <w:pPr>
      <w:spacing w:line="260" w:lineRule="exact"/>
      <w:ind w:right="-291"/>
      <w:jc w:val="both"/>
    </w:pPr>
    <w:rPr>
      <w:rFonts w:ascii="Arial" w:hAnsi="Arial"/>
      <w:b/>
      <w:i/>
      <w:sz w:val="24"/>
    </w:rPr>
  </w:style>
  <w:style w:type="paragraph" w:customStyle="1" w:styleId="210">
    <w:name w:val="Основной текст с отступом 21"/>
    <w:basedOn w:val="a"/>
    <w:rsid w:val="0068110E"/>
    <w:pPr>
      <w:ind w:right="-427" w:firstLine="720"/>
      <w:jc w:val="both"/>
    </w:pPr>
    <w:rPr>
      <w:rFonts w:ascii="Arial" w:hAnsi="Arial"/>
      <w:sz w:val="24"/>
    </w:rPr>
  </w:style>
  <w:style w:type="character" w:styleId="a3">
    <w:name w:val="page number"/>
    <w:semiHidden/>
    <w:rsid w:val="0068110E"/>
  </w:style>
  <w:style w:type="paragraph" w:styleId="a4">
    <w:name w:val="footer"/>
    <w:basedOn w:val="a"/>
    <w:semiHidden/>
    <w:rsid w:val="0068110E"/>
    <w:pPr>
      <w:tabs>
        <w:tab w:val="center" w:pos="4153"/>
        <w:tab w:val="right" w:pos="8306"/>
      </w:tabs>
    </w:pPr>
  </w:style>
  <w:style w:type="paragraph" w:customStyle="1" w:styleId="31">
    <w:name w:val="Основной текст с отступом 31"/>
    <w:basedOn w:val="a"/>
    <w:rsid w:val="0068110E"/>
    <w:pPr>
      <w:ind w:right="-291" w:firstLine="567"/>
      <w:jc w:val="both"/>
    </w:pPr>
    <w:rPr>
      <w:rFonts w:ascii="Arial" w:hAnsi="Arial"/>
      <w:sz w:val="24"/>
    </w:rPr>
  </w:style>
  <w:style w:type="paragraph" w:customStyle="1" w:styleId="Ieieeeieiioeooe1">
    <w:name w:val="Ie?iee eieiioeooe1"/>
    <w:basedOn w:val="a"/>
    <w:rsid w:val="0068110E"/>
    <w:pPr>
      <w:tabs>
        <w:tab w:val="center" w:pos="4153"/>
        <w:tab w:val="right" w:pos="8306"/>
      </w:tabs>
    </w:pPr>
  </w:style>
  <w:style w:type="paragraph" w:customStyle="1" w:styleId="Iniiaiieoaenoioaoa">
    <w:name w:val="Iniiaiie oaeno io?aoa"/>
    <w:rsid w:val="0068110E"/>
    <w:pPr>
      <w:widowControl w:val="0"/>
      <w:overflowPunct w:val="0"/>
      <w:autoSpaceDE w:val="0"/>
      <w:autoSpaceDN w:val="0"/>
      <w:adjustRightInd w:val="0"/>
      <w:spacing w:line="240" w:lineRule="atLeast"/>
      <w:ind w:firstLine="720"/>
      <w:jc w:val="both"/>
      <w:textAlignment w:val="baseline"/>
    </w:pPr>
    <w:rPr>
      <w:sz w:val="24"/>
      <w:lang w:val="en-US"/>
    </w:rPr>
  </w:style>
  <w:style w:type="paragraph" w:customStyle="1" w:styleId="10">
    <w:name w:val="Цитата1"/>
    <w:basedOn w:val="a"/>
    <w:rsid w:val="0068110E"/>
    <w:pPr>
      <w:ind w:left="-142" w:right="-291" w:firstLine="284"/>
      <w:jc w:val="both"/>
    </w:pPr>
    <w:rPr>
      <w:sz w:val="24"/>
    </w:rPr>
  </w:style>
  <w:style w:type="character" w:customStyle="1" w:styleId="11">
    <w:name w:val="Гиперссылка1"/>
    <w:rsid w:val="0068110E"/>
    <w:rPr>
      <w:color w:val="0000FF"/>
      <w:sz w:val="20"/>
      <w:u w:val="single"/>
    </w:rPr>
  </w:style>
  <w:style w:type="paragraph" w:customStyle="1" w:styleId="22">
    <w:name w:val="Основной текст 22"/>
    <w:basedOn w:val="a"/>
    <w:rsid w:val="0068110E"/>
    <w:pPr>
      <w:ind w:firstLine="567"/>
      <w:jc w:val="both"/>
    </w:pPr>
    <w:rPr>
      <w:color w:val="FF0000"/>
      <w:sz w:val="24"/>
    </w:rPr>
  </w:style>
  <w:style w:type="paragraph" w:styleId="a5">
    <w:name w:val="header"/>
    <w:basedOn w:val="a"/>
    <w:semiHidden/>
    <w:rsid w:val="0068110E"/>
    <w:pPr>
      <w:tabs>
        <w:tab w:val="center" w:pos="4153"/>
        <w:tab w:val="right" w:pos="8306"/>
      </w:tabs>
    </w:pPr>
  </w:style>
  <w:style w:type="paragraph" w:customStyle="1" w:styleId="220">
    <w:name w:val="Основной текст с отступом 22"/>
    <w:basedOn w:val="a"/>
    <w:rsid w:val="0068110E"/>
    <w:pPr>
      <w:ind w:firstLine="567"/>
      <w:jc w:val="both"/>
    </w:pPr>
    <w:rPr>
      <w:sz w:val="24"/>
    </w:rPr>
  </w:style>
  <w:style w:type="paragraph" w:customStyle="1" w:styleId="32">
    <w:name w:val="Основной текст с отступом 32"/>
    <w:basedOn w:val="a"/>
    <w:rsid w:val="0068110E"/>
    <w:pPr>
      <w:ind w:firstLine="567"/>
      <w:jc w:val="both"/>
    </w:pPr>
    <w:rPr>
      <w:sz w:val="24"/>
    </w:rPr>
  </w:style>
  <w:style w:type="paragraph" w:styleId="a6">
    <w:name w:val="Title"/>
    <w:basedOn w:val="a"/>
    <w:qFormat/>
    <w:rsid w:val="0068110E"/>
    <w:pPr>
      <w:ind w:firstLine="567"/>
      <w:jc w:val="center"/>
    </w:pPr>
    <w:rPr>
      <w:b/>
      <w:sz w:val="24"/>
    </w:rPr>
  </w:style>
  <w:style w:type="paragraph" w:customStyle="1" w:styleId="23">
    <w:name w:val="Основной текст 23"/>
    <w:basedOn w:val="a"/>
    <w:rsid w:val="0068110E"/>
    <w:pPr>
      <w:jc w:val="both"/>
    </w:pPr>
    <w:rPr>
      <w:sz w:val="24"/>
    </w:rPr>
  </w:style>
  <w:style w:type="paragraph" w:customStyle="1" w:styleId="310">
    <w:name w:val="Основной текст 31"/>
    <w:basedOn w:val="a"/>
    <w:rsid w:val="0068110E"/>
    <w:pPr>
      <w:jc w:val="both"/>
    </w:pPr>
    <w:rPr>
      <w:color w:val="FF0000"/>
      <w:sz w:val="24"/>
    </w:rPr>
  </w:style>
  <w:style w:type="paragraph" w:styleId="a7">
    <w:name w:val="Balloon Text"/>
    <w:basedOn w:val="a"/>
    <w:semiHidden/>
    <w:rsid w:val="00B830B3"/>
    <w:rPr>
      <w:rFonts w:ascii="Tahoma" w:hAnsi="Tahoma" w:cs="Tahoma"/>
      <w:sz w:val="16"/>
      <w:szCs w:val="16"/>
    </w:rPr>
  </w:style>
  <w:style w:type="character" w:styleId="a8">
    <w:name w:val="Hyperlink"/>
    <w:basedOn w:val="a0"/>
    <w:uiPriority w:val="99"/>
    <w:unhideWhenUsed/>
    <w:rsid w:val="009B7733"/>
    <w:rPr>
      <w:color w:val="0000FF" w:themeColor="hyperlink"/>
      <w:u w:val="single"/>
    </w:rPr>
  </w:style>
  <w:style w:type="character" w:styleId="a9">
    <w:name w:val="Subtle Emphasis"/>
    <w:basedOn w:val="a0"/>
    <w:uiPriority w:val="19"/>
    <w:qFormat/>
    <w:rsid w:val="009A6BF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22EAEC5B37FD92376C6A7331ED60E3EA0EE8B5CBEDEC03F768A1952645A742E3A2DC47EA061FBCCA2EyD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Общие"/>
          <w:gallery w:val="placeholder"/>
        </w:category>
        <w:types>
          <w:type w:val="bbPlcHdr"/>
        </w:types>
        <w:behaviors>
          <w:behavior w:val="content"/>
        </w:behaviors>
        <w:guid w:val="{F3AB7B39-1BA7-445D-ABF5-DD057F7A35CE}"/>
      </w:docPartPr>
      <w:docPartBody>
        <w:p w:rsidR="00000000" w:rsidRDefault="00985844">
          <w:r w:rsidRPr="00931AE7">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844"/>
    <w:rsid w:val="00226396"/>
    <w:rsid w:val="00985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8584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858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74E06-5EC1-4CCD-AFC0-18F18857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5898</Words>
  <Characters>33620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Двухставочные потребители</vt:lpstr>
    </vt:vector>
  </TitlesOfParts>
  <Company>Pskovenergo</Company>
  <LinksUpToDate>false</LinksUpToDate>
  <CharactersWithSpaces>39440</CharactersWithSpaces>
  <SharedDoc>false</SharedDoc>
  <HLinks>
    <vt:vector size="6" baseType="variant">
      <vt:variant>
        <vt:i4>6422583</vt:i4>
      </vt:variant>
      <vt:variant>
        <vt:i4>0</vt:i4>
      </vt:variant>
      <vt:variant>
        <vt:i4>0</vt:i4>
      </vt:variant>
      <vt:variant>
        <vt:i4>5</vt:i4>
      </vt:variant>
      <vt:variant>
        <vt:lpwstr>consultantplus://offline/ref=22EAEC5B37FD92376C6A7331ED60E3EA0EE8B5CBEDEC03F768A1952645A742E3A2DC47EA061FBCCA2EyDL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Двухставочные потребители</dc:title>
  <dc:creator>1</dc:creator>
  <cp:lastModifiedBy>sn.vasiliev</cp:lastModifiedBy>
  <cp:revision>8</cp:revision>
  <cp:lastPrinted>2017-12-04T07:50:00Z</cp:lastPrinted>
  <dcterms:created xsi:type="dcterms:W3CDTF">2018-11-28T05:03:00Z</dcterms:created>
  <dcterms:modified xsi:type="dcterms:W3CDTF">2019-09-25T12:48:00Z</dcterms:modified>
</cp:coreProperties>
</file>