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D" w:rsidRDefault="00CE2AAD" w:rsidP="00CE2AAD">
      <w:pPr>
        <w:spacing w:after="120"/>
        <w:ind w:left="360" w:firstLine="0"/>
        <w:jc w:val="center"/>
        <w:rPr>
          <w:b/>
          <w:sz w:val="22"/>
          <w:szCs w:val="22"/>
        </w:rPr>
      </w:pPr>
      <w:bookmarkStart w:id="0" w:name="Прил1_1"/>
      <w:r>
        <w:rPr>
          <w:b/>
          <w:sz w:val="22"/>
          <w:szCs w:val="22"/>
        </w:rPr>
        <w:t>Договор №______</w:t>
      </w:r>
    </w:p>
    <w:p w:rsidR="00CE2AAD" w:rsidRDefault="00CE2AAD" w:rsidP="00CE2AAD">
      <w:pPr>
        <w:spacing w:after="120"/>
        <w:ind w:left="3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открытии возобновляемой кредитной линии</w:t>
      </w:r>
    </w:p>
    <w:p w:rsidR="00CE2AAD" w:rsidRDefault="00CE2AAD" w:rsidP="00CE2AAD">
      <w:pPr>
        <w:spacing w:after="120"/>
        <w:ind w:left="360" w:firstLine="0"/>
        <w:rPr>
          <w:sz w:val="22"/>
          <w:szCs w:val="22"/>
        </w:rPr>
      </w:pPr>
    </w:p>
    <w:p w:rsidR="00CE2AAD" w:rsidRPr="00676532" w:rsidRDefault="00CE2AAD" w:rsidP="00CE2AAD">
      <w:pPr>
        <w:spacing w:before="120" w:after="120"/>
        <w:ind w:firstLine="0"/>
        <w:rPr>
          <w:sz w:val="22"/>
          <w:szCs w:val="22"/>
        </w:rPr>
      </w:pPr>
      <w:r w:rsidRPr="00676532">
        <w:rPr>
          <w:sz w:val="22"/>
          <w:szCs w:val="22"/>
        </w:rPr>
        <w:t xml:space="preserve">г. </w:t>
      </w:r>
      <w:r w:rsidR="00923FE6" w:rsidRPr="00676532">
        <w:rPr>
          <w:sz w:val="22"/>
          <w:szCs w:val="22"/>
        </w:rPr>
        <w:t>Псков</w:t>
      </w:r>
      <w:r w:rsidRPr="00676532">
        <w:rPr>
          <w:sz w:val="22"/>
          <w:szCs w:val="22"/>
        </w:rPr>
        <w:tab/>
        <w:t xml:space="preserve">          </w:t>
      </w:r>
      <w:r w:rsidRPr="00676532">
        <w:rPr>
          <w:sz w:val="22"/>
          <w:szCs w:val="22"/>
        </w:rPr>
        <w:tab/>
        <w:t xml:space="preserve">                                                                            «___»  ________  20__ г. </w:t>
      </w:r>
    </w:p>
    <w:p w:rsidR="00CE2AAD" w:rsidRPr="00676532" w:rsidRDefault="00CE2AAD" w:rsidP="00CE2AAD">
      <w:pPr>
        <w:pStyle w:val="3"/>
        <w:spacing w:before="60" w:after="60" w:line="240" w:lineRule="auto"/>
        <w:ind w:firstLine="540"/>
        <w:jc w:val="both"/>
        <w:rPr>
          <w:color w:val="auto"/>
          <w:szCs w:val="22"/>
        </w:rPr>
      </w:pPr>
      <w:bookmarkStart w:id="1" w:name="_Toc267571942"/>
      <w:bookmarkStart w:id="2" w:name="_Toc166914911"/>
    </w:p>
    <w:p w:rsidR="00CE2AAD" w:rsidRPr="00676532" w:rsidRDefault="00CE2AAD" w:rsidP="00CE2AAD">
      <w:pPr>
        <w:pStyle w:val="3"/>
        <w:spacing w:before="60" w:after="60" w:line="240" w:lineRule="auto"/>
        <w:ind w:firstLine="540"/>
        <w:jc w:val="both"/>
        <w:rPr>
          <w:color w:val="auto"/>
          <w:szCs w:val="22"/>
        </w:rPr>
      </w:pPr>
      <w:proofErr w:type="gramStart"/>
      <w:r w:rsidRPr="00676532">
        <w:rPr>
          <w:color w:val="auto"/>
          <w:szCs w:val="22"/>
        </w:rPr>
        <w:t xml:space="preserve">_____________________________, в дальнейшем именуемое «Кредитор» или «Банк»,                   в лице ______________________________, действующего на основании ________________________, с одной стороны, и  </w:t>
      </w:r>
      <w:r w:rsidR="00923FE6" w:rsidRPr="00676532">
        <w:rPr>
          <w:b/>
          <w:color w:val="auto"/>
          <w:szCs w:val="22"/>
        </w:rPr>
        <w:t>А</w:t>
      </w:r>
      <w:r w:rsidRPr="00676532">
        <w:rPr>
          <w:b/>
          <w:color w:val="auto"/>
          <w:szCs w:val="22"/>
        </w:rPr>
        <w:t>кционерное общество «</w:t>
      </w:r>
      <w:r w:rsidR="00923FE6" w:rsidRPr="00676532">
        <w:rPr>
          <w:b/>
          <w:color w:val="auto"/>
          <w:szCs w:val="22"/>
        </w:rPr>
        <w:t>Псковэнергосбыт</w:t>
      </w:r>
      <w:r w:rsidRPr="00676532">
        <w:rPr>
          <w:b/>
          <w:color w:val="auto"/>
          <w:szCs w:val="22"/>
        </w:rPr>
        <w:t>» (АО «</w:t>
      </w:r>
      <w:r w:rsidR="00923FE6" w:rsidRPr="00676532">
        <w:rPr>
          <w:b/>
          <w:color w:val="auto"/>
          <w:szCs w:val="22"/>
        </w:rPr>
        <w:t>Псковэнергосбыт</w:t>
      </w:r>
      <w:r w:rsidRPr="00676532">
        <w:rPr>
          <w:b/>
          <w:color w:val="auto"/>
          <w:szCs w:val="22"/>
        </w:rPr>
        <w:t>»)</w:t>
      </w:r>
      <w:r w:rsidRPr="00676532">
        <w:rPr>
          <w:color w:val="auto"/>
          <w:szCs w:val="22"/>
        </w:rPr>
        <w:t xml:space="preserve">, далее именуемое «Заемщик», в лице </w:t>
      </w:r>
      <w:r w:rsidR="007F1722">
        <w:rPr>
          <w:color w:val="auto"/>
          <w:szCs w:val="22"/>
        </w:rPr>
        <w:t>Генерального директора Смирновой Ольги Вениаминовны</w:t>
      </w:r>
      <w:r w:rsidRPr="00676532">
        <w:rPr>
          <w:color w:val="auto"/>
          <w:szCs w:val="22"/>
        </w:rPr>
        <w:t xml:space="preserve">, действующего на основании </w:t>
      </w:r>
      <w:r w:rsidR="007F1722">
        <w:rPr>
          <w:color w:val="auto"/>
          <w:szCs w:val="22"/>
        </w:rPr>
        <w:t>Устава</w:t>
      </w:r>
      <w:r w:rsidRPr="00676532">
        <w:rPr>
          <w:color w:val="auto"/>
          <w:szCs w:val="22"/>
        </w:rPr>
        <w:t>, с другой стороны, совместно именуемые «Стороны»,  заключили настоящий договор (далее – «Договор») о нижеследующем:</w:t>
      </w:r>
      <w:proofErr w:type="gramEnd"/>
    </w:p>
    <w:p w:rsidR="00CE2AAD" w:rsidRPr="00676532" w:rsidRDefault="00CE2AAD" w:rsidP="00CE2AAD">
      <w:pPr>
        <w:pStyle w:val="2"/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2"/>
          <w:szCs w:val="22"/>
        </w:rPr>
      </w:pPr>
      <w:r w:rsidRPr="00676532">
        <w:rPr>
          <w:b/>
          <w:bCs/>
          <w:sz w:val="22"/>
          <w:szCs w:val="22"/>
        </w:rPr>
        <w:t>ПРЕДМЕТ ДОГОВОРА</w:t>
      </w:r>
      <w:bookmarkEnd w:id="1"/>
      <w:bookmarkEnd w:id="2"/>
    </w:p>
    <w:p w:rsidR="00CE2AAD" w:rsidRPr="00676532" w:rsidRDefault="00CE2AAD" w:rsidP="00CE2AAD">
      <w:pPr>
        <w:pStyle w:val="a"/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676532">
        <w:rPr>
          <w:sz w:val="22"/>
          <w:szCs w:val="22"/>
        </w:rPr>
        <w:t xml:space="preserve">Кредитор открывает Заемщику на условиях, оговоренных в настоящем Договоре возобновляемую кредитную линию (далее – кредитная линия) с лимитом задолженности в сумме  </w:t>
      </w:r>
      <w:r w:rsidR="00923FE6" w:rsidRPr="00676532">
        <w:rPr>
          <w:sz w:val="22"/>
          <w:szCs w:val="22"/>
        </w:rPr>
        <w:t xml:space="preserve">180 000 000 </w:t>
      </w:r>
      <w:r w:rsidRPr="00676532">
        <w:rPr>
          <w:b/>
          <w:sz w:val="22"/>
          <w:szCs w:val="22"/>
        </w:rPr>
        <w:t>(</w:t>
      </w:r>
      <w:r w:rsidR="00923FE6" w:rsidRPr="00676532">
        <w:rPr>
          <w:b/>
          <w:sz w:val="22"/>
          <w:szCs w:val="22"/>
        </w:rPr>
        <w:t>сто восемьдесят миллионов</w:t>
      </w:r>
      <w:r w:rsidRPr="00676532">
        <w:rPr>
          <w:b/>
          <w:sz w:val="22"/>
          <w:szCs w:val="22"/>
        </w:rPr>
        <w:t>)</w:t>
      </w:r>
      <w:r w:rsidRPr="00676532">
        <w:rPr>
          <w:sz w:val="22"/>
          <w:szCs w:val="22"/>
        </w:rPr>
        <w:t xml:space="preserve"> рублей (далее – лимит задолженности) на срок                          с «____»__________20___г. по «____»___________20___г. включительно (</w:t>
      </w:r>
      <w:r w:rsidR="00923FE6" w:rsidRPr="00676532">
        <w:rPr>
          <w:b/>
          <w:sz w:val="22"/>
          <w:szCs w:val="22"/>
        </w:rPr>
        <w:t>12</w:t>
      </w:r>
      <w:r w:rsidRPr="00676532">
        <w:rPr>
          <w:b/>
          <w:sz w:val="22"/>
          <w:szCs w:val="22"/>
        </w:rPr>
        <w:t xml:space="preserve"> месяцев</w:t>
      </w:r>
      <w:r w:rsidRPr="00676532">
        <w:rPr>
          <w:sz w:val="22"/>
          <w:szCs w:val="22"/>
        </w:rPr>
        <w:t xml:space="preserve">). 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0172C5">
        <w:rPr>
          <w:sz w:val="22"/>
          <w:szCs w:val="22"/>
        </w:rPr>
        <w:t xml:space="preserve">Срок </w:t>
      </w:r>
      <w:r w:rsidR="00FD73F7" w:rsidRPr="000172C5">
        <w:rPr>
          <w:sz w:val="22"/>
          <w:szCs w:val="22"/>
        </w:rPr>
        <w:t>закрытия кредитной линии</w:t>
      </w:r>
      <w:r w:rsidR="00FD73F7" w:rsidRPr="00FD73F7">
        <w:rPr>
          <w:sz w:val="22"/>
          <w:szCs w:val="22"/>
        </w:rPr>
        <w:t xml:space="preserve"> </w:t>
      </w:r>
      <w:r w:rsidRPr="00676532">
        <w:rPr>
          <w:sz w:val="22"/>
          <w:szCs w:val="22"/>
        </w:rPr>
        <w:t>не позднее  «____»___________20___г.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676532">
        <w:rPr>
          <w:sz w:val="22"/>
          <w:szCs w:val="22"/>
        </w:rPr>
        <w:t xml:space="preserve">Срок действия </w:t>
      </w:r>
      <w:r w:rsidRPr="000172C5">
        <w:rPr>
          <w:sz w:val="22"/>
          <w:szCs w:val="22"/>
        </w:rPr>
        <w:t>кредитов</w:t>
      </w:r>
      <w:r w:rsidR="00747AE1" w:rsidRPr="000172C5">
        <w:rPr>
          <w:sz w:val="22"/>
          <w:szCs w:val="22"/>
        </w:rPr>
        <w:t xml:space="preserve"> (траншей)</w:t>
      </w:r>
      <w:r w:rsidRPr="000172C5">
        <w:rPr>
          <w:sz w:val="22"/>
          <w:szCs w:val="22"/>
        </w:rPr>
        <w:t>, предоставляемых</w:t>
      </w:r>
      <w:r w:rsidRPr="00676532">
        <w:rPr>
          <w:sz w:val="22"/>
          <w:szCs w:val="22"/>
        </w:rPr>
        <w:t xml:space="preserve"> в счет кредитной линии –</w:t>
      </w:r>
      <w:r w:rsidRPr="00676532">
        <w:rPr>
          <w:b/>
          <w:sz w:val="22"/>
          <w:szCs w:val="22"/>
        </w:rPr>
        <w:t xml:space="preserve"> до </w:t>
      </w:r>
      <w:r w:rsidR="007F1722" w:rsidRPr="00B6763B">
        <w:rPr>
          <w:b/>
          <w:sz w:val="22"/>
          <w:szCs w:val="22"/>
        </w:rPr>
        <w:t>90 (девяносто)</w:t>
      </w:r>
      <w:r w:rsidRPr="00676532">
        <w:rPr>
          <w:b/>
          <w:sz w:val="22"/>
          <w:szCs w:val="22"/>
        </w:rPr>
        <w:t xml:space="preserve"> дней (включительно)</w:t>
      </w:r>
      <w:r w:rsidRPr="00676532">
        <w:rPr>
          <w:sz w:val="22"/>
          <w:szCs w:val="22"/>
        </w:rPr>
        <w:t>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i/>
          <w:sz w:val="22"/>
          <w:szCs w:val="22"/>
        </w:rPr>
      </w:pPr>
      <w:r w:rsidRPr="00676532">
        <w:rPr>
          <w:sz w:val="22"/>
          <w:szCs w:val="22"/>
        </w:rPr>
        <w:t>1.2. Кредитование Заемщика осуществляется путем предоставления ему кредита в пределах лимита задолженности частями (траншами) в порядке и на условиях, определенных настоящим Договором на основании Заявки по форме согласно Приложению № 1, являющемуся неотъемлемой частью настоящего Договора (далее – «Заявка»).</w:t>
      </w:r>
    </w:p>
    <w:p w:rsidR="00DD4A69" w:rsidRPr="00DD4A69" w:rsidRDefault="00CE2AAD" w:rsidP="0045542C">
      <w:pPr>
        <w:pStyle w:val="af1"/>
        <w:ind w:firstLine="0"/>
        <w:rPr>
          <w:sz w:val="22"/>
          <w:szCs w:val="22"/>
        </w:rPr>
      </w:pPr>
      <w:r w:rsidRPr="0045542C">
        <w:rPr>
          <w:sz w:val="22"/>
          <w:szCs w:val="22"/>
        </w:rPr>
        <w:t>1.3.</w:t>
      </w:r>
      <w:r w:rsidRPr="00676532">
        <w:t xml:space="preserve"> </w:t>
      </w:r>
      <w:r w:rsidR="00DD4A69" w:rsidRPr="00DD4A69">
        <w:rPr>
          <w:sz w:val="22"/>
          <w:szCs w:val="22"/>
        </w:rPr>
        <w:t xml:space="preserve">Кредит в пределах лимита задолженности предоставляется на следующие цели:  на пополнение оборотных средств для участия в торговых сессиях на Оптовом рынке электрической энергии и мощности, для оплаты электроэнергии и </w:t>
      </w:r>
      <w:proofErr w:type="gramStart"/>
      <w:r w:rsidR="00DD4A69" w:rsidRPr="00DD4A69">
        <w:rPr>
          <w:sz w:val="22"/>
          <w:szCs w:val="22"/>
        </w:rPr>
        <w:t>мощности</w:t>
      </w:r>
      <w:proofErr w:type="gramEnd"/>
      <w:r w:rsidR="00DD4A69" w:rsidRPr="00DD4A69">
        <w:rPr>
          <w:sz w:val="22"/>
          <w:szCs w:val="22"/>
        </w:rPr>
        <w:t xml:space="preserve"> генерирующим компаниям, а также для проведения расчетов с сетевыми компаниями.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 xml:space="preserve">Заемщик не вправе направлять денежные средства кредитов, полученные в счет кредитной линии по настоящему Договору </w:t>
      </w:r>
      <w:proofErr w:type="gramStart"/>
      <w:r w:rsidRPr="00DD4A69">
        <w:rPr>
          <w:sz w:val="22"/>
          <w:szCs w:val="22"/>
        </w:rPr>
        <w:t>на</w:t>
      </w:r>
      <w:proofErr w:type="gramEnd"/>
      <w:r w:rsidRPr="00DD4A69">
        <w:rPr>
          <w:sz w:val="22"/>
          <w:szCs w:val="22"/>
        </w:rPr>
        <w:t>: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>- предоставление займов третьим лицам;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>- приобретение векселей третьих лиц.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676532">
        <w:rPr>
          <w:sz w:val="22"/>
          <w:szCs w:val="22"/>
        </w:rPr>
        <w:t xml:space="preserve">1.4. За пользование кредитной линией устанавливается </w:t>
      </w:r>
      <w:r w:rsidR="00563963" w:rsidRPr="00676532">
        <w:rPr>
          <w:sz w:val="22"/>
          <w:szCs w:val="22"/>
        </w:rPr>
        <w:t xml:space="preserve">плавающая </w:t>
      </w:r>
      <w:r w:rsidRPr="00676532">
        <w:rPr>
          <w:sz w:val="22"/>
          <w:szCs w:val="22"/>
        </w:rPr>
        <w:t xml:space="preserve">процентная ставка в размере </w:t>
      </w:r>
      <w:r w:rsidR="00117685" w:rsidRPr="00676532">
        <w:rPr>
          <w:sz w:val="22"/>
          <w:szCs w:val="22"/>
        </w:rPr>
        <w:t>ключевой ставки Банка России</w:t>
      </w:r>
      <w:r w:rsidR="00563963" w:rsidRPr="00676532">
        <w:rPr>
          <w:sz w:val="22"/>
          <w:szCs w:val="22"/>
        </w:rPr>
        <w:t xml:space="preserve"> (плавающая составляющая)</w:t>
      </w:r>
      <w:r w:rsidR="00117685" w:rsidRPr="00676532">
        <w:rPr>
          <w:sz w:val="22"/>
          <w:szCs w:val="22"/>
        </w:rPr>
        <w:t>, увеличенной на</w:t>
      </w:r>
      <w:r w:rsidR="005D7A40" w:rsidRPr="00676532">
        <w:rPr>
          <w:sz w:val="22"/>
          <w:szCs w:val="22"/>
        </w:rPr>
        <w:t xml:space="preserve"> фиксированную маржу в размере</w:t>
      </w:r>
      <w:r w:rsidR="00117685" w:rsidRPr="00676532">
        <w:rPr>
          <w:sz w:val="22"/>
          <w:szCs w:val="22"/>
        </w:rPr>
        <w:t xml:space="preserve"> ______ </w:t>
      </w:r>
      <w:proofErr w:type="gramStart"/>
      <w:r w:rsidR="00117685" w:rsidRPr="00676532">
        <w:rPr>
          <w:sz w:val="22"/>
          <w:szCs w:val="22"/>
        </w:rPr>
        <w:t>годовых</w:t>
      </w:r>
      <w:proofErr w:type="gramEnd"/>
      <w:r w:rsidRPr="00676532">
        <w:rPr>
          <w:sz w:val="22"/>
          <w:szCs w:val="22"/>
        </w:rPr>
        <w:t>.</w:t>
      </w:r>
      <w:r w:rsidRPr="00676532">
        <w:rPr>
          <w:i/>
          <w:sz w:val="22"/>
          <w:szCs w:val="22"/>
        </w:rPr>
        <w:t xml:space="preserve"> </w:t>
      </w:r>
      <w:r w:rsidRPr="00676532">
        <w:rPr>
          <w:sz w:val="22"/>
          <w:szCs w:val="22"/>
        </w:rPr>
        <w:t xml:space="preserve"> </w:t>
      </w:r>
    </w:p>
    <w:p w:rsidR="00902AB3" w:rsidRPr="00676532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 xml:space="preserve">При изменении ключевой ставки Банка России в течение срока действия Договора размер процентной ставки по Договору </w:t>
      </w:r>
      <w:proofErr w:type="gramStart"/>
      <w:r w:rsidRPr="00676532">
        <w:rPr>
          <w:sz w:val="22"/>
          <w:szCs w:val="22"/>
        </w:rPr>
        <w:t>изменяется</w:t>
      </w:r>
      <w:proofErr w:type="gramEnd"/>
      <w:r w:rsidRPr="00676532">
        <w:rPr>
          <w:sz w:val="22"/>
          <w:szCs w:val="22"/>
        </w:rPr>
        <w:t xml:space="preserve"> начиная со дня  начала применения нового размера ключевой ставки Банка России (включительно), исходя из размера действующей ключевой ставки Банка России на дату изменения процентной ставки по Договору плюс фиксированная маржа.</w:t>
      </w:r>
    </w:p>
    <w:p w:rsidR="00902AB3" w:rsidRPr="00676532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>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России, в том числе опубликованной на официальном сайте Банка России, по состоянию на указанную дату.</w:t>
      </w:r>
    </w:p>
    <w:p w:rsidR="00902AB3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>Изменение размера процентной ставки</w:t>
      </w:r>
      <w:r w:rsidR="005E2EB4" w:rsidRPr="00676532">
        <w:rPr>
          <w:sz w:val="22"/>
          <w:szCs w:val="22"/>
        </w:rPr>
        <w:t xml:space="preserve"> в связи с изменением ключевой ставки</w:t>
      </w:r>
      <w:r w:rsidRPr="00676532">
        <w:rPr>
          <w:sz w:val="22"/>
          <w:szCs w:val="22"/>
        </w:rPr>
        <w:t xml:space="preserve"> осуществляется без заключения дополнительного соглашения к Договору. Кредитор направляет Заемщику уведомление об изменении размера процентной ставки в срок не </w:t>
      </w:r>
      <w:r w:rsidRPr="000172C5">
        <w:rPr>
          <w:sz w:val="22"/>
          <w:szCs w:val="22"/>
        </w:rPr>
        <w:t xml:space="preserve">позднее </w:t>
      </w:r>
      <w:r w:rsidR="00AA54FB" w:rsidRPr="000172C5">
        <w:rPr>
          <w:sz w:val="22"/>
          <w:szCs w:val="22"/>
        </w:rPr>
        <w:t>пяти рабочих дней</w:t>
      </w:r>
      <w:r w:rsidRPr="000172C5">
        <w:rPr>
          <w:sz w:val="22"/>
          <w:szCs w:val="22"/>
        </w:rPr>
        <w:t xml:space="preserve">, </w:t>
      </w:r>
      <w:r w:rsidR="00AA54FB" w:rsidRPr="000172C5">
        <w:rPr>
          <w:sz w:val="22"/>
          <w:szCs w:val="22"/>
        </w:rPr>
        <w:t xml:space="preserve">следующих </w:t>
      </w:r>
      <w:r w:rsidRPr="000172C5">
        <w:rPr>
          <w:sz w:val="22"/>
          <w:szCs w:val="22"/>
        </w:rPr>
        <w:t>за да</w:t>
      </w:r>
      <w:r w:rsidRPr="00676532">
        <w:rPr>
          <w:sz w:val="22"/>
          <w:szCs w:val="22"/>
        </w:rPr>
        <w:t>той изменения процентной ставки. В случае, если Заемщик не получил указанного уведомления, процентная ставка самостоятельно рассчитывается Заемщиком в соответствии с настоящим пунктом Договора.</w:t>
      </w:r>
    </w:p>
    <w:p w:rsidR="00902AB3" w:rsidRDefault="00902AB3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ПРЕДОСТАВЛЕНИЯ КРЕДИТА</w:t>
      </w:r>
    </w:p>
    <w:p w:rsidR="00CE2AAD" w:rsidRDefault="00CE2AAD" w:rsidP="00CE2AAD">
      <w:pPr>
        <w:numPr>
          <w:ilvl w:val="1"/>
          <w:numId w:val="3"/>
        </w:numPr>
        <w:tabs>
          <w:tab w:val="left" w:pos="426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lastRenderedPageBreak/>
        <w:t>В период срока действия лимита задолженности, указанного в п.1.1. Договора, Заемщик,                       при наличии задолженности по кредиту ниже установленного лимита задолженности, имеет право               на получение части кредита (транша) в пределах неиспользованного лимита задолженности.</w:t>
      </w:r>
    </w:p>
    <w:p w:rsidR="00CE2AAD" w:rsidRDefault="00CE2AAD" w:rsidP="00CE2AAD">
      <w:pPr>
        <w:pStyle w:val="ad"/>
        <w:numPr>
          <w:ilvl w:val="1"/>
          <w:numId w:val="3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Выдача любой суммы кредита производится в пределах свободного остатка лимита задолженности, установленного в п.1.1. настоящего Договора. </w:t>
      </w:r>
    </w:p>
    <w:p w:rsidR="00CE2AAD" w:rsidRDefault="00CE2AAD" w:rsidP="00CE2AAD">
      <w:pPr>
        <w:tabs>
          <w:tab w:val="left" w:pos="426"/>
          <w:tab w:val="num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Свободный остаток лимита задолженности определяется по следующей формуле: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СОЛЗ = ЛЗ – СЗ, где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СОЛЗ – свободный остаток лимита задолженности;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ЛЗ – лимит задолженности, установленный в п.1.1 настоящего Договора;</w:t>
      </w:r>
    </w:p>
    <w:p w:rsidR="00CE2AAD" w:rsidRDefault="00CE2AAD" w:rsidP="00CE2AAD">
      <w:p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СЗ – фактическая задолженность по кредиту на текущую дату.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2.3. Кредит предоставляется не позднее дня, обозначенного в Заявке, путем перечисления денежных средств на расчетный счет Заемщика, указанный в ней (счет, открытый в банке Кредитора, либо в другой кредитной организации).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676532">
        <w:rPr>
          <w:sz w:val="22"/>
          <w:szCs w:val="22"/>
        </w:rPr>
        <w:t>2.4. Для учета задолженности по кредитам Кредитор открывает Заемщику ссудный счет.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2.5. Датой предоставления кредита Заемщику  является дата  зачисления  средств на расчетный счет Заемщика в банке Кредитора либо дата списания сре</w:t>
      </w:r>
      <w:proofErr w:type="gramStart"/>
      <w:r>
        <w:rPr>
          <w:sz w:val="22"/>
          <w:szCs w:val="22"/>
        </w:rPr>
        <w:t>дств с к</w:t>
      </w:r>
      <w:proofErr w:type="gramEnd"/>
      <w:r>
        <w:rPr>
          <w:sz w:val="22"/>
          <w:szCs w:val="22"/>
        </w:rPr>
        <w:t>орреспондентского счета Кредитора по реквизитам, указанным в Заявке к настоящему Договору.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2.6. Для </w:t>
      </w:r>
      <w:r w:rsidRPr="00676532">
        <w:rPr>
          <w:sz w:val="22"/>
          <w:szCs w:val="22"/>
        </w:rPr>
        <w:t xml:space="preserve">получения кредита в счет кредитной линии Заемщик обязуется предоставить Кредитору Заявку </w:t>
      </w:r>
      <w:r w:rsidRPr="00EA0015">
        <w:rPr>
          <w:sz w:val="22"/>
          <w:szCs w:val="22"/>
        </w:rPr>
        <w:t xml:space="preserve">не позднее </w:t>
      </w:r>
      <w:r w:rsidR="0045542C" w:rsidRPr="00EA0015">
        <w:rPr>
          <w:sz w:val="22"/>
          <w:szCs w:val="22"/>
        </w:rPr>
        <w:t>одного рабочего дня до даты планируемого получения кредита</w:t>
      </w:r>
      <w:r w:rsidR="007F1722" w:rsidRPr="00EA0015">
        <w:t xml:space="preserve"> </w:t>
      </w:r>
      <w:r w:rsidR="007F1722" w:rsidRPr="00EA0015">
        <w:rPr>
          <w:sz w:val="22"/>
          <w:szCs w:val="22"/>
        </w:rPr>
        <w:t>в порядке, предусмотренном в п.11.6 настоящего Договора</w:t>
      </w:r>
      <w:r w:rsidRPr="00EA0015">
        <w:rPr>
          <w:sz w:val="22"/>
          <w:szCs w:val="22"/>
        </w:rPr>
        <w:t>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2.7. Банк предоставляет Заемщику кредит в счет кредитной линии после предоставления Заемщиком Заявки. В случае отказа от выдачи Кредитор предоставляет Заемщику письменное объяснение до 12 часов  дня, в который Заемщик планировал получение кредита.</w:t>
      </w:r>
    </w:p>
    <w:p w:rsidR="00902AB3" w:rsidRDefault="00902AB3" w:rsidP="00CE2AAD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ПОГАШЕНИЕ КРЕДИТА,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НАЧИСЛЕНИЯ И УПЛАТЫ ПРОЦЕНТОВ </w:t>
      </w:r>
    </w:p>
    <w:p w:rsidR="00CE2AAD" w:rsidRDefault="00CE2AAD" w:rsidP="00CE2AAD">
      <w:pPr>
        <w:numPr>
          <w:ilvl w:val="1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Погашение кредита и уплата процентов за пользование кредитом производится в той валюте, в которой был предоставлен кредит. </w:t>
      </w:r>
    </w:p>
    <w:p w:rsidR="00CE2AAD" w:rsidRDefault="00CE2AAD" w:rsidP="00CE2AAD">
      <w:pPr>
        <w:numPr>
          <w:ilvl w:val="1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Погашение каждого предоставленного Кредитором транша производится не позднее срока погашения, указанного в Заявке. Возможно досрочное полное или частичное погашение кредита (транша).</w:t>
      </w:r>
    </w:p>
    <w:p w:rsidR="00CE2AAD" w:rsidRDefault="00CE2AAD" w:rsidP="00CE2AAD">
      <w:pPr>
        <w:autoSpaceDE w:val="0"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Сроки погашения кредита (транша), устанавливаемые Заемщиком в Заявках, не должны превышать срок окончательного погашения кредита. </w:t>
      </w:r>
    </w:p>
    <w:p w:rsidR="00CE2AAD" w:rsidRDefault="00CE2AAD" w:rsidP="00CE2AAD">
      <w:pPr>
        <w:pStyle w:val="a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Начисление процентов осуществляется на сумму фактической ссудной задолженности                      по кредиту, начиная со дня, следующего за днем предоставления кредита и по день погашения кредита (включительно). Расчет процентов за пользование каждым кредитом (траншем), предоставленным в счет кредитной линии, производится </w:t>
      </w:r>
      <w:r w:rsidRPr="00676532">
        <w:rPr>
          <w:sz w:val="22"/>
          <w:szCs w:val="22"/>
        </w:rPr>
        <w:t xml:space="preserve">по ставке, </w:t>
      </w:r>
      <w:r w:rsidR="00676532">
        <w:rPr>
          <w:sz w:val="22"/>
          <w:szCs w:val="22"/>
        </w:rPr>
        <w:t>определяемой в соответствии с п.1.4 Договора</w:t>
      </w:r>
      <w:r>
        <w:rPr>
          <w:sz w:val="22"/>
          <w:szCs w:val="22"/>
        </w:rPr>
        <w:t xml:space="preserve">, </w:t>
      </w:r>
      <w:r w:rsidR="00676532">
        <w:rPr>
          <w:sz w:val="22"/>
          <w:szCs w:val="22"/>
        </w:rPr>
        <w:t>н</w:t>
      </w:r>
      <w:r>
        <w:rPr>
          <w:sz w:val="22"/>
          <w:szCs w:val="22"/>
        </w:rPr>
        <w:t xml:space="preserve">а ежедневные остатки задолженности по основному долгу на начало операционного дня.  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Расчетный период для начисления процентов устанавливается с ____ предыдущего месяца по ____ число текущего месяца включительно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33364D">
        <w:rPr>
          <w:sz w:val="22"/>
          <w:szCs w:val="22"/>
        </w:rPr>
        <w:t>(</w:t>
      </w:r>
      <w:proofErr w:type="gramStart"/>
      <w:r w:rsidRPr="0033364D">
        <w:rPr>
          <w:i/>
          <w:sz w:val="22"/>
          <w:szCs w:val="22"/>
        </w:rPr>
        <w:t>п</w:t>
      </w:r>
      <w:proofErr w:type="gramEnd"/>
      <w:r w:rsidRPr="0033364D">
        <w:rPr>
          <w:i/>
          <w:sz w:val="22"/>
          <w:szCs w:val="22"/>
        </w:rPr>
        <w:t>орядок определяется по соглашению Сторон</w:t>
      </w:r>
      <w:r w:rsidRPr="0033364D">
        <w:rPr>
          <w:sz w:val="22"/>
          <w:szCs w:val="22"/>
        </w:rPr>
        <w:t>).</w:t>
      </w:r>
      <w:r>
        <w:rPr>
          <w:sz w:val="22"/>
          <w:szCs w:val="22"/>
        </w:rPr>
        <w:t xml:space="preserve"> При этом за базу берется фактическое число календарных дней в месяце и в году (365 или 366 дней соответственно). 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3.4.Заемщик уплачивает начисленные Кредитором проценты за фактическое время пользования кредитом ежемесячно (один раз в месяц) в течение всего срока действия Договора «___» числа каждого календарного месяца и в дату полного погашения кредита, указанную в п.1.1 Договора.</w:t>
      </w:r>
    </w:p>
    <w:p w:rsidR="00CE2AAD" w:rsidRPr="0033364D" w:rsidRDefault="00CE2AAD" w:rsidP="00CE2AAD">
      <w:pPr>
        <w:ind w:firstLine="0"/>
        <w:rPr>
          <w:sz w:val="22"/>
          <w:szCs w:val="22"/>
        </w:rPr>
      </w:pPr>
      <w:r w:rsidRPr="0033364D">
        <w:rPr>
          <w:sz w:val="22"/>
          <w:szCs w:val="22"/>
        </w:rPr>
        <w:t>(</w:t>
      </w:r>
      <w:r w:rsidRPr="0033364D">
        <w:rPr>
          <w:i/>
          <w:sz w:val="22"/>
          <w:szCs w:val="22"/>
        </w:rPr>
        <w:t>порядок определяется по соглашению Сторон</w:t>
      </w:r>
      <w:r w:rsidRPr="0033364D">
        <w:rPr>
          <w:sz w:val="22"/>
          <w:szCs w:val="22"/>
        </w:rPr>
        <w:t xml:space="preserve">). </w:t>
      </w:r>
    </w:p>
    <w:p w:rsidR="00CE2AAD" w:rsidRDefault="00CE2AAD" w:rsidP="00CE2AAD">
      <w:pPr>
        <w:autoSpaceDE w:val="0"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>3.5. Кредитор ежемесячно не позднее 3 (Трех) рабочих дней до даты уплаты процентов предоставляет Заемщику расшифровку начисленных процентов, заверенную подписью уполномоченного лица и скрепленную оттиском печати Кредитора, по адрес</w:t>
      </w:r>
      <w:r w:rsidR="000E2889">
        <w:rPr>
          <w:sz w:val="22"/>
          <w:szCs w:val="22"/>
        </w:rPr>
        <w:t>у</w:t>
      </w:r>
      <w:r>
        <w:rPr>
          <w:sz w:val="22"/>
          <w:szCs w:val="22"/>
        </w:rPr>
        <w:t xml:space="preserve"> электронной почты </w:t>
      </w:r>
      <w:hyperlink r:id="rId9" w:history="1">
        <w:r w:rsidR="007B08D0" w:rsidRPr="00D52C1C">
          <w:rPr>
            <w:sz w:val="22"/>
            <w:szCs w:val="22"/>
          </w:rPr>
          <w:t>dmv@pskovenergosbit.ru</w:t>
        </w:r>
      </w:hyperlink>
      <w:r w:rsidRPr="0034388F">
        <w:rPr>
          <w:sz w:val="22"/>
          <w:szCs w:val="22"/>
        </w:rPr>
        <w:t xml:space="preserve"> с последующим предоставлением оригинала документа по </w:t>
      </w:r>
      <w:r>
        <w:rPr>
          <w:sz w:val="22"/>
          <w:szCs w:val="22"/>
        </w:rPr>
        <w:t>месту нахождения Заемщика.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3.6. Датой исполнения обязательств по уплате платежей по Договору является дата списания средств со счетов Заемщика, открытых </w:t>
      </w:r>
      <w:r w:rsidRPr="006D772C">
        <w:rPr>
          <w:sz w:val="22"/>
          <w:szCs w:val="22"/>
        </w:rPr>
        <w:t>в банке Кредитор</w:t>
      </w:r>
      <w:r w:rsidR="006D772C" w:rsidRPr="006D772C">
        <w:rPr>
          <w:sz w:val="22"/>
          <w:szCs w:val="22"/>
        </w:rPr>
        <w:t>а</w:t>
      </w:r>
      <w:r>
        <w:rPr>
          <w:sz w:val="22"/>
          <w:szCs w:val="22"/>
        </w:rPr>
        <w:t xml:space="preserve"> в погашение обязательств по Договору </w:t>
      </w:r>
      <w:r>
        <w:rPr>
          <w:sz w:val="22"/>
          <w:szCs w:val="22"/>
        </w:rPr>
        <w:lastRenderedPageBreak/>
        <w:t xml:space="preserve">или дата поступления средств на корреспондентский счет Кредитора в случае, если погашение осуществляется со счетов Заемщика, открытых в других банках.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3.7. За поддержание Кредитной линии комиссия не взимается.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5D7A40">
        <w:rPr>
          <w:sz w:val="22"/>
          <w:szCs w:val="22"/>
        </w:rPr>
        <w:t xml:space="preserve">3.8. В течение срока действия настоящего Договора возможно </w:t>
      </w:r>
      <w:r w:rsidRPr="00676532">
        <w:rPr>
          <w:sz w:val="22"/>
          <w:szCs w:val="22"/>
        </w:rPr>
        <w:t xml:space="preserve">изменение </w:t>
      </w:r>
      <w:r w:rsidR="005D7A40" w:rsidRPr="00676532">
        <w:rPr>
          <w:sz w:val="22"/>
          <w:szCs w:val="22"/>
        </w:rPr>
        <w:t>фиксированной маржи</w:t>
      </w:r>
      <w:r w:rsidRPr="00676532">
        <w:rPr>
          <w:sz w:val="22"/>
          <w:szCs w:val="22"/>
        </w:rPr>
        <w:t>, указанной в п.1.4</w:t>
      </w:r>
      <w:r w:rsidR="005D7A40" w:rsidRPr="00676532">
        <w:rPr>
          <w:sz w:val="22"/>
          <w:szCs w:val="22"/>
        </w:rPr>
        <w:t>,</w:t>
      </w:r>
      <w:r w:rsidRPr="00676532">
        <w:rPr>
          <w:sz w:val="22"/>
          <w:szCs w:val="22"/>
        </w:rPr>
        <w:t xml:space="preserve"> в соответствии с п. 4.2.3 настоящего Договора.</w:t>
      </w:r>
      <w:r>
        <w:rPr>
          <w:sz w:val="22"/>
          <w:szCs w:val="22"/>
        </w:rPr>
        <w:t xml:space="preserve">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3" w:name="_Toc267571943"/>
      <w:bookmarkStart w:id="4" w:name="_Toc166914916"/>
      <w:r>
        <w:rPr>
          <w:b/>
          <w:bCs/>
          <w:sz w:val="22"/>
          <w:szCs w:val="22"/>
        </w:rPr>
        <w:t>4. ПРАВА И ОБЯЗАННОСТИ СТОРОН</w:t>
      </w:r>
      <w:bookmarkEnd w:id="3"/>
      <w:bookmarkEnd w:id="4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4.1. Кредитор обязуется: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4.1.1. Открыть Заемщику кредитную линию в пределах лимита задолженности, в срок                    и на условиях, указанных в настоящем Договоре.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4.1.2. Предоставлять Заемщику кредиты (транши) в счет свободного остатка лимита задолженности по кредитной линии в течение срока действия настоящего Договора на основании Заявок.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4.1.3. Не требовать от Заемщика досрочного возврата траншей, предоставленных в счет открытой кредитной линии, при надлежащем исполнении Заемщиком обязательств по настоящему Договору, за исключением случаев, оговоренных в п.4.2.2. настоящего Договора</w:t>
      </w:r>
      <w:r w:rsidR="005D7A40">
        <w:rPr>
          <w:sz w:val="22"/>
          <w:szCs w:val="22"/>
        </w:rPr>
        <w:t>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4.1.4. Сообщать Заемщику в течение 2-х рабочих дней </w:t>
      </w:r>
      <w:proofErr w:type="gramStart"/>
      <w:r>
        <w:rPr>
          <w:sz w:val="22"/>
          <w:szCs w:val="22"/>
        </w:rPr>
        <w:t>с даты предоставления</w:t>
      </w:r>
      <w:proofErr w:type="gramEnd"/>
      <w:r>
        <w:rPr>
          <w:sz w:val="22"/>
          <w:szCs w:val="22"/>
        </w:rPr>
        <w:t xml:space="preserve"> каждого </w:t>
      </w:r>
      <w:r w:rsidRPr="00EA0015">
        <w:rPr>
          <w:sz w:val="22"/>
          <w:szCs w:val="22"/>
        </w:rPr>
        <w:t xml:space="preserve">кредита </w:t>
      </w:r>
      <w:r w:rsidR="00747AE1" w:rsidRPr="00EA0015">
        <w:rPr>
          <w:sz w:val="22"/>
          <w:szCs w:val="22"/>
        </w:rPr>
        <w:t xml:space="preserve">(транша) </w:t>
      </w:r>
      <w:r w:rsidRPr="00EA0015">
        <w:rPr>
          <w:sz w:val="22"/>
          <w:szCs w:val="22"/>
        </w:rPr>
        <w:t>номер</w:t>
      </w:r>
      <w:r>
        <w:rPr>
          <w:sz w:val="22"/>
          <w:szCs w:val="22"/>
        </w:rPr>
        <w:t xml:space="preserve"> ссудного счета в письменном виде.</w:t>
      </w:r>
    </w:p>
    <w:p w:rsidR="00DD4A69" w:rsidRPr="00DD4A69" w:rsidRDefault="00CE2AAD" w:rsidP="00DD4A69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r w:rsidR="00DD4A69" w:rsidRPr="00DD4A69">
        <w:rPr>
          <w:sz w:val="22"/>
          <w:szCs w:val="22"/>
        </w:rPr>
        <w:t>Представлять Заемщику</w:t>
      </w:r>
      <w:r w:rsidR="00DD4A69" w:rsidRPr="006D772C">
        <w:rPr>
          <w:sz w:val="22"/>
          <w:szCs w:val="22"/>
          <w:vertAlign w:val="superscript"/>
        </w:rPr>
        <w:footnoteReference w:id="1"/>
      </w:r>
      <w:r w:rsidR="00DD4A69" w:rsidRPr="00DD4A69">
        <w:rPr>
          <w:sz w:val="22"/>
          <w:szCs w:val="22"/>
        </w:rPr>
        <w:t>:</w:t>
      </w:r>
    </w:p>
    <w:p w:rsidR="007B355B" w:rsidRPr="007B355B" w:rsidRDefault="000615EE" w:rsidP="007B355B">
      <w:pPr>
        <w:rPr>
          <w:sz w:val="22"/>
          <w:szCs w:val="22"/>
        </w:rPr>
      </w:pPr>
      <w:r>
        <w:rPr>
          <w:sz w:val="22"/>
          <w:szCs w:val="22"/>
        </w:rPr>
        <w:t xml:space="preserve">4.1.5.1. </w:t>
      </w:r>
      <w:r w:rsidR="007B355B" w:rsidRPr="007B355B">
        <w:rPr>
          <w:sz w:val="22"/>
          <w:szCs w:val="22"/>
        </w:rPr>
        <w:t xml:space="preserve">- информацию о полной цепочке собственников </w:t>
      </w:r>
      <w:r w:rsidR="007B355B" w:rsidRPr="007B355B">
        <w:rPr>
          <w:i/>
          <w:sz w:val="22"/>
          <w:szCs w:val="22"/>
        </w:rPr>
        <w:t>Кредитора</w:t>
      </w:r>
      <w:r w:rsidR="007B355B" w:rsidRPr="007B355B">
        <w:rPr>
          <w:sz w:val="22"/>
          <w:szCs w:val="22"/>
        </w:rPr>
        <w:t xml:space="preserve">, включая конечных бенефициаров, а также о составе исполнительных органов </w:t>
      </w:r>
      <w:r w:rsidR="007B355B" w:rsidRPr="007B355B">
        <w:rPr>
          <w:i/>
          <w:sz w:val="22"/>
          <w:szCs w:val="22"/>
        </w:rPr>
        <w:t>Кредитора</w:t>
      </w:r>
      <w:r w:rsidR="007B355B" w:rsidRPr="007B355B">
        <w:rPr>
          <w:sz w:val="22"/>
          <w:szCs w:val="22"/>
        </w:rPr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="007B355B" w:rsidRPr="007B355B">
        <w:rPr>
          <w:sz w:val="22"/>
          <w:szCs w:val="22"/>
          <w:u w:val="single"/>
        </w:rPr>
        <w:t>Приложении № 2</w:t>
      </w:r>
      <w:r w:rsidR="007B355B" w:rsidRPr="007B355B">
        <w:rPr>
          <w:sz w:val="22"/>
          <w:szCs w:val="22"/>
        </w:rPr>
        <w:t xml:space="preserve"> к настоящему договору;</w:t>
      </w:r>
    </w:p>
    <w:p w:rsidR="007B355B" w:rsidRPr="007B355B" w:rsidRDefault="007B355B" w:rsidP="007B355B">
      <w:pPr>
        <w:rPr>
          <w:sz w:val="22"/>
          <w:szCs w:val="22"/>
        </w:rPr>
      </w:pPr>
      <w:proofErr w:type="gramStart"/>
      <w:r w:rsidRPr="007B355B">
        <w:rPr>
          <w:sz w:val="22"/>
          <w:szCs w:val="22"/>
        </w:rPr>
        <w:t xml:space="preserve">- информацию о привлечении Кредитором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Кредитором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7B355B">
        <w:rPr>
          <w:sz w:val="22"/>
          <w:szCs w:val="22"/>
          <w:u w:val="single"/>
        </w:rPr>
        <w:t>Приложении № 2</w:t>
      </w:r>
      <w:r w:rsidRPr="007B355B">
        <w:rPr>
          <w:sz w:val="22"/>
          <w:szCs w:val="22"/>
        </w:rPr>
        <w:t xml:space="preserve"> к настоящему договору;</w:t>
      </w:r>
      <w:proofErr w:type="gramEnd"/>
    </w:p>
    <w:p w:rsidR="007B355B" w:rsidRPr="007B355B" w:rsidRDefault="007B355B" w:rsidP="007B355B">
      <w:pPr>
        <w:rPr>
          <w:sz w:val="22"/>
          <w:szCs w:val="22"/>
        </w:rPr>
      </w:pPr>
      <w:r w:rsidRPr="007B355B">
        <w:rPr>
          <w:sz w:val="22"/>
          <w:szCs w:val="22"/>
        </w:rPr>
        <w:t xml:space="preserve">- информацию об изменении состава (по сравнению с </w:t>
      </w:r>
      <w:proofErr w:type="gramStart"/>
      <w:r w:rsidRPr="007B355B">
        <w:rPr>
          <w:sz w:val="22"/>
          <w:szCs w:val="22"/>
        </w:rPr>
        <w:t>существовавшим</w:t>
      </w:r>
      <w:proofErr w:type="gramEnd"/>
      <w:r w:rsidRPr="007B355B">
        <w:rPr>
          <w:sz w:val="22"/>
          <w:szCs w:val="22"/>
        </w:rPr>
        <w:t xml:space="preserve"> на дату заключения настоящего договора) собственников Кредитора, третьих лиц, привлеченных Кредиторов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Кредитора, третьих лиц, привлеченных Кредиторов к исполнению своих обязательств по договору. Информация (вместе с копиями подтверждающих документов) представляется в АО «Псковэнергосбыт» </w:t>
      </w:r>
      <w:proofErr w:type="gramStart"/>
      <w:r w:rsidRPr="007B355B">
        <w:rPr>
          <w:sz w:val="22"/>
          <w:szCs w:val="22"/>
        </w:rPr>
        <w:t>про</w:t>
      </w:r>
      <w:proofErr w:type="gramEnd"/>
      <w:r w:rsidRPr="007B355B">
        <w:rPr>
          <w:sz w:val="22"/>
          <w:szCs w:val="22"/>
        </w:rPr>
        <w:t xml:space="preserve"> </w:t>
      </w:r>
      <w:proofErr w:type="gramStart"/>
      <w:r w:rsidRPr="007B355B">
        <w:rPr>
          <w:sz w:val="22"/>
          <w:szCs w:val="22"/>
        </w:rPr>
        <w:t>форме</w:t>
      </w:r>
      <w:proofErr w:type="gramEnd"/>
      <w:r w:rsidRPr="007B355B">
        <w:rPr>
          <w:sz w:val="22"/>
          <w:szCs w:val="22"/>
        </w:rPr>
        <w:t xml:space="preserve">, указанной в </w:t>
      </w:r>
      <w:r w:rsidRPr="007B355B">
        <w:rPr>
          <w:sz w:val="22"/>
          <w:szCs w:val="22"/>
          <w:u w:val="single"/>
        </w:rPr>
        <w:t xml:space="preserve">Приложении № 2 </w:t>
      </w:r>
      <w:r w:rsidRPr="007B355B">
        <w:rPr>
          <w:sz w:val="22"/>
          <w:szCs w:val="22"/>
        </w:rPr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7B355B" w:rsidRDefault="007B355B" w:rsidP="007B355B">
      <w:pPr>
        <w:rPr>
          <w:i/>
          <w:sz w:val="22"/>
          <w:szCs w:val="22"/>
          <w:u w:val="single"/>
        </w:rPr>
      </w:pPr>
      <w:proofErr w:type="gramStart"/>
      <w:r w:rsidRPr="007B355B">
        <w:rPr>
          <w:sz w:val="22"/>
          <w:szCs w:val="22"/>
        </w:rPr>
        <w:t xml:space="preserve">В случае если информация о полной цепочке собственников </w:t>
      </w:r>
      <w:r w:rsidRPr="007B355B">
        <w:rPr>
          <w:i/>
          <w:sz w:val="22"/>
          <w:szCs w:val="22"/>
        </w:rPr>
        <w:t>Кредитора</w:t>
      </w:r>
      <w:r w:rsidRPr="007B355B">
        <w:rPr>
          <w:sz w:val="22"/>
          <w:szCs w:val="22"/>
        </w:rPr>
        <w:t xml:space="preserve">, третьего лица, привлеченного </w:t>
      </w:r>
      <w:r w:rsidRPr="007B355B">
        <w:rPr>
          <w:i/>
          <w:sz w:val="22"/>
          <w:szCs w:val="22"/>
        </w:rPr>
        <w:t>Кредитором</w:t>
      </w:r>
      <w:r w:rsidRPr="007B355B">
        <w:rPr>
          <w:sz w:val="22"/>
          <w:szCs w:val="22"/>
        </w:rPr>
        <w:t xml:space="preserve"> к исполнению своих обязательств по договору, содержит персональные данные, </w:t>
      </w:r>
      <w:r w:rsidRPr="007B355B">
        <w:rPr>
          <w:i/>
          <w:sz w:val="22"/>
          <w:szCs w:val="22"/>
        </w:rPr>
        <w:t>Кредитор</w:t>
      </w:r>
      <w:r w:rsidRPr="007B355B">
        <w:rPr>
          <w:sz w:val="22"/>
          <w:szCs w:val="22"/>
        </w:rPr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7B355B">
        <w:rPr>
          <w:sz w:val="22"/>
          <w:szCs w:val="22"/>
          <w:u w:val="single"/>
        </w:rPr>
        <w:t>Приложении № 3</w:t>
      </w:r>
      <w:r>
        <w:rPr>
          <w:sz w:val="22"/>
          <w:szCs w:val="22"/>
          <w:u w:val="single"/>
        </w:rPr>
        <w:t xml:space="preserve"> к настоящему договору</w:t>
      </w:r>
      <w:r w:rsidRPr="007B355B">
        <w:rPr>
          <w:i/>
          <w:sz w:val="22"/>
          <w:szCs w:val="22"/>
          <w:u w:val="single"/>
        </w:rPr>
        <w:t>.</w:t>
      </w:r>
      <w:proofErr w:type="gramEnd"/>
    </w:p>
    <w:p w:rsidR="000615EE" w:rsidRPr="000615EE" w:rsidRDefault="000615EE" w:rsidP="007B355B">
      <w:pPr>
        <w:rPr>
          <w:i/>
          <w:sz w:val="22"/>
          <w:szCs w:val="22"/>
          <w:u w:val="single"/>
        </w:rPr>
      </w:pPr>
      <w:r w:rsidRPr="000615EE">
        <w:rPr>
          <w:sz w:val="22"/>
          <w:szCs w:val="22"/>
        </w:rPr>
        <w:t xml:space="preserve">4.1.5.2. В случае неисполнения </w:t>
      </w:r>
      <w:r w:rsidRPr="000615EE">
        <w:rPr>
          <w:i/>
          <w:sz w:val="22"/>
          <w:szCs w:val="22"/>
        </w:rPr>
        <w:t>Кредитором</w:t>
      </w:r>
      <w:r w:rsidRPr="000615EE">
        <w:rPr>
          <w:sz w:val="22"/>
          <w:szCs w:val="22"/>
        </w:rPr>
        <w:t xml:space="preserve"> обязанностей, установленных п. 4.1.5.1. настоящего договора, Заемщик</w:t>
      </w:r>
      <w:r w:rsidRPr="000615EE">
        <w:rPr>
          <w:i/>
          <w:sz w:val="22"/>
          <w:szCs w:val="22"/>
        </w:rPr>
        <w:t xml:space="preserve"> </w:t>
      </w:r>
      <w:r w:rsidRPr="000615EE">
        <w:rPr>
          <w:sz w:val="22"/>
          <w:szCs w:val="22"/>
        </w:rPr>
        <w:t>вправе в одностороннем порядке отказаться от исполнения настоящего договора</w:t>
      </w:r>
      <w:r>
        <w:rPr>
          <w:sz w:val="22"/>
          <w:szCs w:val="22"/>
        </w:rPr>
        <w:t>.</w:t>
      </w:r>
    </w:p>
    <w:p w:rsidR="00CE2AAD" w:rsidRDefault="000615EE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2AAD">
        <w:rPr>
          <w:sz w:val="22"/>
          <w:szCs w:val="22"/>
        </w:rPr>
        <w:t>4.2. Кредитор имеет право: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4.2.1. Начислять и получать от Заемщика проценты за фактическое время пользования кредитными ресурсами в размерах, в сроки и в порядке, предусмотренными настоящим Договором.  </w:t>
      </w:r>
    </w:p>
    <w:p w:rsidR="00CE2AAD" w:rsidRDefault="00CE2AAD" w:rsidP="00C236E8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4.2.2. Прекратить выдачу кредита и/или закрыть свободный остаток лимита задолженности и/или потребовать от Заемщика досрочного возврата кредита (транша) и уплаты начисленных    на дату погашения процентов и предусмотренной условиями Договора неустойки в следующих случаях: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left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а) Заемщик нарушил установленные Договором сроки возврата предоставленных траншей или уплаты процентов более чем на пять рабочих дней;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в отношении Заемщика начато производство по делу о несостоятельности (банкротстве);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нарушены условия, оговоренные в п.4.3.1 настоящего Договора более чем на пять рабочих дней;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г) в случае нарушения Заемщиком целевого использования кредитной линии в соответствии              с п. 1.3 настоящего Договора;</w:t>
      </w:r>
    </w:p>
    <w:p w:rsidR="00C236E8" w:rsidRDefault="00CE2AAD" w:rsidP="00C236E8">
      <w:pPr>
        <w:pStyle w:val="a0"/>
        <w:numPr>
          <w:ilvl w:val="0"/>
          <w:numId w:val="0"/>
        </w:numPr>
        <w:tabs>
          <w:tab w:val="left" w:pos="540"/>
        </w:tabs>
        <w:spacing w:after="120"/>
        <w:ind w:firstLine="425"/>
        <w:rPr>
          <w:sz w:val="22"/>
          <w:szCs w:val="22"/>
        </w:rPr>
      </w:pPr>
      <w:r>
        <w:rPr>
          <w:sz w:val="22"/>
          <w:szCs w:val="22"/>
        </w:rPr>
        <w:t>д) при непредставлении Заемщиком документов бухгалтерской отчетности.</w:t>
      </w:r>
    </w:p>
    <w:p w:rsidR="00CE2AAD" w:rsidRDefault="00CE2AAD" w:rsidP="00C236E8">
      <w:pPr>
        <w:pStyle w:val="a0"/>
        <w:numPr>
          <w:ilvl w:val="0"/>
          <w:numId w:val="0"/>
        </w:numPr>
        <w:tabs>
          <w:tab w:val="left" w:pos="540"/>
        </w:tabs>
        <w:spacing w:after="120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О своих требованиях и о закрытии свободного остатка лимита задолженности Кредитор уведомляет Заемщика в порядке, предусмотренном в п.11.6 настоящего Договора. </w:t>
      </w:r>
    </w:p>
    <w:p w:rsidR="00CE2AAD" w:rsidRPr="00676532" w:rsidRDefault="00CE2AAD" w:rsidP="00CE2AAD">
      <w:pPr>
        <w:tabs>
          <w:tab w:val="num" w:pos="1276"/>
        </w:tabs>
        <w:ind w:firstLine="426"/>
        <w:rPr>
          <w:sz w:val="22"/>
          <w:szCs w:val="22"/>
        </w:rPr>
      </w:pPr>
      <w:r w:rsidRPr="005D7A40">
        <w:rPr>
          <w:sz w:val="22"/>
          <w:szCs w:val="22"/>
        </w:rPr>
        <w:t xml:space="preserve">4.2.3. </w:t>
      </w:r>
      <w:r w:rsidRPr="00676532">
        <w:rPr>
          <w:sz w:val="22"/>
          <w:szCs w:val="22"/>
        </w:rPr>
        <w:t>В одностороннем порядке по своему усмотрению изменять размер</w:t>
      </w:r>
      <w:r w:rsidR="00563963" w:rsidRPr="00676532">
        <w:rPr>
          <w:sz w:val="22"/>
          <w:szCs w:val="22"/>
        </w:rPr>
        <w:t xml:space="preserve"> </w:t>
      </w:r>
      <w:r w:rsidR="005D7A40" w:rsidRPr="00676532">
        <w:rPr>
          <w:sz w:val="22"/>
          <w:szCs w:val="22"/>
        </w:rPr>
        <w:t>фиксированной маржи</w:t>
      </w:r>
      <w:r w:rsidRPr="00676532">
        <w:rPr>
          <w:sz w:val="22"/>
          <w:szCs w:val="22"/>
        </w:rPr>
        <w:t xml:space="preserve"> в сторону уменьшения. Кредитор уведомляет Заемщика об изменении процентной ставки в день такого изменения. </w:t>
      </w:r>
      <w:r w:rsidR="005D7A40" w:rsidRPr="00676532">
        <w:rPr>
          <w:sz w:val="22"/>
          <w:szCs w:val="22"/>
        </w:rPr>
        <w:t>Уведомление Заемщика об указанных изменениях производится в порядке, предусмотренном п.11.6 настоящего Договора.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4.3. Заемщик обязуется:  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4.3.1. Погасить задолженность по кредиту (траншам) в сроки, предусмотренными Заявками, но не позднее срока, указанного в п.1.1 настоящего Договора, а также своевременно,                               в соответствии с п.3.4 настоящего Договора производить платежи по процентам за пользование кредитными ресурсами.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4.3.2. Предоставлять Кредитору в течение 45 (Сорока пяти) календарных дней после окончания каждого календарного квартала ежеквартальную промежуточную бухгалтерскую (финансовую) отчетность и копии следующих документов: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а) формы бухгалтерской отчетности, включающие:</w:t>
      </w:r>
    </w:p>
    <w:p w:rsidR="00CE2AAD" w:rsidRDefault="00CE2AAD" w:rsidP="00CE2AAD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>бухгалтерский баланс;</w:t>
      </w:r>
    </w:p>
    <w:p w:rsidR="00CE2AAD" w:rsidRDefault="00CE2AAD" w:rsidP="00CE2AAD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финансовых результатах.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б) сведения и расшифровки к бухгалтерскому балансу, включающие:</w:t>
      </w:r>
    </w:p>
    <w:p w:rsidR="00CE2AAD" w:rsidRDefault="00CE2AAD" w:rsidP="00CE2AAD">
      <w:pPr>
        <w:numPr>
          <w:ilvl w:val="0"/>
          <w:numId w:val="6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сведения о дебиторской и кредиторской задолженности Заемщика с выделением пяти наиболее крупных дебиторов и кредиторов;</w:t>
      </w:r>
    </w:p>
    <w:p w:rsidR="00CE2AAD" w:rsidRDefault="00CE2AAD" w:rsidP="00CE2AAD">
      <w:pPr>
        <w:numPr>
          <w:ilvl w:val="0"/>
          <w:numId w:val="7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справку об основных средствах Заемщика;</w:t>
      </w:r>
    </w:p>
    <w:p w:rsidR="00CE2AAD" w:rsidRDefault="00CE2AAD" w:rsidP="00CE2AAD">
      <w:pPr>
        <w:ind w:left="1276" w:hanging="850"/>
        <w:rPr>
          <w:sz w:val="22"/>
          <w:szCs w:val="22"/>
        </w:rPr>
      </w:pPr>
      <w:r>
        <w:rPr>
          <w:sz w:val="22"/>
          <w:szCs w:val="22"/>
        </w:rPr>
        <w:t>в) справку по форме Заемщика, содержащую следующую информацию:</w:t>
      </w:r>
    </w:p>
    <w:p w:rsidR="00CE2AAD" w:rsidRDefault="00CE2AAD" w:rsidP="00CE2AAD">
      <w:pPr>
        <w:numPr>
          <w:ilvl w:val="0"/>
          <w:numId w:val="8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 наличии (с указанием суммы)/отсутствии у Заемщика картотеки № 2 по всем открытым расчетным счетам;</w:t>
      </w:r>
    </w:p>
    <w:p w:rsidR="00CE2AAD" w:rsidRDefault="00CE2AAD" w:rsidP="00CE2AAD">
      <w:pPr>
        <w:numPr>
          <w:ilvl w:val="0"/>
          <w:numId w:val="8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 наличии (с указанием суммы)/отсутствии задолженности перед бюджетом всех уровней              и внебюджетными фондами;</w:t>
      </w:r>
    </w:p>
    <w:p w:rsidR="00CE2AAD" w:rsidRDefault="00CE2AAD" w:rsidP="00CE2AAD">
      <w:pPr>
        <w:numPr>
          <w:ilvl w:val="0"/>
          <w:numId w:val="8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 наличии (с указанием суммы)/отсутствии просроченной задолженности перед работниками по заработной плате;</w:t>
      </w:r>
    </w:p>
    <w:p w:rsidR="00CE2AAD" w:rsidRDefault="00CE2AAD" w:rsidP="00CE2AAD">
      <w:pPr>
        <w:numPr>
          <w:ilvl w:val="0"/>
          <w:numId w:val="8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 наличии судебных дел, возбужденных в отношении Заемщика, размер иска                        по которым составляет 5 и более процентов балансовой стоимости активов Заемщика                        по данным бухгалтерской отчетности за последний  период.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г) справку из ИФНС об исполнении налогоплательщиком обязанности по уплате налогов, сборов, страховых взносов, пеней и налоговых санкций;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4.3.3. Предоставлять Кредитору в течение 10 (Десяти) рабочих дней </w:t>
      </w:r>
      <w:proofErr w:type="gramStart"/>
      <w:r>
        <w:rPr>
          <w:sz w:val="22"/>
          <w:szCs w:val="22"/>
        </w:rPr>
        <w:t>с даты выдачи</w:t>
      </w:r>
      <w:proofErr w:type="gramEnd"/>
      <w:r>
        <w:rPr>
          <w:sz w:val="22"/>
          <w:szCs w:val="22"/>
        </w:rPr>
        <w:t xml:space="preserve"> кредита      в счет кредитной линии письмо (в произвольной форме за подписью руководителя Заемщика или уполномоченного лица, действующего на основании доверенности), содержащее перечень направлений расходования полученных кредитных средств. 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4.3.4. Предоставлять Кредитору ежегодно до 15 апреля текущего года за последний отчетный год копии следующих документов бухгалтерской отчетности: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>а)  формы годовой  бухгалтерской отчетности, включающие: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бухгалтерский баланс;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финансовых результатах;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об изменении капитала;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движении денежных средств.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б) пояснения к показателям бухгалтерского баланса и отчета о финансовых результатах;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в) сведения и расшифровки к годовому бухгалтерскому балансу, аналогичные </w:t>
      </w:r>
      <w:proofErr w:type="gramStart"/>
      <w:r>
        <w:rPr>
          <w:sz w:val="22"/>
          <w:szCs w:val="22"/>
        </w:rPr>
        <w:t>перечисленным</w:t>
      </w:r>
      <w:proofErr w:type="gramEnd"/>
      <w:r>
        <w:rPr>
          <w:sz w:val="22"/>
          <w:szCs w:val="22"/>
        </w:rPr>
        <w:t xml:space="preserve"> в п. 4.3.2.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б) настоящего Договора;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г) итоговая часть аудиторского заключения, подтверждающая достоверность бухгалтерской отчетности Заемщика за последний отчетный год.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4.3.5. Предоставлять Кредитору ежемесячно, до 10 (Десятого) рабочего дня месяца, справки по форме Заемщика об оборотах по расчетным счетам в банках за предыдущий месяц                               и задолженности по кредитам и займам на последнюю дату предыдущего месяца.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4.3.6.</w:t>
      </w:r>
      <w:r w:rsidR="006D772C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Предоставлять  копии документов бухгалтерской отчетности,  заверенные подписью уполномоченного лица (лиц), скрепленные оттиском печати Заемщика и имеющие отметку                      о способе  их отправления  налоговым органам по месту государственной регистрации Заемщика (при наличии).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4.3.7. </w:t>
      </w:r>
      <w:proofErr w:type="gramStart"/>
      <w:r>
        <w:rPr>
          <w:sz w:val="22"/>
          <w:szCs w:val="22"/>
        </w:rPr>
        <w:t>Письменно в течение всего срока действия настоящего Договора информировать другую сторону об изменениях в органах управления (с приложением заверенных копий документов об избрании (назначении) органов управления Заемщика (в соответствии                                с законодательством и учредительными документами Заемщика)), а также об изменениях                         в учредительных документах, о своей реорганизации (в любой форме) или ликвидации, а также                         об изменении основного вида коммерческой деятельности, осуществляемой им</w:t>
      </w:r>
      <w:proofErr w:type="gramEnd"/>
      <w:r>
        <w:rPr>
          <w:sz w:val="22"/>
          <w:szCs w:val="22"/>
        </w:rPr>
        <w:t xml:space="preserve"> на дату подписания настоящего Договора, в течение 10 (Десяти) рабочих дней со дня вступления в силу этих изменений.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4.3.8. Заемщик принимает на себя обязательство в </w:t>
      </w:r>
      <w:r w:rsidRPr="00676532">
        <w:rPr>
          <w:sz w:val="22"/>
          <w:szCs w:val="22"/>
        </w:rPr>
        <w:t xml:space="preserve">течение </w:t>
      </w:r>
      <w:r w:rsidR="007A24FF" w:rsidRPr="00676532">
        <w:rPr>
          <w:sz w:val="22"/>
          <w:szCs w:val="22"/>
        </w:rPr>
        <w:t>1</w:t>
      </w:r>
      <w:r w:rsidRPr="00676532">
        <w:rPr>
          <w:sz w:val="22"/>
          <w:szCs w:val="22"/>
        </w:rPr>
        <w:t>5 (</w:t>
      </w:r>
      <w:r w:rsidR="007A24FF" w:rsidRPr="00676532">
        <w:rPr>
          <w:sz w:val="22"/>
          <w:szCs w:val="22"/>
        </w:rPr>
        <w:t>Пятнадца</w:t>
      </w:r>
      <w:r w:rsidRPr="00676532">
        <w:rPr>
          <w:sz w:val="22"/>
          <w:szCs w:val="22"/>
        </w:rPr>
        <w:t>ти) рабочих</w:t>
      </w:r>
      <w:r>
        <w:rPr>
          <w:sz w:val="22"/>
          <w:szCs w:val="22"/>
        </w:rPr>
        <w:t xml:space="preserve"> дней            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требования кредитора о досрочном погашении кредита погасить ссудную задолженность по кредиту и уплатить причитающиеся проценты за пользование кредитом, комиссионные платежи и неустойки, начисленные на дату погашения.</w:t>
      </w:r>
    </w:p>
    <w:p w:rsidR="00CE2AAD" w:rsidRPr="00822D57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E38D7">
        <w:rPr>
          <w:sz w:val="22"/>
          <w:szCs w:val="22"/>
        </w:rPr>
        <w:t xml:space="preserve">4.3.9. </w:t>
      </w:r>
      <w:proofErr w:type="gramStart"/>
      <w:r w:rsidRPr="006E38D7">
        <w:rPr>
          <w:sz w:val="22"/>
          <w:szCs w:val="22"/>
        </w:rPr>
        <w:t>Предоставить право Банку осуществлять на основании собственных распоряжений списание в бесспорном порядке (здесь и далее по тексту настоящего Договора под бесспорным порядком понимается списание денежных средств по распоряжению Банка на основании инкассовых поручений, банковских</w:t>
      </w:r>
      <w:r>
        <w:rPr>
          <w:sz w:val="22"/>
          <w:szCs w:val="22"/>
        </w:rPr>
        <w:t xml:space="preserve"> ордеров) денежных средств с банковских счетов Заемщика (в </w:t>
      </w:r>
      <w:r w:rsidRPr="00822D57">
        <w:rPr>
          <w:sz w:val="22"/>
          <w:szCs w:val="22"/>
        </w:rPr>
        <w:t xml:space="preserve">валюте РФ, в иностранной валюте), открытых в </w:t>
      </w:r>
      <w:r w:rsidR="006E38D7" w:rsidRPr="00822D57">
        <w:rPr>
          <w:sz w:val="22"/>
          <w:szCs w:val="22"/>
        </w:rPr>
        <w:t>«Газпромбанк» (Акционерное общество) и</w:t>
      </w:r>
      <w:r w:rsidR="006E38D7" w:rsidRPr="00822D57">
        <w:rPr>
          <w:sz w:val="22"/>
          <w:szCs w:val="22"/>
        </w:rPr>
        <w:tab/>
        <w:t xml:space="preserve">в ПАО Сбербанк </w:t>
      </w:r>
      <w:r w:rsidRPr="00822D57">
        <w:rPr>
          <w:sz w:val="22"/>
          <w:szCs w:val="22"/>
        </w:rPr>
        <w:t>в пользу Банка в</w:t>
      </w:r>
      <w:proofErr w:type="gramEnd"/>
      <w:r w:rsidRPr="00822D57">
        <w:rPr>
          <w:sz w:val="22"/>
          <w:szCs w:val="22"/>
        </w:rPr>
        <w:t xml:space="preserve"> </w:t>
      </w:r>
      <w:proofErr w:type="gramStart"/>
      <w:r w:rsidRPr="00822D57">
        <w:rPr>
          <w:sz w:val="22"/>
          <w:szCs w:val="22"/>
        </w:rPr>
        <w:t>соответствии</w:t>
      </w:r>
      <w:proofErr w:type="gramEnd"/>
      <w:r w:rsidRPr="00822D57">
        <w:rPr>
          <w:sz w:val="22"/>
          <w:szCs w:val="22"/>
        </w:rPr>
        <w:t xml:space="preserve"> с условиями настоящего Договора в счет погашения просроченной задолженности по настоящему Договору.</w:t>
      </w:r>
    </w:p>
    <w:p w:rsidR="006E38D7" w:rsidRPr="00822D57" w:rsidRDefault="006E38D7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proofErr w:type="gramStart"/>
      <w:r w:rsidRPr="00822D57">
        <w:rPr>
          <w:sz w:val="22"/>
          <w:szCs w:val="22"/>
        </w:rPr>
        <w:t xml:space="preserve">Заемщик обязан в течение 20 (Двадцать) рабочих дней с момента заключения настоящего Договора предоставить Банку  дополнительное соглашение к Договору банковского счета  от «28» декабря 2018 года № 44935/2018-РАС (счет № 40702810100150001340), заключенному с «Газпромбанк» (Акционерное общество) и дополнительное соглашение к Договору банковского счета  от «13» сентября 2004 года  № 8630-04/517 (счет № 40702810151010103833), заключенному с ПАО Сбербанк, о списании денежных средств </w:t>
      </w:r>
      <w:r w:rsidR="00CD479F" w:rsidRPr="00822D57">
        <w:rPr>
          <w:sz w:val="22"/>
          <w:szCs w:val="22"/>
        </w:rPr>
        <w:t>в</w:t>
      </w:r>
      <w:proofErr w:type="gramEnd"/>
      <w:r w:rsidR="00CD479F" w:rsidRPr="00822D57">
        <w:rPr>
          <w:sz w:val="22"/>
          <w:szCs w:val="22"/>
        </w:rPr>
        <w:t xml:space="preserve"> бесспорном порядке </w:t>
      </w:r>
      <w:r w:rsidRPr="00822D57">
        <w:rPr>
          <w:sz w:val="22"/>
          <w:szCs w:val="22"/>
        </w:rPr>
        <w:t xml:space="preserve">либо предоставить </w:t>
      </w:r>
      <w:r w:rsidR="00CD479F" w:rsidRPr="00822D57">
        <w:rPr>
          <w:sz w:val="22"/>
          <w:szCs w:val="22"/>
        </w:rPr>
        <w:t>Банку</w:t>
      </w:r>
      <w:r w:rsidRPr="00822D57">
        <w:rPr>
          <w:sz w:val="22"/>
          <w:szCs w:val="22"/>
        </w:rPr>
        <w:t xml:space="preserve"> письменные отказы банков в заключени</w:t>
      </w:r>
      <w:proofErr w:type="gramStart"/>
      <w:r w:rsidRPr="00822D57">
        <w:rPr>
          <w:sz w:val="22"/>
          <w:szCs w:val="22"/>
        </w:rPr>
        <w:t>и</w:t>
      </w:r>
      <w:proofErr w:type="gramEnd"/>
      <w:r w:rsidRPr="00822D57">
        <w:rPr>
          <w:sz w:val="22"/>
          <w:szCs w:val="22"/>
        </w:rPr>
        <w:t xml:space="preserve"> таких соглашений.</w:t>
      </w:r>
    </w:p>
    <w:p w:rsidR="00CD479F" w:rsidRDefault="00CD479F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proofErr w:type="gramStart"/>
      <w:r w:rsidRPr="00822D57">
        <w:rPr>
          <w:sz w:val="22"/>
          <w:szCs w:val="22"/>
        </w:rPr>
        <w:t>По требованию Банка Заемщик обязан предоставлять Банку дополнительные соглашения о списании денежных средств в бесспорном порядке к иным договорам банковского счета, заключенным с любыми кредитными организациями (за исключением  биржевых и торговых счетов Заемщика, открытых в АО АБ «РОССИЯ» для осуществления денежных расчетов, предусмотренных Договором о присоединении, иными договорами, регулирующими покупку/продажу электрической энергии и мощности и оказание услуг на Оптовом</w:t>
      </w:r>
      <w:proofErr w:type="gramEnd"/>
      <w:r w:rsidRPr="00822D57">
        <w:rPr>
          <w:sz w:val="22"/>
          <w:szCs w:val="22"/>
        </w:rPr>
        <w:t xml:space="preserve"> рынке электроэнергии и мощности), в течение 20 (Двадцать) рабочих дней с момента направления соответствующего запроса Банка либо предоставить Банку письменные отказы кредитных организаций в заключени</w:t>
      </w:r>
      <w:proofErr w:type="gramStart"/>
      <w:r w:rsidRPr="00822D57">
        <w:rPr>
          <w:sz w:val="22"/>
          <w:szCs w:val="22"/>
        </w:rPr>
        <w:t>и</w:t>
      </w:r>
      <w:proofErr w:type="gramEnd"/>
      <w:r w:rsidRPr="00822D57">
        <w:rPr>
          <w:sz w:val="22"/>
          <w:szCs w:val="22"/>
        </w:rPr>
        <w:t xml:space="preserve"> таких соглашений.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Pr="00563963">
        <w:rPr>
          <w:sz w:val="22"/>
          <w:szCs w:val="22"/>
        </w:rPr>
        <w:t>1</w:t>
      </w:r>
      <w:r w:rsidR="00563963" w:rsidRPr="00563963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Использовать предоставляемые в счет кредитной линии кредиты исключительно                    в соответствии с ее целевым назначением и возвращать кредиты, полученные в счет кредитной </w:t>
      </w:r>
      <w:r>
        <w:rPr>
          <w:sz w:val="22"/>
          <w:szCs w:val="22"/>
        </w:rPr>
        <w:lastRenderedPageBreak/>
        <w:t>линии, в сроки, установленные в Заявках, а также уплачивать проценты за пользование кредитной линией.</w:t>
      </w:r>
      <w:proofErr w:type="gramEnd"/>
    </w:p>
    <w:p w:rsidR="000B7CC7" w:rsidRPr="00822D57" w:rsidRDefault="000B7CC7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822D57">
        <w:rPr>
          <w:sz w:val="22"/>
          <w:szCs w:val="22"/>
        </w:rPr>
        <w:t xml:space="preserve">4.3.11. </w:t>
      </w:r>
      <w:r w:rsidR="000512C8" w:rsidRPr="00822D57">
        <w:rPr>
          <w:sz w:val="22"/>
          <w:szCs w:val="22"/>
        </w:rPr>
        <w:t>Обеспечить положительное значение величины чистых активов ежеквартально на все отчетные даты в течение срока действия Договора.</w:t>
      </w:r>
    </w:p>
    <w:p w:rsidR="000512C8" w:rsidRPr="00822D57" w:rsidRDefault="000512C8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822D57">
        <w:rPr>
          <w:sz w:val="22"/>
          <w:szCs w:val="22"/>
        </w:rPr>
        <w:t>Стоимость чистых активов определяется в соответствии с Приказом Минфина России № 84н от 28.08.2014 «Об утверждении Порядка определения стоимости чистых активов».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4.4. Заемщик вправе: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4.4.1. </w:t>
      </w:r>
      <w:r w:rsidRPr="00676532">
        <w:rPr>
          <w:sz w:val="22"/>
          <w:szCs w:val="22"/>
        </w:rPr>
        <w:t xml:space="preserve">Досрочно погасить кредит (транш) (полностью или частично), предварительно                           за </w:t>
      </w:r>
      <w:r w:rsidR="006D772C" w:rsidRPr="00822D57">
        <w:rPr>
          <w:sz w:val="22"/>
          <w:szCs w:val="22"/>
        </w:rPr>
        <w:t xml:space="preserve">1 (один) рабочий </w:t>
      </w:r>
      <w:proofErr w:type="gramStart"/>
      <w:r w:rsidR="006D772C" w:rsidRPr="00822D57">
        <w:rPr>
          <w:sz w:val="22"/>
          <w:szCs w:val="22"/>
        </w:rPr>
        <w:t>день</w:t>
      </w:r>
      <w:proofErr w:type="gramEnd"/>
      <w:r w:rsidRPr="00676532">
        <w:rPr>
          <w:sz w:val="22"/>
          <w:szCs w:val="22"/>
        </w:rPr>
        <w:t xml:space="preserve"> увед</w:t>
      </w:r>
      <w:r>
        <w:rPr>
          <w:sz w:val="22"/>
          <w:szCs w:val="22"/>
        </w:rPr>
        <w:t xml:space="preserve">омив любым способом Кредитора о сроке и сумме погашения кредита (его части). При этом проценты уплачиваются за фактическое время пользования кредитом в сроки, указанные в п. 3.4 настоящего Договора.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5" w:name="_Toc267571944"/>
      <w:bookmarkStart w:id="6" w:name="_Toc166914917"/>
      <w:r>
        <w:rPr>
          <w:b/>
          <w:bCs/>
          <w:sz w:val="22"/>
          <w:szCs w:val="22"/>
        </w:rPr>
        <w:t>5.ПЛАТЕЖИ</w:t>
      </w:r>
      <w:bookmarkEnd w:id="5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5.1. Если какой либо платеж по настоящему Договору придется на день, не являющийся рабочим днем, то такой платеж будет осуществлен непосредственно в следующий после него рабочий день. Такой перенос сроков платежа будет приниматься во внимание при начислении процентов: проценты будут начисляться по ставке, установленной в соответствующих Заявках. 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5.2.Погашение задолженности перед Кредитором по настоящему Договору производится                           в следующем порядке: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а)  в первую очередь – начисленные проценты;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 во вторую очередь – основной долг;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 в третью очередь – неустойка за просрочку уплаты начисленных процентов;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г)  в четвертую очередь – неустойка за просрочку погашения основного долга.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7" w:name="_Toc267571945"/>
      <w:r>
        <w:rPr>
          <w:b/>
          <w:bCs/>
          <w:sz w:val="22"/>
          <w:szCs w:val="22"/>
        </w:rPr>
        <w:t>6. ОТВЕТСТВЕННОСТЬ СТОРОН</w:t>
      </w:r>
      <w:bookmarkEnd w:id="7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6.1.  В случае просрочки исполнения Заемщиком своих обязательств по осуществлению какого-либо платежа по настоящему Договору, Кредитор вправе потребовать уплаты неустойки в размере одной трехсотой действующей на день возникновения просроченной задолженности </w:t>
      </w:r>
      <w:r w:rsidR="00F94620" w:rsidRPr="00D52C1C">
        <w:rPr>
          <w:sz w:val="22"/>
          <w:szCs w:val="22"/>
        </w:rPr>
        <w:t>ключевой</w:t>
      </w:r>
      <w:r w:rsidR="00F946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ставки </w:t>
      </w:r>
      <w:r w:rsidR="00F94620" w:rsidRPr="00C33C72">
        <w:rPr>
          <w:sz w:val="22"/>
          <w:szCs w:val="22"/>
        </w:rPr>
        <w:t>Банка России</w:t>
      </w:r>
      <w:r>
        <w:rPr>
          <w:sz w:val="22"/>
          <w:szCs w:val="22"/>
        </w:rPr>
        <w:t xml:space="preserve">, за каждый день просроченной задолженности. Неустойка начисляется на неуплаченную в срок сумму, начиная с даты, следующей за датой, когда в соответствии с условиями настоящего Договора задолженность Заемщика должна была быть погашена, до даты окончательного погашения Заемщиком указанной задолженности (включительно).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8" w:name="_Toc267571946"/>
      <w:r>
        <w:rPr>
          <w:b/>
          <w:bCs/>
          <w:sz w:val="22"/>
          <w:szCs w:val="22"/>
        </w:rPr>
        <w:t>7. ПРОЧИЕ ОБЯЗАТЕЛЬСТВА</w:t>
      </w:r>
      <w:bookmarkEnd w:id="6"/>
      <w:bookmarkEnd w:id="8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7.1. Стороны обязуются обеспечивать конфиденциальность информации, включая банковскую, коммерческую и служебную тайны, которые стали известны сторонам и их работникам в процессе делового партнерства друг с другом. </w:t>
      </w:r>
      <w:bookmarkStart w:id="9" w:name="_Toc166914918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8.1.Заемщик не возражает против предоставления Кредитором в бюро кредитных историй (зарегистрированных в соответствии с законодательством Российской Федерации) информации               о Заемщике, предусмотренной статьей 4 Федерального закона «О кредитных историях» № 218-ФЗ от 30.12.2004г.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ПОРЯДОК РАЗРЕШЕНИЯ СПОРОВ</w:t>
      </w:r>
      <w:bookmarkEnd w:id="9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9.1.  Все споры, разногласия или требования, возникающие из настоящего Договора или в связи             с ним, подлежат урегулированию Сторонами путем переговоров. При отсутствии согласия спор между Сторонами подлежит рассмотрению в Арбитражном суде </w:t>
      </w:r>
      <w:r w:rsidR="00302C64" w:rsidRPr="00D52C1C">
        <w:rPr>
          <w:sz w:val="22"/>
          <w:szCs w:val="22"/>
        </w:rPr>
        <w:t>Псковской области</w:t>
      </w:r>
      <w:r>
        <w:rPr>
          <w:i/>
          <w:sz w:val="22"/>
          <w:szCs w:val="22"/>
        </w:rPr>
        <w:t>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9.2. Переуступка Заемщиком своих прав и обязанностей по настоящему Договору не может быть осуществлена без предварительного письменного согласия Кредитора. Кредитор может полностью или частично переуступить свои права и обязанности по настоящему Договору Банку Росси</w:t>
      </w:r>
      <w:r w:rsidR="008151B9">
        <w:rPr>
          <w:sz w:val="22"/>
          <w:szCs w:val="22"/>
        </w:rPr>
        <w:t>и</w:t>
      </w:r>
      <w:r>
        <w:rPr>
          <w:sz w:val="22"/>
          <w:szCs w:val="22"/>
        </w:rPr>
        <w:t xml:space="preserve"> без согласования с Заемщиком.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bookmarkStart w:id="10" w:name="_Toc267571947"/>
      <w:bookmarkStart w:id="11" w:name="_Toc166914919"/>
      <w:r>
        <w:rPr>
          <w:b/>
          <w:bCs/>
          <w:sz w:val="22"/>
          <w:szCs w:val="22"/>
        </w:rPr>
        <w:lastRenderedPageBreak/>
        <w:t>10. СРОК ДЕЙСТВИЯ ДОГОВОРА</w:t>
      </w:r>
      <w:bookmarkEnd w:id="10"/>
      <w:bookmarkEnd w:id="11"/>
    </w:p>
    <w:p w:rsidR="00281838" w:rsidRDefault="00281838" w:rsidP="00CE2AAD">
      <w:pPr>
        <w:pStyle w:val="ab"/>
        <w:rPr>
          <w:rFonts w:ascii="Times New Roman" w:hAnsi="Times New Roman" w:cs="Times New Roman"/>
          <w:b w:val="0"/>
        </w:rPr>
      </w:pPr>
      <w:r w:rsidRPr="00B460FF">
        <w:rPr>
          <w:rFonts w:ascii="Times New Roman" w:hAnsi="Times New Roman" w:cs="Times New Roman"/>
          <w:b w:val="0"/>
        </w:rPr>
        <w:t>10.1 Договор считается заключенным с момента его подписания обеими Сторонами</w:t>
      </w:r>
      <w:r w:rsidR="006B7889">
        <w:rPr>
          <w:rFonts w:ascii="Times New Roman" w:hAnsi="Times New Roman" w:cs="Times New Roman"/>
          <w:b w:val="0"/>
        </w:rPr>
        <w:t xml:space="preserve"> </w:t>
      </w:r>
      <w:r w:rsidR="00740F72" w:rsidRPr="00B460FF">
        <w:rPr>
          <w:rFonts w:ascii="Times New Roman" w:hAnsi="Times New Roman" w:cs="Times New Roman"/>
          <w:b w:val="0"/>
        </w:rPr>
        <w:t xml:space="preserve">и действует </w:t>
      </w:r>
      <w:r w:rsidRPr="00B460FF">
        <w:rPr>
          <w:rFonts w:ascii="Times New Roman" w:hAnsi="Times New Roman" w:cs="Times New Roman"/>
          <w:b w:val="0"/>
        </w:rPr>
        <w:t>до «___» __________ 20___ года. Все обязательства сторон по Договору действуют до момента их полного исполнения.</w:t>
      </w:r>
    </w:p>
    <w:p w:rsidR="00CE2AAD" w:rsidRDefault="00CE2AAD" w:rsidP="00CE2AAD">
      <w:pPr>
        <w:pStyle w:val="ab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10.2. В случае неисполнения Кредитором обязанности, установленной п. 4.1.5. настоящего Договора, Заемщик вправе в одностороннем порядке отказаться от исполнения настоящего Договора.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bookmarkStart w:id="12" w:name="_Toc267571948"/>
      <w:bookmarkStart w:id="13" w:name="_Toc166914920"/>
      <w:r>
        <w:rPr>
          <w:b/>
          <w:bCs/>
          <w:sz w:val="22"/>
          <w:szCs w:val="22"/>
        </w:rPr>
        <w:t>11.ПРОЧИЕ ПОЛОЖЕНИЯ</w:t>
      </w:r>
      <w:bookmarkEnd w:id="12"/>
      <w:bookmarkEnd w:id="13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11.1. При решении вопросов, неурегулированных Договором, Стороны руководствуются законодательством РФ и нормативными актами Банка России.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11.2.  Изменения и дополнения к Договору, за исключением изменений, оговоренных </w:t>
      </w:r>
      <w:r w:rsidRPr="002B6C9A">
        <w:rPr>
          <w:sz w:val="22"/>
          <w:szCs w:val="22"/>
        </w:rPr>
        <w:t>в п.4.2.3 и п.11.3 настоящего Д</w:t>
      </w:r>
      <w:r>
        <w:rPr>
          <w:sz w:val="22"/>
          <w:szCs w:val="22"/>
        </w:rPr>
        <w:t xml:space="preserve">оговора, действительны лишь в том случае, если совершены в письменной форме, подписаны и скреплены оттисками печатей Сторон.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11.3. В случае изменения адресов и платежных реквизитов Сторон, указанных в п.14.1-14.2 Договора, Сторона, у которой произошли изменения, обязана немедленно уведомить об этом другую Сторону в соответствии с требованиями, изложенными в п. 11.6. В противном случае документы либо иная информация, переданная по указанному ранее адресу, считаются принятыми (т.е. надлежащим образом переданными), а платежи, направленные по указанным ранее реквизитам Стороны, считаются исполненными.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11.4. Все предварительные соглашения, договоренности, переговоры и переписка между Сторонами по вопросам, изложенным в настоящем Договоре, имевшие место до его подписания, теряют силу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11.5. Договор составлен в двух экземплярах – по одному для каждой из Сторон.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11.6. Уведомления, запросы, требования, сообщения Сторон (далее – «сообщения») совершаются        в письменной форме, подписываются полномочными представителями и скрепляются оттиском печати Сторон. Сообщения передаются путем вручения полномочным представителям Сторон;             по почте с уведомлением о вручении; посредством электронной связи (по системе банк-клиент; факс, электронная почта и др.) с последующим направлением оригиналов на бумажном носителе указанными выше способами. </w:t>
      </w:r>
    </w:p>
    <w:p w:rsidR="00CE2AAD" w:rsidRDefault="00CE2AAD" w:rsidP="00CE2AAD">
      <w:pPr>
        <w:widowControl w:val="0"/>
        <w:spacing w:before="120" w:after="120"/>
        <w:ind w:left="510" w:firstLine="0"/>
        <w:jc w:val="center"/>
        <w:rPr>
          <w:b/>
          <w:sz w:val="22"/>
          <w:szCs w:val="22"/>
        </w:rPr>
      </w:pPr>
      <w:bookmarkStart w:id="14" w:name="_Toc267571949"/>
      <w:r w:rsidRPr="00114661">
        <w:rPr>
          <w:b/>
          <w:sz w:val="22"/>
          <w:szCs w:val="22"/>
        </w:rPr>
        <w:t>12. АНТИКОРРУПЦИОННАЯ ОГОВОРКА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12.1. Кредитору известно о том, что Заемщик реализует требования статьи 13.3 Федерального закона от 25.12.2008 № 273-ФЗ «О противодействии коррупции», принимает меры                                     по предупреждению коррупции,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12.2. </w:t>
      </w:r>
      <w:proofErr w:type="gramStart"/>
      <w:r>
        <w:rPr>
          <w:rFonts w:eastAsia="Calibri"/>
          <w:sz w:val="22"/>
          <w:szCs w:val="22"/>
        </w:rPr>
        <w:t>Кредитор настоящим подтверждает, что он ознакомился с Антикоррупционной хартией российского бизнеса и Антикоррупционной политикой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ДЗО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 xml:space="preserve">» </w:t>
      </w:r>
      <w:r w:rsidRPr="00114661">
        <w:rPr>
          <w:rFonts w:eastAsia="Calibri"/>
          <w:sz w:val="22"/>
          <w:szCs w:val="22"/>
        </w:rPr>
        <w:t xml:space="preserve">(представленных в разделе «Антикоррупционная политика» на </w:t>
      </w:r>
      <w:r w:rsidRPr="00B460FF">
        <w:rPr>
          <w:rFonts w:eastAsia="Calibri"/>
          <w:sz w:val="22"/>
          <w:szCs w:val="22"/>
        </w:rPr>
        <w:t xml:space="preserve">официальном сайте </w:t>
      </w:r>
      <w:r w:rsidR="00114661" w:rsidRPr="00B460FF">
        <w:rPr>
          <w:rFonts w:eastAsia="Calibri"/>
          <w:sz w:val="22"/>
          <w:szCs w:val="22"/>
        </w:rPr>
        <w:t xml:space="preserve">акционера Заказчика - </w:t>
      </w:r>
      <w:r w:rsidRPr="00B460FF">
        <w:rPr>
          <w:rFonts w:eastAsia="Calibri"/>
          <w:sz w:val="22"/>
          <w:szCs w:val="22"/>
        </w:rPr>
        <w:t>ПАО «МРСК Северо-Запада»</w:t>
      </w:r>
      <w:r w:rsidRPr="00114661">
        <w:rPr>
          <w:rFonts w:eastAsia="Calibri"/>
          <w:sz w:val="22"/>
          <w:szCs w:val="22"/>
        </w:rPr>
        <w:t xml:space="preserve"> по адресу: </w:t>
      </w:r>
      <w:hyperlink r:id="rId10" w:history="1">
        <w:r w:rsidRPr="00114661">
          <w:rPr>
            <w:rStyle w:val="a6"/>
            <w:rFonts w:eastAsia="Calibri"/>
            <w:sz w:val="22"/>
            <w:szCs w:val="22"/>
          </w:rPr>
          <w:t>http://www.mrsksevzap.ru/aboutcorruptionpolicy</w:t>
        </w:r>
      </w:hyperlink>
      <w:r w:rsidRPr="00114661">
        <w:rPr>
          <w:rFonts w:eastAsia="Calibri"/>
          <w:sz w:val="22"/>
          <w:szCs w:val="22"/>
        </w:rPr>
        <w:t>),</w:t>
      </w:r>
      <w:r>
        <w:rPr>
          <w:rFonts w:eastAsia="Calibri"/>
          <w:sz w:val="22"/>
          <w:szCs w:val="22"/>
        </w:rPr>
        <w:t xml:space="preserve"> - полностью принимает положения Антикоррупционной политики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ДЗО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обязуется обеспечивать соблюдение ее требований как со своей</w:t>
      </w:r>
      <w:proofErr w:type="gramEnd"/>
      <w:r>
        <w:rPr>
          <w:rFonts w:eastAsia="Calibri"/>
          <w:sz w:val="22"/>
          <w:szCs w:val="22"/>
        </w:rPr>
        <w:t xml:space="preserve">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12.3. </w:t>
      </w:r>
      <w:proofErr w:type="gramStart"/>
      <w:r>
        <w:rPr>
          <w:rFonts w:eastAsia="Calibri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                               </w:t>
      </w:r>
      <w:r>
        <w:rPr>
          <w:rFonts w:eastAsia="Calibri"/>
          <w:sz w:val="22"/>
          <w:szCs w:val="22"/>
        </w:rPr>
        <w:lastRenderedPageBreak/>
        <w:t>в определенную зависимость и направленным на обеспечение выполнения этим работником каких-либо действий в пользу стимулирующей его Стороны (Кредитора или Заемщика).</w:t>
      </w:r>
      <w:proofErr w:type="gramEnd"/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12.4. В случае возникновения у одной из Сторон подозрений, что произошло или может произойти нарушение каких-либо положений пунктов 12.1-12.3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eastAsia="Calibri"/>
          <w:sz w:val="22"/>
          <w:szCs w:val="22"/>
        </w:rPr>
        <w:t>с даты направления</w:t>
      </w:r>
      <w:proofErr w:type="gramEnd"/>
      <w:r>
        <w:rPr>
          <w:rFonts w:eastAsia="Calibri"/>
          <w:sz w:val="22"/>
          <w:szCs w:val="22"/>
        </w:rPr>
        <w:t xml:space="preserve"> письменного уведомления.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настоящего Договора любой                  из Сторон, аффилированными лицами, работниками или посредниками.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12.5. </w:t>
      </w:r>
      <w:proofErr w:type="gramStart"/>
      <w:r>
        <w:rPr>
          <w:rFonts w:eastAsia="Calibri"/>
          <w:sz w:val="22"/>
          <w:szCs w:val="22"/>
        </w:rPr>
        <w:t>В случае нарушения одной из Сторон обязательств по соблюдению требований Антикоррупционной политики, предусмотренных пунктами 12.1, 12.2 настоящего Договора,                    и обязательств воздерживаться от запрещенных в пункте 12.3 настоящего Договора действий и/или неполучения другой Стороной в установленный срок подтверждения, что нарушения не произошло или не произойдет, Кредитор или Заемщик имеют право расторгнуть настоящий Договор в одностороннем порядке, полностью или в части</w:t>
      </w:r>
      <w:proofErr w:type="gramEnd"/>
      <w:r>
        <w:rPr>
          <w:rFonts w:eastAsia="Calibri"/>
          <w:sz w:val="22"/>
          <w:szCs w:val="22"/>
        </w:rPr>
        <w:t xml:space="preserve">, направив письменное уведомление о расторжении. Сторона, по чьей инициативе </w:t>
      </w:r>
      <w:proofErr w:type="gramStart"/>
      <w:r>
        <w:rPr>
          <w:rFonts w:eastAsia="Calibri"/>
          <w:sz w:val="22"/>
          <w:szCs w:val="22"/>
        </w:rPr>
        <w:t>был</w:t>
      </w:r>
      <w:proofErr w:type="gramEnd"/>
      <w:r>
        <w:rPr>
          <w:rFonts w:eastAsia="Calibri"/>
          <w:sz w:val="22"/>
          <w:szCs w:val="22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 </w:t>
      </w:r>
    </w:p>
    <w:p w:rsidR="00D87C66" w:rsidRDefault="00D87C66" w:rsidP="00CE2AAD">
      <w:pPr>
        <w:snapToGrid w:val="0"/>
        <w:ind w:firstLine="0"/>
        <w:rPr>
          <w:rFonts w:eastAsia="Calibri"/>
          <w:sz w:val="22"/>
          <w:szCs w:val="22"/>
        </w:rPr>
      </w:pPr>
    </w:p>
    <w:p w:rsidR="00CE2AAD" w:rsidRDefault="00CE2AAD" w:rsidP="00CE2AAD">
      <w:pPr>
        <w:snapToGrid w:val="0"/>
        <w:spacing w:before="120" w:after="12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 ПРИЛОЖЕНИЯ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13.1. Неотъемлемой частью настоящего Договора являются: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 1 – «Заявка»;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  </w:t>
      </w:r>
      <w:r w:rsidR="002B6C9A">
        <w:rPr>
          <w:sz w:val="22"/>
          <w:szCs w:val="22"/>
        </w:rPr>
        <w:t>2</w:t>
      </w:r>
      <w:r>
        <w:rPr>
          <w:sz w:val="22"/>
          <w:szCs w:val="22"/>
        </w:rPr>
        <w:t xml:space="preserve"> – «Форма предоставления информации об изменениях в отношении всей цепочки собственников контрагента, включая бенефициаров (в том числе, конечных),                     и (или) в исполнительных органах контрагента (собственников контрагента)»;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2B6C9A">
        <w:rPr>
          <w:sz w:val="22"/>
          <w:szCs w:val="22"/>
        </w:rPr>
        <w:t>3</w:t>
      </w:r>
      <w:r>
        <w:rPr>
          <w:sz w:val="22"/>
          <w:szCs w:val="22"/>
        </w:rPr>
        <w:t xml:space="preserve"> – «Форма согласия на обработку персональных данных».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АДРЕСА И ПЛАТЕЖНЫЕ РЕКВИЗИТЫ СТОРОН</w:t>
      </w:r>
      <w:bookmarkEnd w:id="14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14.1. Кредитор: 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Место нахождения: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Юридический адрес: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Почтовый адрес: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 xml:space="preserve">ИНН       КПП       БИК    </w:t>
      </w:r>
      <w:proofErr w:type="gramStart"/>
      <w:r>
        <w:rPr>
          <w:b w:val="0"/>
          <w:i w:val="0"/>
          <w:color w:val="auto"/>
          <w:szCs w:val="22"/>
        </w:rPr>
        <w:t>к</w:t>
      </w:r>
      <w:proofErr w:type="gramEnd"/>
      <w:r>
        <w:rPr>
          <w:b w:val="0"/>
          <w:i w:val="0"/>
          <w:color w:val="auto"/>
          <w:szCs w:val="22"/>
        </w:rPr>
        <w:t xml:space="preserve">/с                       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ОРГН             ОКПО              ОКТМО             МО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>Обслуживающий филиал по предоставлению кредитов: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 xml:space="preserve">Почтовый адрес: 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 xml:space="preserve">Телефоны: Факс: 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>Адрес электронной почты:</w:t>
      </w:r>
    </w:p>
    <w:p w:rsidR="00CE2AAD" w:rsidRDefault="00CE2AAD" w:rsidP="00CE2AAD">
      <w:pPr>
        <w:pStyle w:val="af"/>
        <w:spacing w:before="0" w:after="0"/>
        <w:ind w:left="0"/>
        <w:jc w:val="both"/>
      </w:pPr>
    </w:p>
    <w:p w:rsidR="00CE2AAD" w:rsidRPr="006D1C38" w:rsidRDefault="00CE2AAD" w:rsidP="00CE2AAD">
      <w:pPr>
        <w:pStyle w:val="a9"/>
        <w:widowControl w:val="0"/>
        <w:spacing w:before="0"/>
        <w:rPr>
          <w:b w:val="0"/>
          <w:color w:val="auto"/>
          <w:szCs w:val="22"/>
        </w:rPr>
      </w:pPr>
      <w:r w:rsidRPr="006D1C38">
        <w:rPr>
          <w:i w:val="0"/>
          <w:color w:val="auto"/>
          <w:szCs w:val="22"/>
        </w:rPr>
        <w:t>14.2. Заемщик:</w:t>
      </w:r>
      <w:r w:rsidRPr="006D1C38">
        <w:rPr>
          <w:b w:val="0"/>
          <w:color w:val="auto"/>
          <w:szCs w:val="22"/>
        </w:rPr>
        <w:t xml:space="preserve"> </w:t>
      </w:r>
      <w:r w:rsidR="006A2A0D" w:rsidRPr="006D1C38">
        <w:rPr>
          <w:i w:val="0"/>
          <w:color w:val="auto"/>
          <w:szCs w:val="22"/>
        </w:rPr>
        <w:t>Акционерное Общество "Псковэнергосбыт"</w:t>
      </w:r>
      <w:r w:rsidRPr="006D1C38">
        <w:rPr>
          <w:b w:val="0"/>
          <w:color w:val="auto"/>
          <w:szCs w:val="22"/>
        </w:rPr>
        <w:t xml:space="preserve"> </w:t>
      </w:r>
    </w:p>
    <w:p w:rsidR="00CE2AAD" w:rsidRPr="006D1C38" w:rsidRDefault="00CE2AAD" w:rsidP="006A2A0D">
      <w:pPr>
        <w:ind w:left="-567" w:right="57"/>
        <w:rPr>
          <w:sz w:val="22"/>
          <w:szCs w:val="22"/>
        </w:rPr>
      </w:pPr>
      <w:r w:rsidRPr="006D1C38">
        <w:rPr>
          <w:sz w:val="22"/>
          <w:szCs w:val="22"/>
        </w:rPr>
        <w:t xml:space="preserve">Адрес (место нахождения): </w:t>
      </w:r>
      <w:r w:rsidR="006A2A0D" w:rsidRPr="006D1C38">
        <w:rPr>
          <w:sz w:val="22"/>
          <w:szCs w:val="22"/>
        </w:rPr>
        <w:t>180004, Псковская область, город Псков, улица Заводская, дом 24</w:t>
      </w:r>
    </w:p>
    <w:p w:rsidR="00281838" w:rsidRDefault="00CE2AAD" w:rsidP="006A2A0D">
      <w:pPr>
        <w:ind w:left="-567" w:right="57"/>
        <w:rPr>
          <w:sz w:val="22"/>
          <w:szCs w:val="22"/>
        </w:rPr>
      </w:pPr>
      <w:r w:rsidRPr="006D1C38">
        <w:rPr>
          <w:sz w:val="22"/>
          <w:szCs w:val="22"/>
        </w:rPr>
        <w:t xml:space="preserve">Платежные реквизиты: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ИНН 6027084016,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ОГРН 1046000314238,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КПП 602701001, </w:t>
      </w:r>
    </w:p>
    <w:p w:rsidR="00281838" w:rsidRPr="00B460FF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 xml:space="preserve">Расчетный счет № 40702810151010103833 </w:t>
      </w:r>
    </w:p>
    <w:p w:rsidR="00281838" w:rsidRPr="00B460FF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>в Псковском отделении № 8630 ПАО Сбербанк</w:t>
      </w:r>
    </w:p>
    <w:p w:rsidR="00281838" w:rsidRPr="00B460FF" w:rsidRDefault="00281838" w:rsidP="00281838">
      <w:pPr>
        <w:widowControl w:val="0"/>
        <w:ind w:left="-567"/>
        <w:jc w:val="left"/>
        <w:rPr>
          <w:b/>
          <w:bCs/>
          <w:i/>
          <w:iCs/>
          <w:sz w:val="22"/>
          <w:szCs w:val="22"/>
        </w:rPr>
      </w:pPr>
      <w:r w:rsidRPr="00B460FF">
        <w:rPr>
          <w:sz w:val="22"/>
          <w:szCs w:val="22"/>
        </w:rPr>
        <w:t>БИК 045805602</w:t>
      </w:r>
    </w:p>
    <w:p w:rsidR="00281838" w:rsidRPr="00B460FF" w:rsidRDefault="006A2A0D" w:rsidP="006A2A0D">
      <w:pPr>
        <w:ind w:left="-567" w:right="57"/>
        <w:rPr>
          <w:sz w:val="22"/>
          <w:szCs w:val="22"/>
        </w:rPr>
      </w:pPr>
      <w:r w:rsidRPr="00B460FF">
        <w:rPr>
          <w:iCs/>
          <w:spacing w:val="2"/>
          <w:sz w:val="22"/>
          <w:szCs w:val="22"/>
        </w:rPr>
        <w:t>ОКПО 12085480</w:t>
      </w:r>
      <w:r w:rsidR="00CE2AAD" w:rsidRPr="00B460FF">
        <w:rPr>
          <w:sz w:val="22"/>
          <w:szCs w:val="22"/>
        </w:rPr>
        <w:t xml:space="preserve"> </w:t>
      </w:r>
    </w:p>
    <w:p w:rsidR="00CE2AAD" w:rsidRPr="00B460FF" w:rsidRDefault="00CE2AAD" w:rsidP="006A2A0D">
      <w:pPr>
        <w:ind w:left="-567" w:right="57"/>
        <w:rPr>
          <w:b/>
          <w:bCs/>
          <w:i/>
          <w:iCs/>
          <w:sz w:val="22"/>
          <w:szCs w:val="22"/>
        </w:rPr>
      </w:pPr>
      <w:r w:rsidRPr="00B460FF">
        <w:rPr>
          <w:sz w:val="22"/>
          <w:szCs w:val="22"/>
        </w:rPr>
        <w:t>ОКВЭД 35.1</w:t>
      </w:r>
      <w:r w:rsidR="00114661" w:rsidRPr="00B460FF">
        <w:rPr>
          <w:sz w:val="22"/>
          <w:szCs w:val="22"/>
        </w:rPr>
        <w:t>4</w:t>
      </w:r>
    </w:p>
    <w:p w:rsidR="00CE2AAD" w:rsidRDefault="006D1C38" w:rsidP="00CE2AAD">
      <w:pPr>
        <w:widowControl w:val="0"/>
        <w:spacing w:after="240"/>
        <w:ind w:left="-567"/>
        <w:jc w:val="left"/>
        <w:rPr>
          <w:b/>
          <w:bCs/>
          <w:i/>
          <w:iCs/>
          <w:sz w:val="24"/>
          <w:szCs w:val="22"/>
        </w:rPr>
      </w:pPr>
      <w:r w:rsidRPr="006D1C38">
        <w:rPr>
          <w:sz w:val="22"/>
          <w:szCs w:val="22"/>
        </w:rPr>
        <w:t xml:space="preserve">Телефон 8 (8112) 597-307, факс 8 (8112) </w:t>
      </w:r>
      <w:r>
        <w:rPr>
          <w:sz w:val="22"/>
          <w:szCs w:val="22"/>
        </w:rPr>
        <w:t>597</w:t>
      </w:r>
      <w:r w:rsidRPr="006D1C38">
        <w:rPr>
          <w:sz w:val="22"/>
          <w:szCs w:val="22"/>
        </w:rPr>
        <w:t>-</w:t>
      </w:r>
      <w:r>
        <w:rPr>
          <w:sz w:val="22"/>
          <w:szCs w:val="22"/>
        </w:rPr>
        <w:t>932.</w:t>
      </w:r>
    </w:p>
    <w:p w:rsidR="00CE2AAD" w:rsidRDefault="00CE2AAD" w:rsidP="00CE2AAD">
      <w:pPr>
        <w:spacing w:before="120" w:after="120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CE2AAD" w:rsidTr="00CE2AAD">
        <w:trPr>
          <w:trHeight w:val="377"/>
        </w:trPr>
        <w:tc>
          <w:tcPr>
            <w:tcW w:w="2500" w:type="pct"/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Кредитор</w:t>
            </w:r>
          </w:p>
        </w:tc>
        <w:tc>
          <w:tcPr>
            <w:tcW w:w="2500" w:type="pct"/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Заемщик</w:t>
            </w: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noProof/>
                <w:sz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Руководитель 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___________________/______________/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___________________/______________/</w:t>
            </w: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М.П.                                                                                   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CE2AAD" w:rsidRDefault="00CE2AAD" w:rsidP="00CE2AAD">
      <w:pPr>
        <w:rPr>
          <w:sz w:val="24"/>
        </w:rPr>
      </w:pPr>
    </w:p>
    <w:p w:rsidR="00CE2AAD" w:rsidRDefault="00CE2AAD" w:rsidP="00CE2AAD">
      <w:pPr>
        <w:rPr>
          <w:sz w:val="24"/>
        </w:rPr>
      </w:pPr>
    </w:p>
    <w:p w:rsidR="00CE2AAD" w:rsidRDefault="00CE2AAD" w:rsidP="00CE2AAD">
      <w:pPr>
        <w:rPr>
          <w:sz w:val="24"/>
        </w:rPr>
      </w:pPr>
    </w:p>
    <w:p w:rsidR="002B6C9A" w:rsidRDefault="002B6C9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CE2AAD" w:rsidRDefault="00CE2AAD" w:rsidP="00CE2AAD">
      <w:pPr>
        <w:rPr>
          <w:sz w:val="24"/>
        </w:rPr>
      </w:pPr>
    </w:p>
    <w:bookmarkEnd w:id="0"/>
    <w:p w:rsidR="00CE2AAD" w:rsidRDefault="00CE2AAD" w:rsidP="00CE2AA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E2AAD" w:rsidRDefault="00CE2AAD" w:rsidP="00CE2A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об открытии возобновляемой  кредитной линии </w:t>
      </w:r>
    </w:p>
    <w:p w:rsidR="00CE2AAD" w:rsidRDefault="00CE2AAD" w:rsidP="00CE2AA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№____________ от «__»__________20__ г.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  <w:r>
        <w:rPr>
          <w:sz w:val="22"/>
          <w:szCs w:val="22"/>
        </w:rPr>
        <w:t>Кому: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Исх. №________ от ___.___________.20__г.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</w:p>
    <w:p w:rsidR="00CE2AAD" w:rsidRPr="00B460FF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460FF">
        <w:rPr>
          <w:sz w:val="22"/>
          <w:szCs w:val="22"/>
        </w:rPr>
        <w:t>АО «</w:t>
      </w:r>
      <w:r w:rsidR="007739B3" w:rsidRPr="00B460FF">
        <w:rPr>
          <w:sz w:val="22"/>
          <w:szCs w:val="22"/>
        </w:rPr>
        <w:t>Псковэнергосбыт</w:t>
      </w:r>
      <w:r w:rsidRPr="00B460FF">
        <w:rPr>
          <w:sz w:val="22"/>
          <w:szCs w:val="22"/>
        </w:rPr>
        <w:t>» просит в рамках Договора об открытии возобновляемой кредитной линии №_______ от «___»__________20___г. предоставить кредитные средства в соответствии со следующими условиями:</w:t>
      </w:r>
    </w:p>
    <w:p w:rsidR="00CE2AAD" w:rsidRPr="00B460FF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457"/>
      </w:tblGrid>
      <w:tr w:rsidR="00CE2AAD" w:rsidRPr="00B460FF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1. Наименование Заемщика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 w:rsidP="007739B3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АО «</w:t>
            </w:r>
            <w:r w:rsidR="007739B3" w:rsidRPr="00B460FF">
              <w:rPr>
                <w:sz w:val="22"/>
                <w:szCs w:val="22"/>
                <w:lang w:eastAsia="en-US"/>
              </w:rPr>
              <w:t>Псковэнергосбыт</w:t>
            </w:r>
            <w:r w:rsidRPr="00B460F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 w:rsidP="007B355B">
            <w:pPr>
              <w:pStyle w:val="ad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375"/>
              </w:tabs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Договор об открытии возобновляемой кредитной линии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№ __________ от «___»___________20___г.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Дата предоставления кредитных средств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Указывается планируемая дата получения кредита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Сумма, валюта кредита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 (_____________________)</w:t>
            </w:r>
          </w:p>
          <w:p w:rsidR="00CE2AAD" w:rsidRDefault="00CE2AAD">
            <w:pPr>
              <w:spacing w:line="276" w:lineRule="auto"/>
              <w:ind w:firstLine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Указывается запрашиваемая сумма кредита (цифрами и прописью) с указанием валюты кредита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Pr="00173CE9" w:rsidRDefault="00173CE9" w:rsidP="00173CE9">
            <w:pPr>
              <w:pStyle w:val="ad"/>
              <w:numPr>
                <w:ilvl w:val="0"/>
                <w:numId w:val="2"/>
              </w:numPr>
              <w:spacing w:line="276" w:lineRule="auto"/>
              <w:rPr>
                <w:sz w:val="22"/>
                <w:lang w:eastAsia="en-US"/>
              </w:rPr>
            </w:pPr>
            <w:r w:rsidRPr="00822D57">
              <w:rPr>
                <w:sz w:val="22"/>
                <w:szCs w:val="22"/>
                <w:lang w:eastAsia="en-US"/>
              </w:rPr>
              <w:t>Платежные реквизиты для перечисления денежных средств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D" w:rsidRDefault="00CE2AAD" w:rsidP="00822D57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rPr>
          <w:trHeight w:val="53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Процентная ставка</w:t>
            </w:r>
            <w:r w:rsidR="00676532">
              <w:rPr>
                <w:sz w:val="22"/>
                <w:szCs w:val="22"/>
                <w:lang w:eastAsia="en-US"/>
              </w:rPr>
              <w:t xml:space="preserve"> на момент подачи Заявки</w:t>
            </w:r>
            <w:r>
              <w:rPr>
                <w:sz w:val="22"/>
                <w:szCs w:val="22"/>
                <w:lang w:eastAsia="en-US"/>
              </w:rPr>
              <w:t xml:space="preserve"> (% </w:t>
            </w:r>
            <w:proofErr w:type="gramStart"/>
            <w:r>
              <w:rPr>
                <w:sz w:val="22"/>
                <w:szCs w:val="22"/>
                <w:lang w:eastAsia="en-US"/>
              </w:rPr>
              <w:t>годовых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 (____________________процентов) годовых</w:t>
            </w:r>
          </w:p>
        </w:tc>
      </w:tr>
      <w:tr w:rsidR="00CE2AAD" w:rsidTr="00CE2AAD">
        <w:trPr>
          <w:trHeight w:val="34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Дата погашения кредита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</w:tbl>
    <w:p w:rsidR="00CE2AAD" w:rsidRDefault="00CE2AAD" w:rsidP="00CE2AAD">
      <w:pPr>
        <w:rPr>
          <w:sz w:val="22"/>
          <w:szCs w:val="22"/>
        </w:rPr>
      </w:pP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  (Ф.И.О.)</w:t>
      </w:r>
    </w:p>
    <w:p w:rsidR="00CE2AAD" w:rsidRDefault="00CE2AAD" w:rsidP="00CE2AAD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должность уполномоченного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  <w:proofErr w:type="gramEnd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на распоряжение кредитными средствами лица Заемщика)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AD" w:rsidRDefault="00CE2AAD" w:rsidP="00CE2AAD">
      <w:pPr>
        <w:ind w:firstLine="0"/>
        <w:rPr>
          <w:sz w:val="22"/>
          <w:szCs w:val="22"/>
        </w:rPr>
      </w:pP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 (Ф.И.О.)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Главный бухгалтер Заемщика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(подпись)</w:t>
      </w:r>
    </w:p>
    <w:p w:rsidR="00CE2AAD" w:rsidRDefault="00CE2AAD" w:rsidP="00CE2AAD">
      <w:pPr>
        <w:ind w:firstLine="0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М.П.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  <w:bookmarkStart w:id="15" w:name="_GoBack"/>
      <w:bookmarkEnd w:id="15"/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ind w:firstLine="0"/>
        <w:jc w:val="left"/>
        <w:sectPr w:rsidR="00CE2AAD" w:rsidSect="00BC232C">
          <w:pgSz w:w="11906" w:h="16838"/>
          <w:pgMar w:top="993" w:right="850" w:bottom="1701" w:left="1701" w:header="708" w:footer="708" w:gutter="0"/>
          <w:cols w:space="720"/>
        </w:sectPr>
      </w:pP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287A4A">
        <w:rPr>
          <w:sz w:val="22"/>
        </w:rPr>
        <w:t>2</w:t>
      </w:r>
      <w:r>
        <w:rPr>
          <w:sz w:val="22"/>
        </w:rPr>
        <w:t xml:space="preserve"> </w:t>
      </w: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 xml:space="preserve">к Договору об открытии возобновляемой кредитной линии </w:t>
      </w: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>№_____________от___ ________20___</w:t>
      </w:r>
    </w:p>
    <w:p w:rsidR="00CE2AAD" w:rsidRDefault="00CE2AAD" w:rsidP="00CE2AAD">
      <w:pPr>
        <w:jc w:val="right"/>
        <w:rPr>
          <w:sz w:val="20"/>
          <w:szCs w:val="20"/>
        </w:rPr>
      </w:pPr>
    </w:p>
    <w:p w:rsidR="009B59A6" w:rsidRDefault="009B59A6" w:rsidP="009B59A6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D55B77">
        <w:rPr>
          <w:b/>
        </w:rPr>
        <w:t>Кредитора</w:t>
      </w:r>
      <w:r w:rsidRPr="00264C92">
        <w:rPr>
          <w:b/>
        </w:rPr>
        <w:t xml:space="preserve"> (включая конечных бенефициаров)</w:t>
      </w:r>
    </w:p>
    <w:p w:rsidR="00D131C1" w:rsidRDefault="00D131C1" w:rsidP="00D131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D131C1" w:rsidRDefault="00D131C1" w:rsidP="00D131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общества, представляющего информацию)</w:t>
      </w:r>
    </w:p>
    <w:p w:rsidR="009B59A6" w:rsidRDefault="009B59A6" w:rsidP="009B59A6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9A6" w:rsidRPr="00AC7664" w:rsidRDefault="009B59A6" w:rsidP="007B355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</w:tr>
    </w:tbl>
    <w:p w:rsidR="009B59A6" w:rsidRPr="00AC7664" w:rsidRDefault="009B59A6" w:rsidP="009B59A6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9B59A6" w:rsidRPr="00AC7664" w:rsidRDefault="009B59A6" w:rsidP="009B59A6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9B59A6" w:rsidRPr="00AC7664" w:rsidRDefault="009B59A6" w:rsidP="009B59A6">
      <w:r w:rsidRPr="00AC7664">
        <w:t>____________________________________</w:t>
      </w:r>
    </w:p>
    <w:p w:rsidR="009B59A6" w:rsidRDefault="009B59A6" w:rsidP="009B59A6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9B59A6" w:rsidRPr="00DD63C4" w:rsidRDefault="009B59A6" w:rsidP="009B59A6"/>
    <w:p w:rsidR="009B59A6" w:rsidRDefault="009B59A6" w:rsidP="009B59A6">
      <w:pPr>
        <w:rPr>
          <w:b/>
          <w:lang w:val="en-US"/>
        </w:rPr>
      </w:pPr>
      <w:bookmarkStart w:id="16" w:name="_Toc369610983"/>
      <w:bookmarkStart w:id="17" w:name="_Toc485213253"/>
    </w:p>
    <w:bookmarkEnd w:id="16"/>
    <w:bookmarkEnd w:id="17"/>
    <w:p w:rsidR="009B59A6" w:rsidRDefault="009B59A6" w:rsidP="009B59A6">
      <w:pPr>
        <w:rPr>
          <w:sz w:val="20"/>
        </w:rPr>
      </w:pPr>
    </w:p>
    <w:p w:rsidR="009B59A6" w:rsidRDefault="009B59A6" w:rsidP="009B59A6">
      <w:pPr>
        <w:rPr>
          <w:sz w:val="20"/>
        </w:rPr>
      </w:pPr>
    </w:p>
    <w:p w:rsidR="00CE2AAD" w:rsidRDefault="00CE2AAD" w:rsidP="00CE2AAD">
      <w:pPr>
        <w:ind w:firstLine="0"/>
        <w:jc w:val="left"/>
        <w:sectPr w:rsidR="00CE2AAD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CE2AAD" w:rsidRDefault="00CE2AAD" w:rsidP="00CE2AAD">
      <w:pPr>
        <w:ind w:left="4956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3A2250">
        <w:rPr>
          <w:sz w:val="24"/>
        </w:rPr>
        <w:t>3</w:t>
      </w:r>
    </w:p>
    <w:p w:rsidR="00CE2AAD" w:rsidRDefault="00CE2AAD" w:rsidP="00CE2AAD">
      <w:pPr>
        <w:spacing w:before="120"/>
        <w:ind w:left="3119" w:hanging="284"/>
        <w:jc w:val="right"/>
        <w:rPr>
          <w:sz w:val="24"/>
        </w:rPr>
      </w:pPr>
      <w:r>
        <w:rPr>
          <w:sz w:val="24"/>
        </w:rPr>
        <w:t xml:space="preserve">к Договору об открытии возобновляемой кредитной линии </w:t>
      </w:r>
    </w:p>
    <w:p w:rsidR="00CE2AAD" w:rsidRDefault="00CE2AAD" w:rsidP="00CE2AAD">
      <w:pPr>
        <w:spacing w:before="120"/>
        <w:ind w:left="3402" w:hanging="283"/>
        <w:jc w:val="right"/>
        <w:rPr>
          <w:b/>
          <w:sz w:val="24"/>
        </w:rPr>
      </w:pPr>
      <w:r>
        <w:rPr>
          <w:sz w:val="24"/>
        </w:rPr>
        <w:t xml:space="preserve">           №______________ от «____» _____________ 20__г. </w:t>
      </w:r>
    </w:p>
    <w:p w:rsidR="00CE2AAD" w:rsidRDefault="00CE2AAD" w:rsidP="00CE2AAD">
      <w:pPr>
        <w:spacing w:after="120"/>
        <w:jc w:val="center"/>
        <w:rPr>
          <w:b/>
          <w:sz w:val="24"/>
        </w:rPr>
      </w:pPr>
    </w:p>
    <w:p w:rsidR="00CE2AAD" w:rsidRDefault="00CE2AAD" w:rsidP="00CE2AAD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CE2AAD" w:rsidRDefault="00CE2AAD" w:rsidP="00CE2AAD">
      <w:pPr>
        <w:widowControl w:val="0"/>
        <w:tabs>
          <w:tab w:val="left" w:pos="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от «_____» ____________ 20____ г.</w:t>
      </w:r>
    </w:p>
    <w:p w:rsidR="00DF7C43" w:rsidRDefault="00DF7C43" w:rsidP="00DF7C43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DF7C43" w:rsidRPr="00DA514B" w:rsidRDefault="00DF7C43" w:rsidP="00DF7C43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DF7C43" w:rsidRDefault="00DF7C43" w:rsidP="00DF7C43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DF7C43" w:rsidRPr="00DB0899" w:rsidRDefault="00DF7C43" w:rsidP="00DF7C43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DF7C43" w:rsidRPr="00DB0899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DF7C43" w:rsidRPr="00DB0899" w:rsidRDefault="00DF7C43" w:rsidP="00DF7C43">
      <w:pPr>
        <w:jc w:val="center"/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DF7C43" w:rsidRPr="00E36131" w:rsidRDefault="00DF7C43" w:rsidP="00DF7C43">
      <w:pPr>
        <w:rPr>
          <w:sz w:val="22"/>
          <w:szCs w:val="22"/>
        </w:rPr>
      </w:pPr>
    </w:p>
    <w:p w:rsidR="00DF7C43" w:rsidRDefault="00DF7C43" w:rsidP="00DF7C4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 на основании________________________________________*, дает свое согласие</w:t>
      </w:r>
      <w:r w:rsidR="00C34771">
        <w:rPr>
          <w:sz w:val="22"/>
          <w:szCs w:val="22"/>
        </w:rPr>
        <w:t xml:space="preserve">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Заводская, д. 24,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</w:t>
      </w:r>
      <w:r w:rsidR="00C34771">
        <w:rPr>
          <w:sz w:val="22"/>
          <w:szCs w:val="22"/>
        </w:rPr>
        <w:t>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</w:t>
      </w:r>
      <w:r w:rsidR="00C34771">
        <w:rPr>
          <w:sz w:val="22"/>
          <w:szCs w:val="22"/>
        </w:rPr>
        <w:t>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DF7C43" w:rsidRDefault="00DF7C43" w:rsidP="00DF7C43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DF7C43" w:rsidRDefault="00DF7C43" w:rsidP="00DF7C4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</w:t>
      </w:r>
      <w:r w:rsidR="00C34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DF7C43" w:rsidRDefault="00DF7C43" w:rsidP="00DF7C43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DF7C43" w:rsidRPr="000A0866" w:rsidRDefault="00DF7C43" w:rsidP="00DF7C43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DF7C43" w:rsidRDefault="00DF7C43" w:rsidP="00DF7C43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DF7C43" w:rsidRDefault="00DF7C43" w:rsidP="00DF7C43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DF7C43" w:rsidRDefault="00DF7C43" w:rsidP="00DF7C43">
      <w:pPr>
        <w:rPr>
          <w:b/>
          <w:sz w:val="24"/>
        </w:rPr>
      </w:pPr>
      <w:r w:rsidRPr="00DB6FC5">
        <w:rPr>
          <w:b/>
          <w:sz w:val="24"/>
        </w:rPr>
        <w:t>М.П.</w:t>
      </w:r>
    </w:p>
    <w:p w:rsidR="00DF7C43" w:rsidRDefault="00DF7C43" w:rsidP="00C34771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sectPr w:rsidR="00DF7C43" w:rsidSect="00C3477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B" w:rsidRDefault="007B355B" w:rsidP="00CE2AAD">
      <w:r>
        <w:separator/>
      </w:r>
    </w:p>
  </w:endnote>
  <w:endnote w:type="continuationSeparator" w:id="0">
    <w:p w:rsidR="007B355B" w:rsidRDefault="007B355B" w:rsidP="00CE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B" w:rsidRDefault="007B355B" w:rsidP="00CE2AAD">
      <w:r>
        <w:separator/>
      </w:r>
    </w:p>
  </w:footnote>
  <w:footnote w:type="continuationSeparator" w:id="0">
    <w:p w:rsidR="007B355B" w:rsidRDefault="007B355B" w:rsidP="00CE2AAD">
      <w:r>
        <w:continuationSeparator/>
      </w:r>
    </w:p>
  </w:footnote>
  <w:footnote w:id="1">
    <w:p w:rsidR="007B355B" w:rsidRDefault="007B355B" w:rsidP="00DD4A69">
      <w:pPr>
        <w:pStyle w:val="a7"/>
      </w:pPr>
      <w:r>
        <w:rPr>
          <w:rStyle w:val="af0"/>
        </w:rPr>
        <w:footnoteRef/>
      </w:r>
      <w:r>
        <w:t xml:space="preserve"> Не обязаны предоставлять данную информацию публичные акционерные общества, акции которых котируются на биржах либо общества с числом акционеров более 50.</w:t>
      </w:r>
    </w:p>
    <w:p w:rsidR="00FD2694" w:rsidRDefault="00FD2694" w:rsidP="00DD4A6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A2A"/>
    <w:multiLevelType w:val="hybridMultilevel"/>
    <w:tmpl w:val="59E2AF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1B3766"/>
    <w:multiLevelType w:val="multilevel"/>
    <w:tmpl w:val="88FA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D354BC"/>
    <w:multiLevelType w:val="multilevel"/>
    <w:tmpl w:val="2440EE5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346" w:hanging="10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3">
    <w:nsid w:val="2D3165B3"/>
    <w:multiLevelType w:val="hybridMultilevel"/>
    <w:tmpl w:val="BFE2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E63B7"/>
    <w:multiLevelType w:val="hybridMultilevel"/>
    <w:tmpl w:val="70B09692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353D"/>
    <w:multiLevelType w:val="hybridMultilevel"/>
    <w:tmpl w:val="2DD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26012"/>
    <w:multiLevelType w:val="multilevel"/>
    <w:tmpl w:val="6252621E"/>
    <w:lvl w:ilvl="0">
      <w:start w:val="1"/>
      <w:numFmt w:val="decimal"/>
      <w:pStyle w:val="1"/>
      <w:lvlText w:val="%1."/>
      <w:lvlJc w:val="left"/>
      <w:pPr>
        <w:tabs>
          <w:tab w:val="num" w:pos="0"/>
        </w:tabs>
        <w:snapToGrid w:val="0"/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9"/>
        </w:tabs>
        <w:ind w:left="1419" w:hanging="851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1.%2.%3"/>
      <w:lvlJc w:val="left"/>
      <w:pPr>
        <w:tabs>
          <w:tab w:val="num" w:pos="3911"/>
        </w:tabs>
        <w:ind w:left="2493" w:firstLine="567"/>
      </w:pPr>
      <w:rPr>
        <w:b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1"/>
      <w:lvlText w:val="%5)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53D25BDD"/>
    <w:multiLevelType w:val="hybridMultilevel"/>
    <w:tmpl w:val="F6A0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5673C"/>
    <w:multiLevelType w:val="hybridMultilevel"/>
    <w:tmpl w:val="5460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248E"/>
    <w:multiLevelType w:val="multilevel"/>
    <w:tmpl w:val="88DCEC4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346" w:hanging="10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10">
    <w:nsid w:val="6F9620F1"/>
    <w:multiLevelType w:val="hybridMultilevel"/>
    <w:tmpl w:val="F18870E2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D00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06BB7"/>
    <w:multiLevelType w:val="hybridMultilevel"/>
    <w:tmpl w:val="9788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5"/>
    <w:rsid w:val="000172C5"/>
    <w:rsid w:val="000512C8"/>
    <w:rsid w:val="000615EE"/>
    <w:rsid w:val="000B7CC7"/>
    <w:rsid w:val="000E2889"/>
    <w:rsid w:val="00114661"/>
    <w:rsid w:val="00117685"/>
    <w:rsid w:val="00134EE5"/>
    <w:rsid w:val="00173CE9"/>
    <w:rsid w:val="001C503A"/>
    <w:rsid w:val="001F0C0B"/>
    <w:rsid w:val="00281838"/>
    <w:rsid w:val="00287A4A"/>
    <w:rsid w:val="002B6C9A"/>
    <w:rsid w:val="00302C64"/>
    <w:rsid w:val="00304104"/>
    <w:rsid w:val="0033364D"/>
    <w:rsid w:val="00340F41"/>
    <w:rsid w:val="0034388F"/>
    <w:rsid w:val="00364017"/>
    <w:rsid w:val="003A2250"/>
    <w:rsid w:val="004233A9"/>
    <w:rsid w:val="0045542C"/>
    <w:rsid w:val="004F71F1"/>
    <w:rsid w:val="00503CFC"/>
    <w:rsid w:val="00563963"/>
    <w:rsid w:val="005D7A40"/>
    <w:rsid w:val="005E2EB4"/>
    <w:rsid w:val="005E55B1"/>
    <w:rsid w:val="00676532"/>
    <w:rsid w:val="006A2A0D"/>
    <w:rsid w:val="006B7889"/>
    <w:rsid w:val="006D1C38"/>
    <w:rsid w:val="006D772C"/>
    <w:rsid w:val="006E38D7"/>
    <w:rsid w:val="00740F72"/>
    <w:rsid w:val="00747AE1"/>
    <w:rsid w:val="007739B3"/>
    <w:rsid w:val="0077527E"/>
    <w:rsid w:val="007A24FF"/>
    <w:rsid w:val="007B08D0"/>
    <w:rsid w:val="007B355B"/>
    <w:rsid w:val="007D2692"/>
    <w:rsid w:val="007F1722"/>
    <w:rsid w:val="00805CBC"/>
    <w:rsid w:val="008151B9"/>
    <w:rsid w:val="00822D57"/>
    <w:rsid w:val="00844FD0"/>
    <w:rsid w:val="0087207F"/>
    <w:rsid w:val="00886EEE"/>
    <w:rsid w:val="00897B6C"/>
    <w:rsid w:val="008D3608"/>
    <w:rsid w:val="00902AB3"/>
    <w:rsid w:val="00923FE6"/>
    <w:rsid w:val="009258A9"/>
    <w:rsid w:val="009342BA"/>
    <w:rsid w:val="00971C51"/>
    <w:rsid w:val="009B59A6"/>
    <w:rsid w:val="00A67F85"/>
    <w:rsid w:val="00A70B56"/>
    <w:rsid w:val="00AA54FB"/>
    <w:rsid w:val="00B460FF"/>
    <w:rsid w:val="00B6763B"/>
    <w:rsid w:val="00BC232C"/>
    <w:rsid w:val="00C236E8"/>
    <w:rsid w:val="00C33C72"/>
    <w:rsid w:val="00C34771"/>
    <w:rsid w:val="00C51C04"/>
    <w:rsid w:val="00C9677A"/>
    <w:rsid w:val="00CA577B"/>
    <w:rsid w:val="00CD479F"/>
    <w:rsid w:val="00CE2AAD"/>
    <w:rsid w:val="00D131C1"/>
    <w:rsid w:val="00D52C1C"/>
    <w:rsid w:val="00D55B77"/>
    <w:rsid w:val="00D8428D"/>
    <w:rsid w:val="00D87C66"/>
    <w:rsid w:val="00DD4A69"/>
    <w:rsid w:val="00DF7C43"/>
    <w:rsid w:val="00E1699D"/>
    <w:rsid w:val="00E53315"/>
    <w:rsid w:val="00EA0015"/>
    <w:rsid w:val="00EB4EF0"/>
    <w:rsid w:val="00F94620"/>
    <w:rsid w:val="00FD2694"/>
    <w:rsid w:val="00FD4779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2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0"/>
    <w:uiPriority w:val="99"/>
    <w:qFormat/>
    <w:rsid w:val="00CE2AAD"/>
    <w:pPr>
      <w:keepNext/>
      <w:keepLines/>
      <w:pageBreakBefore/>
      <w:numPr>
        <w:numId w:val="1"/>
      </w:numPr>
      <w:suppressAutoHyphens/>
      <w:spacing w:before="720" w:after="240"/>
      <w:jc w:val="center"/>
      <w:outlineLvl w:val="0"/>
    </w:pPr>
    <w:rPr>
      <w:rFonts w:ascii="Arial" w:hAnsi="Arial" w:cs="Arial"/>
      <w:caps/>
      <w:kern w:val="28"/>
      <w:sz w:val="36"/>
      <w:szCs w:val="36"/>
    </w:rPr>
  </w:style>
  <w:style w:type="paragraph" w:styleId="2">
    <w:name w:val="heading 2"/>
    <w:aliases w:val="H2,H2 Знак,Заголовок 21,2,h2,Б2,RTC,iz2,Numbered text 3,HD2,heading 2,Heading 2 Hidden,Раздел Знак"/>
    <w:basedOn w:val="a2"/>
    <w:next w:val="a2"/>
    <w:link w:val="20"/>
    <w:uiPriority w:val="99"/>
    <w:semiHidden/>
    <w:unhideWhenUsed/>
    <w:qFormat/>
    <w:rsid w:val="00CE2A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smallCaps/>
      <w:sz w:val="32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3"/>
    <w:link w:val="1"/>
    <w:uiPriority w:val="99"/>
    <w:rsid w:val="00CE2AAD"/>
    <w:rPr>
      <w:rFonts w:ascii="Arial" w:eastAsia="Times New Roman" w:hAnsi="Arial" w:cs="Arial"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3"/>
    <w:link w:val="2"/>
    <w:uiPriority w:val="99"/>
    <w:semiHidden/>
    <w:rsid w:val="00CE2AAD"/>
    <w:rPr>
      <w:rFonts w:ascii="Times New Roman" w:eastAsia="Times New Roman" w:hAnsi="Times New Roman" w:cs="Times New Roman"/>
      <w:smallCaps/>
      <w:sz w:val="32"/>
      <w:szCs w:val="28"/>
      <w:lang w:eastAsia="ru-RU"/>
    </w:rPr>
  </w:style>
  <w:style w:type="character" w:styleId="a6">
    <w:name w:val="Hyperlink"/>
    <w:basedOn w:val="a3"/>
    <w:unhideWhenUsed/>
    <w:rsid w:val="00CE2AAD"/>
    <w:rPr>
      <w:color w:val="0000FF"/>
      <w:u w:val="single"/>
    </w:rPr>
  </w:style>
  <w:style w:type="paragraph" w:styleId="a7">
    <w:name w:val="footnote text"/>
    <w:basedOn w:val="a2"/>
    <w:link w:val="a8"/>
    <w:uiPriority w:val="99"/>
    <w:unhideWhenUsed/>
    <w:rsid w:val="00CE2AAD"/>
    <w:rPr>
      <w:sz w:val="20"/>
      <w:szCs w:val="20"/>
    </w:rPr>
  </w:style>
  <w:style w:type="character" w:customStyle="1" w:styleId="a8">
    <w:name w:val="Текст сноски Знак"/>
    <w:basedOn w:val="a3"/>
    <w:link w:val="a7"/>
    <w:uiPriority w:val="99"/>
    <w:rsid w:val="00CE2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Знак Знак Знак1 Знак Знак Знак,Знак Знак Знак2 Знак Знак"/>
    <w:basedOn w:val="a3"/>
    <w:link w:val="a9"/>
    <w:semiHidden/>
    <w:locked/>
    <w:rsid w:val="00CE2AAD"/>
    <w:rPr>
      <w:rFonts w:ascii="Times New Roman" w:eastAsia="Times New Roman" w:hAnsi="Times New Roman" w:cs="Times New Roman"/>
      <w:b/>
      <w:bCs/>
      <w:i/>
      <w:iCs/>
      <w:color w:val="000000"/>
      <w:spacing w:val="2"/>
      <w:szCs w:val="24"/>
      <w:shd w:val="clear" w:color="auto" w:fill="FFFFFF"/>
      <w:lang w:eastAsia="ru-RU"/>
    </w:rPr>
  </w:style>
  <w:style w:type="paragraph" w:styleId="a9">
    <w:name w:val="Body Text"/>
    <w:aliases w:val="Основной текст Знак1 Знак,Основной текст Знак Знак Знак,Знак Знак Знак1 Знак Знак,Знак Знак Знак2 Знак"/>
    <w:basedOn w:val="a2"/>
    <w:link w:val="11"/>
    <w:semiHidden/>
    <w:unhideWhenUsed/>
    <w:rsid w:val="00CE2AAD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</w:rPr>
  </w:style>
  <w:style w:type="character" w:customStyle="1" w:styleId="aa">
    <w:name w:val="Основной текст Знак"/>
    <w:basedOn w:val="a3"/>
    <w:uiPriority w:val="99"/>
    <w:semiHidden/>
    <w:rsid w:val="00CE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2"/>
    <w:link w:val="ac"/>
    <w:uiPriority w:val="99"/>
    <w:qFormat/>
    <w:rsid w:val="00CE2AAD"/>
    <w:pPr>
      <w:ind w:firstLine="0"/>
    </w:pPr>
    <w:rPr>
      <w:rFonts w:asciiTheme="minorHAnsi" w:hAnsiTheme="minorHAnsi" w:cstheme="minorBidi"/>
      <w:b/>
      <w:sz w:val="22"/>
      <w:szCs w:val="22"/>
    </w:rPr>
  </w:style>
  <w:style w:type="character" w:customStyle="1" w:styleId="ac">
    <w:name w:val="Подзаголовок Знак"/>
    <w:basedOn w:val="a3"/>
    <w:link w:val="ab"/>
    <w:uiPriority w:val="99"/>
    <w:rsid w:val="00CE2AAD"/>
    <w:rPr>
      <w:rFonts w:eastAsia="Times New Roman"/>
      <w:b/>
      <w:lang w:eastAsia="ru-RU"/>
    </w:rPr>
  </w:style>
  <w:style w:type="paragraph" w:styleId="3">
    <w:name w:val="Body Text 3"/>
    <w:basedOn w:val="a2"/>
    <w:link w:val="30"/>
    <w:semiHidden/>
    <w:unhideWhenUsed/>
    <w:rsid w:val="00CE2AAD"/>
    <w:pPr>
      <w:shd w:val="clear" w:color="auto" w:fill="FFFFFF"/>
      <w:spacing w:before="125" w:line="317" w:lineRule="exact"/>
      <w:ind w:right="14" w:firstLine="0"/>
      <w:jc w:val="left"/>
    </w:pPr>
    <w:rPr>
      <w:color w:val="000000"/>
      <w:sz w:val="22"/>
      <w:szCs w:val="28"/>
    </w:rPr>
  </w:style>
  <w:style w:type="character" w:customStyle="1" w:styleId="30">
    <w:name w:val="Основной текст 3 Знак"/>
    <w:basedOn w:val="a3"/>
    <w:link w:val="3"/>
    <w:semiHidden/>
    <w:rsid w:val="00CE2AAD"/>
    <w:rPr>
      <w:rFonts w:ascii="Times New Roman" w:eastAsia="Times New Roman" w:hAnsi="Times New Roman" w:cs="Times New Roman"/>
      <w:color w:val="000000"/>
      <w:szCs w:val="28"/>
      <w:shd w:val="clear" w:color="auto" w:fill="FFFFFF"/>
      <w:lang w:eastAsia="ru-RU"/>
    </w:rPr>
  </w:style>
  <w:style w:type="paragraph" w:styleId="31">
    <w:name w:val="Body Text Indent 3"/>
    <w:basedOn w:val="a2"/>
    <w:link w:val="32"/>
    <w:semiHidden/>
    <w:unhideWhenUsed/>
    <w:rsid w:val="00CE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semiHidden/>
    <w:rsid w:val="00CE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ТЗ список,Булет1"/>
    <w:basedOn w:val="a2"/>
    <w:link w:val="ae"/>
    <w:uiPriority w:val="34"/>
    <w:qFormat/>
    <w:rsid w:val="00CE2AAD"/>
    <w:pPr>
      <w:ind w:left="720"/>
      <w:contextualSpacing/>
    </w:pPr>
  </w:style>
  <w:style w:type="paragraph" w:customStyle="1" w:styleId="a">
    <w:name w:val="Пункт"/>
    <w:basedOn w:val="a2"/>
    <w:uiPriority w:val="99"/>
    <w:rsid w:val="00CE2AAD"/>
    <w:pPr>
      <w:numPr>
        <w:ilvl w:val="2"/>
        <w:numId w:val="1"/>
      </w:numPr>
      <w:snapToGrid w:val="0"/>
    </w:pPr>
  </w:style>
  <w:style w:type="paragraph" w:customStyle="1" w:styleId="a0">
    <w:name w:val="Подпункт"/>
    <w:basedOn w:val="a"/>
    <w:link w:val="12"/>
    <w:rsid w:val="00CE2AAD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CE2AAD"/>
    <w:pPr>
      <w:numPr>
        <w:ilvl w:val="4"/>
      </w:numPr>
    </w:pPr>
  </w:style>
  <w:style w:type="paragraph" w:customStyle="1" w:styleId="af">
    <w:name w:val="Таблица текст"/>
    <w:basedOn w:val="a2"/>
    <w:rsid w:val="00CE2AAD"/>
    <w:pPr>
      <w:spacing w:before="40" w:after="40"/>
      <w:ind w:left="57" w:right="57" w:firstLine="0"/>
      <w:jc w:val="left"/>
    </w:pPr>
    <w:rPr>
      <w:sz w:val="22"/>
      <w:szCs w:val="22"/>
    </w:rPr>
  </w:style>
  <w:style w:type="character" w:styleId="af0">
    <w:name w:val="footnote reference"/>
    <w:basedOn w:val="a3"/>
    <w:uiPriority w:val="99"/>
    <w:unhideWhenUsed/>
    <w:rsid w:val="00CE2AAD"/>
    <w:rPr>
      <w:vertAlign w:val="superscript"/>
    </w:rPr>
  </w:style>
  <w:style w:type="paragraph" w:styleId="af1">
    <w:name w:val="No Spacing"/>
    <w:uiPriority w:val="1"/>
    <w:qFormat/>
    <w:rsid w:val="00DD4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d"/>
    <w:uiPriority w:val="34"/>
    <w:qFormat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Подпункт Знак1"/>
    <w:link w:val="a0"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endnote text"/>
    <w:basedOn w:val="a2"/>
    <w:link w:val="af3"/>
    <w:uiPriority w:val="99"/>
    <w:semiHidden/>
    <w:unhideWhenUsed/>
    <w:rsid w:val="00897B6C"/>
    <w:rPr>
      <w:sz w:val="20"/>
      <w:szCs w:val="20"/>
    </w:rPr>
  </w:style>
  <w:style w:type="character" w:customStyle="1" w:styleId="af3">
    <w:name w:val="Текст концевой сноски Знак"/>
    <w:basedOn w:val="a3"/>
    <w:link w:val="af2"/>
    <w:uiPriority w:val="99"/>
    <w:semiHidden/>
    <w:rsid w:val="0089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3"/>
    <w:uiPriority w:val="99"/>
    <w:semiHidden/>
    <w:unhideWhenUsed/>
    <w:rsid w:val="00897B6C"/>
    <w:rPr>
      <w:vertAlign w:val="superscript"/>
    </w:rPr>
  </w:style>
  <w:style w:type="character" w:customStyle="1" w:styleId="FontStyle13">
    <w:name w:val="Font Style13"/>
    <w:rsid w:val="00DF7C4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DF7C43"/>
    <w:pPr>
      <w:widowControl w:val="0"/>
      <w:autoSpaceDE w:val="0"/>
      <w:autoSpaceDN w:val="0"/>
      <w:adjustRightInd w:val="0"/>
      <w:spacing w:line="253" w:lineRule="exact"/>
      <w:ind w:firstLine="701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2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0"/>
    <w:uiPriority w:val="99"/>
    <w:qFormat/>
    <w:rsid w:val="00CE2AAD"/>
    <w:pPr>
      <w:keepNext/>
      <w:keepLines/>
      <w:pageBreakBefore/>
      <w:numPr>
        <w:numId w:val="1"/>
      </w:numPr>
      <w:suppressAutoHyphens/>
      <w:spacing w:before="720" w:after="240"/>
      <w:jc w:val="center"/>
      <w:outlineLvl w:val="0"/>
    </w:pPr>
    <w:rPr>
      <w:rFonts w:ascii="Arial" w:hAnsi="Arial" w:cs="Arial"/>
      <w:caps/>
      <w:kern w:val="28"/>
      <w:sz w:val="36"/>
      <w:szCs w:val="36"/>
    </w:rPr>
  </w:style>
  <w:style w:type="paragraph" w:styleId="2">
    <w:name w:val="heading 2"/>
    <w:aliases w:val="H2,H2 Знак,Заголовок 21,2,h2,Б2,RTC,iz2,Numbered text 3,HD2,heading 2,Heading 2 Hidden,Раздел Знак"/>
    <w:basedOn w:val="a2"/>
    <w:next w:val="a2"/>
    <w:link w:val="20"/>
    <w:uiPriority w:val="99"/>
    <w:semiHidden/>
    <w:unhideWhenUsed/>
    <w:qFormat/>
    <w:rsid w:val="00CE2A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smallCaps/>
      <w:sz w:val="32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3"/>
    <w:link w:val="1"/>
    <w:uiPriority w:val="99"/>
    <w:rsid w:val="00CE2AAD"/>
    <w:rPr>
      <w:rFonts w:ascii="Arial" w:eastAsia="Times New Roman" w:hAnsi="Arial" w:cs="Arial"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3"/>
    <w:link w:val="2"/>
    <w:uiPriority w:val="99"/>
    <w:semiHidden/>
    <w:rsid w:val="00CE2AAD"/>
    <w:rPr>
      <w:rFonts w:ascii="Times New Roman" w:eastAsia="Times New Roman" w:hAnsi="Times New Roman" w:cs="Times New Roman"/>
      <w:smallCaps/>
      <w:sz w:val="32"/>
      <w:szCs w:val="28"/>
      <w:lang w:eastAsia="ru-RU"/>
    </w:rPr>
  </w:style>
  <w:style w:type="character" w:styleId="a6">
    <w:name w:val="Hyperlink"/>
    <w:basedOn w:val="a3"/>
    <w:unhideWhenUsed/>
    <w:rsid w:val="00CE2AAD"/>
    <w:rPr>
      <w:color w:val="0000FF"/>
      <w:u w:val="single"/>
    </w:rPr>
  </w:style>
  <w:style w:type="paragraph" w:styleId="a7">
    <w:name w:val="footnote text"/>
    <w:basedOn w:val="a2"/>
    <w:link w:val="a8"/>
    <w:uiPriority w:val="99"/>
    <w:unhideWhenUsed/>
    <w:rsid w:val="00CE2AAD"/>
    <w:rPr>
      <w:sz w:val="20"/>
      <w:szCs w:val="20"/>
    </w:rPr>
  </w:style>
  <w:style w:type="character" w:customStyle="1" w:styleId="a8">
    <w:name w:val="Текст сноски Знак"/>
    <w:basedOn w:val="a3"/>
    <w:link w:val="a7"/>
    <w:uiPriority w:val="99"/>
    <w:rsid w:val="00CE2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Знак Знак Знак1 Знак Знак Знак,Знак Знак Знак2 Знак Знак"/>
    <w:basedOn w:val="a3"/>
    <w:link w:val="a9"/>
    <w:semiHidden/>
    <w:locked/>
    <w:rsid w:val="00CE2AAD"/>
    <w:rPr>
      <w:rFonts w:ascii="Times New Roman" w:eastAsia="Times New Roman" w:hAnsi="Times New Roman" w:cs="Times New Roman"/>
      <w:b/>
      <w:bCs/>
      <w:i/>
      <w:iCs/>
      <w:color w:val="000000"/>
      <w:spacing w:val="2"/>
      <w:szCs w:val="24"/>
      <w:shd w:val="clear" w:color="auto" w:fill="FFFFFF"/>
      <w:lang w:eastAsia="ru-RU"/>
    </w:rPr>
  </w:style>
  <w:style w:type="paragraph" w:styleId="a9">
    <w:name w:val="Body Text"/>
    <w:aliases w:val="Основной текст Знак1 Знак,Основной текст Знак Знак Знак,Знак Знак Знак1 Знак Знак,Знак Знак Знак2 Знак"/>
    <w:basedOn w:val="a2"/>
    <w:link w:val="11"/>
    <w:semiHidden/>
    <w:unhideWhenUsed/>
    <w:rsid w:val="00CE2AAD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</w:rPr>
  </w:style>
  <w:style w:type="character" w:customStyle="1" w:styleId="aa">
    <w:name w:val="Основной текст Знак"/>
    <w:basedOn w:val="a3"/>
    <w:uiPriority w:val="99"/>
    <w:semiHidden/>
    <w:rsid w:val="00CE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2"/>
    <w:link w:val="ac"/>
    <w:uiPriority w:val="99"/>
    <w:qFormat/>
    <w:rsid w:val="00CE2AAD"/>
    <w:pPr>
      <w:ind w:firstLine="0"/>
    </w:pPr>
    <w:rPr>
      <w:rFonts w:asciiTheme="minorHAnsi" w:hAnsiTheme="minorHAnsi" w:cstheme="minorBidi"/>
      <w:b/>
      <w:sz w:val="22"/>
      <w:szCs w:val="22"/>
    </w:rPr>
  </w:style>
  <w:style w:type="character" w:customStyle="1" w:styleId="ac">
    <w:name w:val="Подзаголовок Знак"/>
    <w:basedOn w:val="a3"/>
    <w:link w:val="ab"/>
    <w:uiPriority w:val="99"/>
    <w:rsid w:val="00CE2AAD"/>
    <w:rPr>
      <w:rFonts w:eastAsia="Times New Roman"/>
      <w:b/>
      <w:lang w:eastAsia="ru-RU"/>
    </w:rPr>
  </w:style>
  <w:style w:type="paragraph" w:styleId="3">
    <w:name w:val="Body Text 3"/>
    <w:basedOn w:val="a2"/>
    <w:link w:val="30"/>
    <w:semiHidden/>
    <w:unhideWhenUsed/>
    <w:rsid w:val="00CE2AAD"/>
    <w:pPr>
      <w:shd w:val="clear" w:color="auto" w:fill="FFFFFF"/>
      <w:spacing w:before="125" w:line="317" w:lineRule="exact"/>
      <w:ind w:right="14" w:firstLine="0"/>
      <w:jc w:val="left"/>
    </w:pPr>
    <w:rPr>
      <w:color w:val="000000"/>
      <w:sz w:val="22"/>
      <w:szCs w:val="28"/>
    </w:rPr>
  </w:style>
  <w:style w:type="character" w:customStyle="1" w:styleId="30">
    <w:name w:val="Основной текст 3 Знак"/>
    <w:basedOn w:val="a3"/>
    <w:link w:val="3"/>
    <w:semiHidden/>
    <w:rsid w:val="00CE2AAD"/>
    <w:rPr>
      <w:rFonts w:ascii="Times New Roman" w:eastAsia="Times New Roman" w:hAnsi="Times New Roman" w:cs="Times New Roman"/>
      <w:color w:val="000000"/>
      <w:szCs w:val="28"/>
      <w:shd w:val="clear" w:color="auto" w:fill="FFFFFF"/>
      <w:lang w:eastAsia="ru-RU"/>
    </w:rPr>
  </w:style>
  <w:style w:type="paragraph" w:styleId="31">
    <w:name w:val="Body Text Indent 3"/>
    <w:basedOn w:val="a2"/>
    <w:link w:val="32"/>
    <w:semiHidden/>
    <w:unhideWhenUsed/>
    <w:rsid w:val="00CE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semiHidden/>
    <w:rsid w:val="00CE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ТЗ список,Булет1"/>
    <w:basedOn w:val="a2"/>
    <w:link w:val="ae"/>
    <w:uiPriority w:val="34"/>
    <w:qFormat/>
    <w:rsid w:val="00CE2AAD"/>
    <w:pPr>
      <w:ind w:left="720"/>
      <w:contextualSpacing/>
    </w:pPr>
  </w:style>
  <w:style w:type="paragraph" w:customStyle="1" w:styleId="a">
    <w:name w:val="Пункт"/>
    <w:basedOn w:val="a2"/>
    <w:uiPriority w:val="99"/>
    <w:rsid w:val="00CE2AAD"/>
    <w:pPr>
      <w:numPr>
        <w:ilvl w:val="2"/>
        <w:numId w:val="1"/>
      </w:numPr>
      <w:snapToGrid w:val="0"/>
    </w:pPr>
  </w:style>
  <w:style w:type="paragraph" w:customStyle="1" w:styleId="a0">
    <w:name w:val="Подпункт"/>
    <w:basedOn w:val="a"/>
    <w:link w:val="12"/>
    <w:rsid w:val="00CE2AAD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CE2AAD"/>
    <w:pPr>
      <w:numPr>
        <w:ilvl w:val="4"/>
      </w:numPr>
    </w:pPr>
  </w:style>
  <w:style w:type="paragraph" w:customStyle="1" w:styleId="af">
    <w:name w:val="Таблица текст"/>
    <w:basedOn w:val="a2"/>
    <w:rsid w:val="00CE2AAD"/>
    <w:pPr>
      <w:spacing w:before="40" w:after="40"/>
      <w:ind w:left="57" w:right="57" w:firstLine="0"/>
      <w:jc w:val="left"/>
    </w:pPr>
    <w:rPr>
      <w:sz w:val="22"/>
      <w:szCs w:val="22"/>
    </w:rPr>
  </w:style>
  <w:style w:type="character" w:styleId="af0">
    <w:name w:val="footnote reference"/>
    <w:basedOn w:val="a3"/>
    <w:uiPriority w:val="99"/>
    <w:unhideWhenUsed/>
    <w:rsid w:val="00CE2AAD"/>
    <w:rPr>
      <w:vertAlign w:val="superscript"/>
    </w:rPr>
  </w:style>
  <w:style w:type="paragraph" w:styleId="af1">
    <w:name w:val="No Spacing"/>
    <w:uiPriority w:val="1"/>
    <w:qFormat/>
    <w:rsid w:val="00DD4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d"/>
    <w:uiPriority w:val="34"/>
    <w:qFormat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Подпункт Знак1"/>
    <w:link w:val="a0"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endnote text"/>
    <w:basedOn w:val="a2"/>
    <w:link w:val="af3"/>
    <w:uiPriority w:val="99"/>
    <w:semiHidden/>
    <w:unhideWhenUsed/>
    <w:rsid w:val="00897B6C"/>
    <w:rPr>
      <w:sz w:val="20"/>
      <w:szCs w:val="20"/>
    </w:rPr>
  </w:style>
  <w:style w:type="character" w:customStyle="1" w:styleId="af3">
    <w:name w:val="Текст концевой сноски Знак"/>
    <w:basedOn w:val="a3"/>
    <w:link w:val="af2"/>
    <w:uiPriority w:val="99"/>
    <w:semiHidden/>
    <w:rsid w:val="0089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3"/>
    <w:uiPriority w:val="99"/>
    <w:semiHidden/>
    <w:unhideWhenUsed/>
    <w:rsid w:val="00897B6C"/>
    <w:rPr>
      <w:vertAlign w:val="superscript"/>
    </w:rPr>
  </w:style>
  <w:style w:type="character" w:customStyle="1" w:styleId="FontStyle13">
    <w:name w:val="Font Style13"/>
    <w:rsid w:val="00DF7C4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DF7C43"/>
    <w:pPr>
      <w:widowControl w:val="0"/>
      <w:autoSpaceDE w:val="0"/>
      <w:autoSpaceDN w:val="0"/>
      <w:adjustRightInd w:val="0"/>
      <w:spacing w:line="253" w:lineRule="exact"/>
      <w:ind w:firstLine="70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sksevzap.ru/aboutcorruptionpoli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v@pskovenergos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63BB-27B5-45E7-8308-6B259108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12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gg.korenchenko</cp:lastModifiedBy>
  <cp:revision>67</cp:revision>
  <dcterms:created xsi:type="dcterms:W3CDTF">2019-05-14T13:41:00Z</dcterms:created>
  <dcterms:modified xsi:type="dcterms:W3CDTF">2019-08-12T11:10:00Z</dcterms:modified>
</cp:coreProperties>
</file>