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50" w:tblpY="1"/>
        <w:tblOverlap w:val="never"/>
        <w:tblW w:w="9889" w:type="dxa"/>
        <w:tblLook w:val="04A0" w:firstRow="1" w:lastRow="0" w:firstColumn="1" w:lastColumn="0" w:noHBand="0" w:noVBand="1"/>
      </w:tblPr>
      <w:tblGrid>
        <w:gridCol w:w="222"/>
        <w:gridCol w:w="10155"/>
      </w:tblGrid>
      <w:tr w:rsidR="00B32937" w:rsidRPr="00870350" w:rsidTr="004E41D6">
        <w:trPr>
          <w:trHeight w:val="2116"/>
        </w:trPr>
        <w:tc>
          <w:tcPr>
            <w:tcW w:w="5070" w:type="dxa"/>
          </w:tcPr>
          <w:p w:rsidR="00B32937" w:rsidRPr="00111E8D" w:rsidRDefault="00B32937" w:rsidP="00DB12D7">
            <w:pPr>
              <w:pStyle w:val="2f0"/>
              <w:rPr>
                <w:lang w:val="en-US"/>
              </w:rPr>
            </w:pPr>
          </w:p>
        </w:tc>
        <w:tc>
          <w:tcPr>
            <w:tcW w:w="4819" w:type="dxa"/>
          </w:tcPr>
          <w:tbl>
            <w:tblPr>
              <w:tblW w:w="9939" w:type="dxa"/>
              <w:tblLook w:val="01E0" w:firstRow="1" w:lastRow="1" w:firstColumn="1" w:lastColumn="1" w:noHBand="0" w:noVBand="0"/>
            </w:tblPr>
            <w:tblGrid>
              <w:gridCol w:w="9939"/>
            </w:tblGrid>
            <w:tr w:rsidR="009320BF" w:rsidRPr="00385D16" w:rsidTr="00C60DD1">
              <w:tc>
                <w:tcPr>
                  <w:tcW w:w="5153" w:type="dxa"/>
                </w:tcPr>
                <w:p w:rsidR="009320BF" w:rsidRPr="00385D16" w:rsidRDefault="009320BF" w:rsidP="00E64E19">
                  <w:pPr>
                    <w:framePr w:hSpace="180" w:wrap="around" w:vAnchor="text" w:hAnchor="text" w:x="250" w:y="1"/>
                    <w:spacing w:after="0"/>
                    <w:ind w:left="884"/>
                    <w:suppressOverlap/>
                    <w:jc w:val="right"/>
                  </w:pPr>
                  <w:r w:rsidRPr="00385D16">
                    <w:t>«УТВЕРЖДАЮ»</w:t>
                  </w:r>
                </w:p>
              </w:tc>
            </w:tr>
            <w:tr w:rsidR="009320BF" w:rsidRPr="00385D16" w:rsidTr="00C60DD1">
              <w:tc>
                <w:tcPr>
                  <w:tcW w:w="5153" w:type="dxa"/>
                </w:tcPr>
                <w:p w:rsidR="009320BF" w:rsidRDefault="009320BF" w:rsidP="00E64E19">
                  <w:pPr>
                    <w:framePr w:hSpace="180" w:wrap="around" w:vAnchor="text" w:hAnchor="text" w:x="250" w:y="1"/>
                    <w:spacing w:after="0"/>
                    <w:ind w:left="884" w:hanging="4"/>
                    <w:suppressOverlap/>
                    <w:jc w:val="right"/>
                  </w:pPr>
                  <w:r w:rsidRPr="002E0AB3">
                    <w:t>Председатель Закупочной комиссии</w:t>
                  </w:r>
                </w:p>
                <w:p w:rsidR="009320BF" w:rsidRPr="00385D16" w:rsidRDefault="009320BF" w:rsidP="00E64E19">
                  <w:pPr>
                    <w:framePr w:hSpace="180" w:wrap="around" w:vAnchor="text" w:hAnchor="text" w:x="250" w:y="1"/>
                    <w:spacing w:after="0"/>
                    <w:ind w:left="884" w:hanging="4"/>
                    <w:suppressOverlap/>
                    <w:jc w:val="right"/>
                  </w:pPr>
                  <w:r w:rsidRPr="002E0AB3">
                    <w:t xml:space="preserve">                                    АО «Псковэнергосбыт» </w:t>
                  </w:r>
                </w:p>
              </w:tc>
            </w:tr>
            <w:tr w:rsidR="009320BF" w:rsidRPr="00385D16" w:rsidTr="00C60DD1">
              <w:tc>
                <w:tcPr>
                  <w:tcW w:w="5153" w:type="dxa"/>
                </w:tcPr>
                <w:p w:rsidR="009320BF" w:rsidRPr="00385D16" w:rsidRDefault="009320BF" w:rsidP="00E64E19">
                  <w:pPr>
                    <w:framePr w:hSpace="180" w:wrap="around" w:vAnchor="text" w:hAnchor="text" w:x="250" w:y="1"/>
                    <w:spacing w:after="0"/>
                    <w:ind w:left="884" w:hanging="4"/>
                    <w:suppressOverlap/>
                    <w:jc w:val="right"/>
                  </w:pPr>
                  <w:r w:rsidRPr="00385D16">
                    <w:t>______________</w:t>
                  </w:r>
                  <w:r>
                    <w:t xml:space="preserve"> О</w:t>
                  </w:r>
                  <w:r w:rsidRPr="00D15204">
                    <w:t xml:space="preserve">.В. </w:t>
                  </w:r>
                  <w:r>
                    <w:t>Смирнова</w:t>
                  </w:r>
                </w:p>
                <w:p w:rsidR="009320BF" w:rsidRDefault="009320BF" w:rsidP="00E64E19">
                  <w:pPr>
                    <w:framePr w:hSpace="180" w:wrap="around" w:vAnchor="text" w:hAnchor="text" w:x="250" w:y="1"/>
                    <w:spacing w:after="0"/>
                    <w:ind w:left="884"/>
                    <w:suppressOverlap/>
                    <w:jc w:val="right"/>
                  </w:pPr>
                </w:p>
                <w:p w:rsidR="009320BF" w:rsidRPr="00385D16" w:rsidRDefault="009320BF" w:rsidP="004B5C59">
                  <w:pPr>
                    <w:framePr w:hSpace="180" w:wrap="around" w:vAnchor="text" w:hAnchor="text" w:x="250" w:y="1"/>
                    <w:spacing w:after="0"/>
                    <w:ind w:left="884"/>
                    <w:suppressOverlap/>
                    <w:jc w:val="right"/>
                  </w:pPr>
                  <w:r w:rsidRPr="00385D16">
                    <w:t>«</w:t>
                  </w:r>
                  <w:r w:rsidR="00495FE2" w:rsidRPr="00495FE2">
                    <w:t>2</w:t>
                  </w:r>
                  <w:r w:rsidR="004B5C59">
                    <w:t>6</w:t>
                  </w:r>
                  <w:r w:rsidRPr="00385D16">
                    <w:t>»</w:t>
                  </w:r>
                  <w:r w:rsidR="00495FE2" w:rsidRPr="00495FE2">
                    <w:t xml:space="preserve"> </w:t>
                  </w:r>
                  <w:r w:rsidR="00495FE2">
                    <w:t>июня</w:t>
                  </w:r>
                  <w:r w:rsidRPr="00385D16">
                    <w:t xml:space="preserve"> 20</w:t>
                  </w:r>
                  <w:r w:rsidR="002C05D1">
                    <w:t>20</w:t>
                  </w:r>
                  <w:r w:rsidRPr="00385D16">
                    <w:t xml:space="preserve"> г.</w:t>
                  </w:r>
                </w:p>
              </w:tc>
            </w:tr>
          </w:tbl>
          <w:p w:rsidR="00B32937" w:rsidRPr="00CA3B8F" w:rsidRDefault="00B32937" w:rsidP="00B32937">
            <w:pPr>
              <w:snapToGrid w:val="0"/>
              <w:rPr>
                <w:bCs/>
                <w:color w:val="000000"/>
              </w:rPr>
            </w:pPr>
          </w:p>
        </w:tc>
      </w:tr>
      <w:tr w:rsidR="00B32937" w:rsidRPr="00870350" w:rsidTr="004E41D6">
        <w:trPr>
          <w:trHeight w:val="2116"/>
        </w:trPr>
        <w:tc>
          <w:tcPr>
            <w:tcW w:w="5070" w:type="dxa"/>
          </w:tcPr>
          <w:p w:rsidR="00B32937" w:rsidRPr="00CA3B8F" w:rsidRDefault="00B32937" w:rsidP="00B32937">
            <w:pPr>
              <w:rPr>
                <w:color w:val="000000"/>
              </w:rPr>
            </w:pPr>
          </w:p>
          <w:p w:rsidR="00B32937" w:rsidRPr="00CA3B8F" w:rsidRDefault="00B32937" w:rsidP="00B32937">
            <w:pPr>
              <w:snapToGrid w:val="0"/>
              <w:rPr>
                <w:color w:val="000000"/>
              </w:rPr>
            </w:pPr>
          </w:p>
          <w:p w:rsidR="00B32937" w:rsidRDefault="00B32937" w:rsidP="00B32937">
            <w:pPr>
              <w:snapToGrid w:val="0"/>
              <w:rPr>
                <w:color w:val="000000"/>
              </w:rPr>
            </w:pPr>
          </w:p>
          <w:p w:rsidR="002019C0" w:rsidRDefault="002019C0" w:rsidP="00B32937">
            <w:pPr>
              <w:snapToGrid w:val="0"/>
              <w:rPr>
                <w:color w:val="000000"/>
              </w:rPr>
            </w:pPr>
          </w:p>
          <w:p w:rsidR="002019C0" w:rsidRPr="00CA3B8F" w:rsidRDefault="002019C0" w:rsidP="00B32937">
            <w:pPr>
              <w:snapToGrid w:val="0"/>
              <w:rPr>
                <w:color w:val="000000"/>
              </w:rPr>
            </w:pPr>
          </w:p>
          <w:p w:rsidR="00B32937" w:rsidRPr="00CA3B8F" w:rsidRDefault="00B32937" w:rsidP="00B32937">
            <w:pPr>
              <w:snapToGrid w:val="0"/>
              <w:rPr>
                <w:color w:val="000000"/>
              </w:rPr>
            </w:pPr>
          </w:p>
        </w:tc>
        <w:tc>
          <w:tcPr>
            <w:tcW w:w="4819" w:type="dxa"/>
          </w:tcPr>
          <w:p w:rsidR="00B32937" w:rsidRPr="00CA3B8F" w:rsidRDefault="00B32937" w:rsidP="002019C0">
            <w:pPr>
              <w:snapToGrid w:val="0"/>
              <w:rPr>
                <w:color w:val="000000"/>
              </w:rPr>
            </w:pPr>
          </w:p>
        </w:tc>
      </w:tr>
    </w:tbl>
    <w:p w:rsid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2019C0" w:rsidRDefault="002019C0"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4E41D6" w:rsidRDefault="004E41D6" w:rsidP="004E41D6">
      <w:pPr>
        <w:pStyle w:val="1c"/>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rsidR="00B32937" w:rsidRDefault="009320BF" w:rsidP="002C05D1">
      <w:pPr>
        <w:pStyle w:val="a9"/>
        <w:tabs>
          <w:tab w:val="left" w:pos="1134"/>
        </w:tabs>
        <w:ind w:firstLine="567"/>
        <w:jc w:val="center"/>
        <w:rPr>
          <w:b/>
          <w:bCs/>
        </w:rPr>
      </w:pPr>
      <w:r w:rsidRPr="00385D16">
        <w:rPr>
          <w:rStyle w:val="affffff1"/>
        </w:rPr>
        <w:t>ДОКУМЕНТАЦИЯ О ЗАКУПКЕ</w:t>
      </w:r>
      <w:r w:rsidRPr="00385D16">
        <w:rPr>
          <w:rStyle w:val="affffff1"/>
        </w:rPr>
        <w:br/>
        <w:t xml:space="preserve">по </w:t>
      </w:r>
      <w:r>
        <w:rPr>
          <w:rStyle w:val="affffff1"/>
        </w:rPr>
        <w:t xml:space="preserve">конкурсу </w:t>
      </w:r>
      <w:r w:rsidRPr="00385D16">
        <w:rPr>
          <w:rStyle w:val="affffff1"/>
        </w:rPr>
        <w:t>в электронной форме</w:t>
      </w:r>
      <w:r>
        <w:rPr>
          <w:rStyle w:val="affffff1"/>
        </w:rPr>
        <w:t xml:space="preserve">, </w:t>
      </w:r>
      <w:r w:rsidRPr="00385D16">
        <w:rPr>
          <w:rStyle w:val="affffff1"/>
        </w:rPr>
        <w:t xml:space="preserve"> </w:t>
      </w:r>
      <w:r>
        <w:rPr>
          <w:rStyle w:val="affffff1"/>
        </w:rPr>
        <w:t>участниками которого могут быть только субъекты малого предпринимательства</w:t>
      </w:r>
      <w:r w:rsidRPr="00385D16">
        <w:rPr>
          <w:rStyle w:val="affffff1"/>
        </w:rPr>
        <w:br/>
      </w:r>
      <w:r w:rsidR="002C05D1" w:rsidRPr="002C05D1">
        <w:rPr>
          <w:rFonts w:eastAsia="Calibri"/>
          <w:lang w:eastAsia="en-US"/>
        </w:rPr>
        <w:t>на право заключения договора подряда по организации системы учета электрической энергии в многоквартирных домах, с удаленным сбором данных для реализации Программы развития интеллектуального учета электроэнерг</w:t>
      </w:r>
      <w:proofErr w:type="gramStart"/>
      <w:r w:rsidR="002C05D1" w:rsidRPr="002C05D1">
        <w:rPr>
          <w:rFonts w:eastAsia="Calibri"/>
          <w:lang w:eastAsia="en-US"/>
        </w:rPr>
        <w:t>ии АО</w:t>
      </w:r>
      <w:proofErr w:type="gramEnd"/>
      <w:r w:rsidR="002C05D1" w:rsidRPr="002C05D1">
        <w:rPr>
          <w:rFonts w:eastAsia="Calibri"/>
          <w:lang w:eastAsia="en-US"/>
        </w:rPr>
        <w:t xml:space="preserve"> «Псковэнергосбыт» в 2020 году (включая приобретение приборов учета электрической энергии, выполнение проектных, строительно-монтажных и пусконаладочных работ по </w:t>
      </w:r>
      <w:r w:rsidR="00B63CA4">
        <w:rPr>
          <w:rFonts w:eastAsia="Calibri"/>
          <w:lang w:eastAsia="en-US"/>
        </w:rPr>
        <w:t>созданию</w:t>
      </w:r>
      <w:r w:rsidR="002C05D1" w:rsidRPr="002C05D1">
        <w:rPr>
          <w:rFonts w:eastAsia="Calibri"/>
          <w:lang w:eastAsia="en-US"/>
        </w:rPr>
        <w:t xml:space="preserve"> системы учета электрической энергии)</w:t>
      </w: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B32937" w:rsidRDefault="00B32937" w:rsidP="00B32937">
      <w:pPr>
        <w:spacing w:after="120"/>
        <w:jc w:val="center"/>
        <w:rPr>
          <w:b/>
          <w:bCs/>
        </w:rPr>
      </w:pPr>
    </w:p>
    <w:p w:rsidR="009320BF" w:rsidRDefault="00B32937" w:rsidP="00B32937">
      <w:pPr>
        <w:pStyle w:val="af4"/>
        <w:spacing w:after="0"/>
        <w:jc w:val="center"/>
        <w:rPr>
          <w:b/>
          <w:bCs/>
        </w:rPr>
      </w:pPr>
      <w:r w:rsidRPr="00796A96">
        <w:rPr>
          <w:b/>
          <w:bCs/>
        </w:rPr>
        <w:t xml:space="preserve">г. </w:t>
      </w:r>
      <w:r w:rsidR="009320BF">
        <w:rPr>
          <w:b/>
          <w:bCs/>
        </w:rPr>
        <w:t>Псков</w:t>
      </w:r>
    </w:p>
    <w:p w:rsidR="007633E7" w:rsidRPr="00C70643" w:rsidRDefault="00B32937" w:rsidP="00B32937">
      <w:pPr>
        <w:pStyle w:val="af4"/>
        <w:spacing w:after="0"/>
        <w:jc w:val="center"/>
        <w:rPr>
          <w:b/>
          <w:bCs/>
        </w:rPr>
      </w:pPr>
      <w:r w:rsidRPr="00796A96">
        <w:rPr>
          <w:b/>
          <w:bCs/>
        </w:rPr>
        <w:t>20</w:t>
      </w:r>
      <w:r w:rsidR="002C05D1">
        <w:rPr>
          <w:b/>
          <w:bCs/>
        </w:rPr>
        <w:t>20</w:t>
      </w:r>
      <w:r w:rsidR="009F68E8">
        <w:rPr>
          <w:b/>
          <w:bCs/>
        </w:rPr>
        <w:t xml:space="preserve"> </w:t>
      </w:r>
      <w:r w:rsidRPr="00796A96">
        <w:rPr>
          <w:b/>
          <w:bCs/>
        </w:rPr>
        <w:t>год</w:t>
      </w:r>
      <w:r w:rsidRPr="00C70643">
        <w:rPr>
          <w:sz w:val="28"/>
          <w:szCs w:val="28"/>
        </w:rPr>
        <w:t xml:space="preserve"> </w:t>
      </w:r>
      <w:r w:rsidR="007633E7" w:rsidRPr="00C70643">
        <w:rPr>
          <w:sz w:val="28"/>
          <w:szCs w:val="28"/>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11066389"/>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923028" w:rsidRDefault="00457C39">
      <w:pPr>
        <w:pStyle w:val="13"/>
        <w:tabs>
          <w:tab w:val="right" w:leader="dot" w:pos="10195"/>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11066389" w:history="1">
        <w:r w:rsidR="00923028" w:rsidRPr="00D630EB">
          <w:rPr>
            <w:rStyle w:val="aff7"/>
            <w:noProof/>
          </w:rPr>
          <w:t>СОДЕРЖАНИЕ</w:t>
        </w:r>
        <w:r w:rsidR="00923028">
          <w:rPr>
            <w:noProof/>
            <w:webHidden/>
          </w:rPr>
          <w:tab/>
        </w:r>
        <w:r w:rsidR="00923028">
          <w:rPr>
            <w:noProof/>
            <w:webHidden/>
          </w:rPr>
          <w:fldChar w:fldCharType="begin"/>
        </w:r>
        <w:r w:rsidR="00923028">
          <w:rPr>
            <w:noProof/>
            <w:webHidden/>
          </w:rPr>
          <w:instrText xml:space="preserve"> PAGEREF _Toc11066389 \h </w:instrText>
        </w:r>
        <w:r w:rsidR="00923028">
          <w:rPr>
            <w:noProof/>
            <w:webHidden/>
          </w:rPr>
        </w:r>
        <w:r w:rsidR="00923028">
          <w:rPr>
            <w:noProof/>
            <w:webHidden/>
          </w:rPr>
          <w:fldChar w:fldCharType="separate"/>
        </w:r>
        <w:r w:rsidR="00FC23C8">
          <w:rPr>
            <w:noProof/>
            <w:webHidden/>
          </w:rPr>
          <w:t>2</w:t>
        </w:r>
        <w:r w:rsidR="00923028">
          <w:rPr>
            <w:noProof/>
            <w:webHidden/>
          </w:rPr>
          <w:fldChar w:fldCharType="end"/>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390" w:history="1">
        <w:r w:rsidR="00923028" w:rsidRPr="00D630EB">
          <w:rPr>
            <w:rStyle w:val="aff7"/>
            <w:noProof/>
          </w:rPr>
          <w:t>I.</w:t>
        </w:r>
        <w:r w:rsidR="00923028">
          <w:rPr>
            <w:rFonts w:asciiTheme="minorHAnsi" w:eastAsiaTheme="minorEastAsia" w:hAnsiTheme="minorHAnsi" w:cstheme="minorBidi"/>
            <w:b w:val="0"/>
            <w:bCs w:val="0"/>
            <w:caps w:val="0"/>
            <w:noProof/>
            <w:sz w:val="22"/>
            <w:szCs w:val="22"/>
          </w:rPr>
          <w:tab/>
        </w:r>
        <w:r w:rsidR="00923028" w:rsidRPr="00D630EB">
          <w:rPr>
            <w:rStyle w:val="aff7"/>
            <w:noProof/>
          </w:rPr>
          <w:t>ОБЩИЕ УСЛОВИЯ ПРОВЕДЕНИЯ закупки</w:t>
        </w:r>
        <w:r w:rsidR="00923028">
          <w:rPr>
            <w:noProof/>
            <w:webHidden/>
          </w:rPr>
          <w:tab/>
        </w:r>
        <w:r w:rsidR="00923028">
          <w:rPr>
            <w:noProof/>
            <w:webHidden/>
          </w:rPr>
          <w:fldChar w:fldCharType="begin"/>
        </w:r>
        <w:r w:rsidR="00923028">
          <w:rPr>
            <w:noProof/>
            <w:webHidden/>
          </w:rPr>
          <w:instrText xml:space="preserve"> PAGEREF _Toc11066390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391" w:history="1">
        <w:r w:rsidR="00923028" w:rsidRPr="00D630EB">
          <w:rPr>
            <w:rStyle w:val="aff7"/>
            <w:noProof/>
          </w:rPr>
          <w:t>1.</w:t>
        </w:r>
        <w:r w:rsidR="00923028">
          <w:rPr>
            <w:rFonts w:asciiTheme="minorHAnsi" w:eastAsiaTheme="minorEastAsia" w:hAnsiTheme="minorHAnsi" w:cstheme="minorBidi"/>
            <w:b w:val="0"/>
            <w:bCs w:val="0"/>
            <w:caps w:val="0"/>
            <w:noProof/>
            <w:sz w:val="22"/>
            <w:szCs w:val="22"/>
          </w:rPr>
          <w:tab/>
        </w:r>
        <w:r w:rsidR="00923028" w:rsidRPr="00D630EB">
          <w:rPr>
            <w:rStyle w:val="aff7"/>
            <w:noProof/>
          </w:rPr>
          <w:t>ОБЩИЕ ПОЛОЖЕНИЯ</w:t>
        </w:r>
        <w:r w:rsidR="00923028">
          <w:rPr>
            <w:noProof/>
            <w:webHidden/>
          </w:rPr>
          <w:tab/>
        </w:r>
        <w:r w:rsidR="00923028">
          <w:rPr>
            <w:noProof/>
            <w:webHidden/>
          </w:rPr>
          <w:fldChar w:fldCharType="begin"/>
        </w:r>
        <w:r w:rsidR="00923028">
          <w:rPr>
            <w:noProof/>
            <w:webHidden/>
          </w:rPr>
          <w:instrText xml:space="preserve"> PAGEREF _Toc11066391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2" w:history="1">
        <w:r w:rsidR="00923028" w:rsidRPr="00D630EB">
          <w:rPr>
            <w:rStyle w:val="aff7"/>
            <w:noProof/>
          </w:rPr>
          <w:t>1.1.</w:t>
        </w:r>
        <w:r w:rsidR="00923028">
          <w:rPr>
            <w:rFonts w:asciiTheme="minorHAnsi" w:eastAsiaTheme="minorEastAsia" w:hAnsiTheme="minorHAnsi" w:cstheme="minorBidi"/>
            <w:smallCaps w:val="0"/>
            <w:noProof/>
            <w:sz w:val="22"/>
            <w:szCs w:val="22"/>
          </w:rPr>
          <w:tab/>
        </w:r>
        <w:r w:rsidR="00923028" w:rsidRPr="00D630EB">
          <w:rPr>
            <w:rStyle w:val="aff7"/>
            <w:noProof/>
          </w:rPr>
          <w:t>Правовой статус документов</w:t>
        </w:r>
        <w:r w:rsidR="00923028">
          <w:rPr>
            <w:noProof/>
            <w:webHidden/>
          </w:rPr>
          <w:tab/>
        </w:r>
        <w:r w:rsidR="00923028">
          <w:rPr>
            <w:noProof/>
            <w:webHidden/>
          </w:rPr>
          <w:fldChar w:fldCharType="begin"/>
        </w:r>
        <w:r w:rsidR="00923028">
          <w:rPr>
            <w:noProof/>
            <w:webHidden/>
          </w:rPr>
          <w:instrText xml:space="preserve"> PAGEREF _Toc11066392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3" w:history="1">
        <w:r w:rsidR="00923028" w:rsidRPr="00D630EB">
          <w:rPr>
            <w:rStyle w:val="aff7"/>
            <w:noProof/>
          </w:rPr>
          <w:t>1.2.</w:t>
        </w:r>
        <w:r w:rsidR="00923028">
          <w:rPr>
            <w:rFonts w:asciiTheme="minorHAnsi" w:eastAsiaTheme="minorEastAsia" w:hAnsiTheme="minorHAnsi" w:cstheme="minorBidi"/>
            <w:smallCaps w:val="0"/>
            <w:noProof/>
            <w:sz w:val="22"/>
            <w:szCs w:val="22"/>
          </w:rPr>
          <w:tab/>
        </w:r>
        <w:r w:rsidR="00923028" w:rsidRPr="00D630EB">
          <w:rPr>
            <w:rStyle w:val="aff7"/>
            <w:noProof/>
          </w:rPr>
          <w:t>Заказчик, предмет и условия проведения закупки.</w:t>
        </w:r>
        <w:r w:rsidR="00923028">
          <w:rPr>
            <w:noProof/>
            <w:webHidden/>
          </w:rPr>
          <w:tab/>
        </w:r>
        <w:r w:rsidR="00923028">
          <w:rPr>
            <w:noProof/>
            <w:webHidden/>
          </w:rPr>
          <w:fldChar w:fldCharType="begin"/>
        </w:r>
        <w:r w:rsidR="00923028">
          <w:rPr>
            <w:noProof/>
            <w:webHidden/>
          </w:rPr>
          <w:instrText xml:space="preserve"> PAGEREF _Toc11066393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4" w:history="1">
        <w:r w:rsidR="00923028" w:rsidRPr="00D630EB">
          <w:rPr>
            <w:rStyle w:val="aff7"/>
            <w:noProof/>
          </w:rPr>
          <w:t>1.3.</w:t>
        </w:r>
        <w:r w:rsidR="00923028">
          <w:rPr>
            <w:rFonts w:asciiTheme="minorHAnsi" w:eastAsiaTheme="minorEastAsia" w:hAnsiTheme="minorHAnsi" w:cstheme="minorBidi"/>
            <w:smallCaps w:val="0"/>
            <w:noProof/>
            <w:sz w:val="22"/>
            <w:szCs w:val="22"/>
          </w:rPr>
          <w:tab/>
        </w:r>
        <w:r w:rsidR="00923028" w:rsidRPr="00D630EB">
          <w:rPr>
            <w:rStyle w:val="aff7"/>
            <w:noProof/>
          </w:rPr>
          <w:t>Начальная (максимальная) цена договора (цена лота)</w:t>
        </w:r>
        <w:r w:rsidR="00923028">
          <w:rPr>
            <w:noProof/>
            <w:webHidden/>
          </w:rPr>
          <w:tab/>
        </w:r>
        <w:r w:rsidR="00923028">
          <w:rPr>
            <w:noProof/>
            <w:webHidden/>
          </w:rPr>
          <w:fldChar w:fldCharType="begin"/>
        </w:r>
        <w:r w:rsidR="00923028">
          <w:rPr>
            <w:noProof/>
            <w:webHidden/>
          </w:rPr>
          <w:instrText xml:space="preserve"> PAGEREF _Toc11066394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5" w:history="1">
        <w:r w:rsidR="00923028" w:rsidRPr="00D630EB">
          <w:rPr>
            <w:rStyle w:val="aff7"/>
            <w:noProof/>
          </w:rPr>
          <w:t>1.4.</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участникам закупки</w:t>
        </w:r>
        <w:r w:rsidR="00923028">
          <w:rPr>
            <w:noProof/>
            <w:webHidden/>
          </w:rPr>
          <w:tab/>
        </w:r>
        <w:r w:rsidR="00923028">
          <w:rPr>
            <w:noProof/>
            <w:webHidden/>
          </w:rPr>
          <w:fldChar w:fldCharType="begin"/>
        </w:r>
        <w:r w:rsidR="00923028">
          <w:rPr>
            <w:noProof/>
            <w:webHidden/>
          </w:rPr>
          <w:instrText xml:space="preserve"> PAGEREF _Toc11066395 \h </w:instrText>
        </w:r>
        <w:r w:rsidR="00923028">
          <w:rPr>
            <w:noProof/>
            <w:webHidden/>
          </w:rPr>
        </w:r>
        <w:r w:rsidR="00923028">
          <w:rPr>
            <w:noProof/>
            <w:webHidden/>
          </w:rPr>
          <w:fldChar w:fldCharType="separate"/>
        </w:r>
        <w:r w:rsidR="00FC23C8">
          <w:rPr>
            <w:noProof/>
            <w:webHidden/>
          </w:rPr>
          <w:t>5</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6" w:history="1">
        <w:r w:rsidR="00923028" w:rsidRPr="00D630EB">
          <w:rPr>
            <w:rStyle w:val="aff7"/>
            <w:noProof/>
          </w:rPr>
          <w:t>1.5.</w:t>
        </w:r>
        <w:r w:rsidR="00923028">
          <w:rPr>
            <w:rFonts w:asciiTheme="minorHAnsi" w:eastAsiaTheme="minorEastAsia" w:hAnsiTheme="minorHAnsi" w:cstheme="minorBidi"/>
            <w:smallCaps w:val="0"/>
            <w:noProof/>
            <w:sz w:val="22"/>
            <w:szCs w:val="22"/>
          </w:rPr>
          <w:tab/>
        </w:r>
        <w:r w:rsidR="00923028" w:rsidRPr="00D630EB">
          <w:rPr>
            <w:rStyle w:val="aff7"/>
            <w:noProof/>
          </w:rPr>
          <w:t>Привлечение соисполнителей (субподрядчиков) к исполнению договора</w:t>
        </w:r>
        <w:r w:rsidR="00923028">
          <w:rPr>
            <w:noProof/>
            <w:webHidden/>
          </w:rPr>
          <w:tab/>
        </w:r>
        <w:r w:rsidR="00923028">
          <w:rPr>
            <w:noProof/>
            <w:webHidden/>
          </w:rPr>
          <w:fldChar w:fldCharType="begin"/>
        </w:r>
        <w:r w:rsidR="00923028">
          <w:rPr>
            <w:noProof/>
            <w:webHidden/>
          </w:rPr>
          <w:instrText xml:space="preserve"> PAGEREF _Toc11066396 \h </w:instrText>
        </w:r>
        <w:r w:rsidR="00923028">
          <w:rPr>
            <w:noProof/>
            <w:webHidden/>
          </w:rPr>
        </w:r>
        <w:r w:rsidR="00923028">
          <w:rPr>
            <w:noProof/>
            <w:webHidden/>
          </w:rPr>
          <w:fldChar w:fldCharType="separate"/>
        </w:r>
        <w:r w:rsidR="00FC23C8">
          <w:rPr>
            <w:noProof/>
            <w:webHidden/>
          </w:rPr>
          <w:t>5</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7" w:history="1">
        <w:r w:rsidR="00923028" w:rsidRPr="00D630EB">
          <w:rPr>
            <w:rStyle w:val="aff7"/>
            <w:noProof/>
          </w:rPr>
          <w:t>1.6.</w:t>
        </w:r>
        <w:r w:rsidR="00923028">
          <w:rPr>
            <w:rFonts w:asciiTheme="minorHAnsi" w:eastAsiaTheme="minorEastAsia" w:hAnsiTheme="minorHAnsi" w:cstheme="minorBidi"/>
            <w:smallCaps w:val="0"/>
            <w:noProof/>
            <w:sz w:val="22"/>
            <w:szCs w:val="22"/>
          </w:rPr>
          <w:tab/>
        </w:r>
        <w:r w:rsidR="00923028" w:rsidRPr="00D630EB">
          <w:rPr>
            <w:rStyle w:val="aff7"/>
            <w:noProof/>
          </w:rPr>
          <w:t>Расходы на участие в закупке и при заключении договора</w:t>
        </w:r>
        <w:r w:rsidR="00923028">
          <w:rPr>
            <w:noProof/>
            <w:webHidden/>
          </w:rPr>
          <w:tab/>
        </w:r>
        <w:r w:rsidR="00923028">
          <w:rPr>
            <w:noProof/>
            <w:webHidden/>
          </w:rPr>
          <w:fldChar w:fldCharType="begin"/>
        </w:r>
        <w:r w:rsidR="00923028">
          <w:rPr>
            <w:noProof/>
            <w:webHidden/>
          </w:rPr>
          <w:instrText xml:space="preserve"> PAGEREF _Toc11066397 \h </w:instrText>
        </w:r>
        <w:r w:rsidR="00923028">
          <w:rPr>
            <w:noProof/>
            <w:webHidden/>
          </w:rPr>
        </w:r>
        <w:r w:rsidR="00923028">
          <w:rPr>
            <w:noProof/>
            <w:webHidden/>
          </w:rPr>
          <w:fldChar w:fldCharType="separate"/>
        </w:r>
        <w:r w:rsidR="00FC23C8">
          <w:rPr>
            <w:noProof/>
            <w:webHidden/>
          </w:rPr>
          <w:t>5</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398" w:history="1">
        <w:r w:rsidR="00923028" w:rsidRPr="00D630EB">
          <w:rPr>
            <w:rStyle w:val="aff7"/>
            <w:noProof/>
          </w:rPr>
          <w:t>1.7.</w:t>
        </w:r>
        <w:r w:rsidR="00923028">
          <w:rPr>
            <w:rFonts w:asciiTheme="minorHAnsi" w:eastAsiaTheme="minorEastAsia" w:hAnsiTheme="minorHAnsi" w:cstheme="minorBidi"/>
            <w:smallCaps w:val="0"/>
            <w:noProof/>
            <w:sz w:val="22"/>
            <w:szCs w:val="22"/>
          </w:rPr>
          <w:tab/>
        </w:r>
        <w:r w:rsidR="00923028" w:rsidRPr="00D630EB">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923028">
          <w:rPr>
            <w:noProof/>
            <w:webHidden/>
          </w:rPr>
          <w:tab/>
        </w:r>
        <w:r w:rsidR="00923028">
          <w:rPr>
            <w:noProof/>
            <w:webHidden/>
          </w:rPr>
          <w:fldChar w:fldCharType="begin"/>
        </w:r>
        <w:r w:rsidR="00923028">
          <w:rPr>
            <w:noProof/>
            <w:webHidden/>
          </w:rPr>
          <w:instrText xml:space="preserve"> PAGEREF _Toc11066398 \h </w:instrText>
        </w:r>
        <w:r w:rsidR="00923028">
          <w:rPr>
            <w:noProof/>
            <w:webHidden/>
          </w:rPr>
        </w:r>
        <w:r w:rsidR="00923028">
          <w:rPr>
            <w:noProof/>
            <w:webHidden/>
          </w:rPr>
          <w:fldChar w:fldCharType="separate"/>
        </w:r>
        <w:r w:rsidR="00FC23C8">
          <w:rPr>
            <w:noProof/>
            <w:webHidden/>
          </w:rPr>
          <w:t>6</w:t>
        </w:r>
        <w:r w:rsidR="00923028">
          <w:rPr>
            <w:noProof/>
            <w:webHidden/>
          </w:rPr>
          <w:fldChar w:fldCharType="end"/>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399" w:history="1">
        <w:r w:rsidR="00923028" w:rsidRPr="00D630EB">
          <w:rPr>
            <w:rStyle w:val="aff7"/>
            <w:noProof/>
          </w:rPr>
          <w:t>2.</w:t>
        </w:r>
        <w:r w:rsidR="00923028">
          <w:rPr>
            <w:rFonts w:asciiTheme="minorHAnsi" w:eastAsiaTheme="minorEastAsia" w:hAnsiTheme="minorHAnsi" w:cstheme="minorBidi"/>
            <w:b w:val="0"/>
            <w:bCs w:val="0"/>
            <w:caps w:val="0"/>
            <w:noProof/>
            <w:sz w:val="22"/>
            <w:szCs w:val="22"/>
          </w:rPr>
          <w:tab/>
        </w:r>
        <w:r w:rsidR="00923028" w:rsidRPr="00D630EB">
          <w:rPr>
            <w:rStyle w:val="aff7"/>
            <w:noProof/>
          </w:rPr>
          <w:t>ДОКУМЕНТАЦИЯ О ЗАКУПКЕ</w:t>
        </w:r>
        <w:r w:rsidR="00923028">
          <w:rPr>
            <w:noProof/>
            <w:webHidden/>
          </w:rPr>
          <w:tab/>
        </w:r>
        <w:r w:rsidR="00923028">
          <w:rPr>
            <w:noProof/>
            <w:webHidden/>
          </w:rPr>
          <w:fldChar w:fldCharType="begin"/>
        </w:r>
        <w:r w:rsidR="00923028">
          <w:rPr>
            <w:noProof/>
            <w:webHidden/>
          </w:rPr>
          <w:instrText xml:space="preserve"> PAGEREF _Toc11066399 \h </w:instrText>
        </w:r>
        <w:r w:rsidR="00923028">
          <w:rPr>
            <w:noProof/>
            <w:webHidden/>
          </w:rPr>
        </w:r>
        <w:r w:rsidR="00923028">
          <w:rPr>
            <w:noProof/>
            <w:webHidden/>
          </w:rPr>
          <w:fldChar w:fldCharType="separate"/>
        </w:r>
        <w:r w:rsidR="00FC23C8">
          <w:rPr>
            <w:noProof/>
            <w:webHidden/>
          </w:rPr>
          <w:t>7</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0" w:history="1">
        <w:r w:rsidR="00923028" w:rsidRPr="00D630EB">
          <w:rPr>
            <w:rStyle w:val="aff7"/>
            <w:noProof/>
          </w:rPr>
          <w:t>2.1.</w:t>
        </w:r>
        <w:r w:rsidR="00923028">
          <w:rPr>
            <w:rFonts w:asciiTheme="minorHAnsi" w:eastAsiaTheme="minorEastAsia" w:hAnsiTheme="minorHAnsi" w:cstheme="minorBidi"/>
            <w:smallCaps w:val="0"/>
            <w:noProof/>
            <w:sz w:val="22"/>
            <w:szCs w:val="22"/>
          </w:rPr>
          <w:tab/>
        </w:r>
        <w:r w:rsidR="00923028" w:rsidRPr="00D630EB">
          <w:rPr>
            <w:rStyle w:val="aff7"/>
            <w:noProof/>
          </w:rPr>
          <w:t>Предоставление документации о закупке</w:t>
        </w:r>
        <w:r w:rsidR="00923028">
          <w:rPr>
            <w:noProof/>
            <w:webHidden/>
          </w:rPr>
          <w:tab/>
        </w:r>
        <w:r w:rsidR="00923028">
          <w:rPr>
            <w:noProof/>
            <w:webHidden/>
          </w:rPr>
          <w:fldChar w:fldCharType="begin"/>
        </w:r>
        <w:r w:rsidR="00923028">
          <w:rPr>
            <w:noProof/>
            <w:webHidden/>
          </w:rPr>
          <w:instrText xml:space="preserve"> PAGEREF _Toc11066400 \h </w:instrText>
        </w:r>
        <w:r w:rsidR="00923028">
          <w:rPr>
            <w:noProof/>
            <w:webHidden/>
          </w:rPr>
        </w:r>
        <w:r w:rsidR="00923028">
          <w:rPr>
            <w:noProof/>
            <w:webHidden/>
          </w:rPr>
          <w:fldChar w:fldCharType="separate"/>
        </w:r>
        <w:r w:rsidR="00FC23C8">
          <w:rPr>
            <w:noProof/>
            <w:webHidden/>
          </w:rPr>
          <w:t>7</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1" w:history="1">
        <w:r w:rsidR="00923028" w:rsidRPr="00D630EB">
          <w:rPr>
            <w:rStyle w:val="aff7"/>
            <w:noProof/>
          </w:rPr>
          <w:t>2.2.</w:t>
        </w:r>
        <w:r w:rsidR="00923028">
          <w:rPr>
            <w:rFonts w:asciiTheme="minorHAnsi" w:eastAsiaTheme="minorEastAsia" w:hAnsiTheme="minorHAnsi" w:cstheme="minorBidi"/>
            <w:smallCaps w:val="0"/>
            <w:noProof/>
            <w:sz w:val="22"/>
            <w:szCs w:val="22"/>
          </w:rPr>
          <w:tab/>
        </w:r>
        <w:r w:rsidR="00923028" w:rsidRPr="00D630EB">
          <w:rPr>
            <w:rStyle w:val="aff7"/>
            <w:noProof/>
          </w:rPr>
          <w:t>Разъяснение положений документации о закупке</w:t>
        </w:r>
        <w:r w:rsidR="00923028">
          <w:rPr>
            <w:noProof/>
            <w:webHidden/>
          </w:rPr>
          <w:tab/>
        </w:r>
        <w:r w:rsidR="00923028">
          <w:rPr>
            <w:noProof/>
            <w:webHidden/>
          </w:rPr>
          <w:fldChar w:fldCharType="begin"/>
        </w:r>
        <w:r w:rsidR="00923028">
          <w:rPr>
            <w:noProof/>
            <w:webHidden/>
          </w:rPr>
          <w:instrText xml:space="preserve"> PAGEREF _Toc11066401 \h </w:instrText>
        </w:r>
        <w:r w:rsidR="00923028">
          <w:rPr>
            <w:noProof/>
            <w:webHidden/>
          </w:rPr>
        </w:r>
        <w:r w:rsidR="00923028">
          <w:rPr>
            <w:noProof/>
            <w:webHidden/>
          </w:rPr>
          <w:fldChar w:fldCharType="separate"/>
        </w:r>
        <w:r w:rsidR="00FC23C8">
          <w:rPr>
            <w:noProof/>
            <w:webHidden/>
          </w:rPr>
          <w:t>7</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2" w:history="1">
        <w:r w:rsidR="00923028" w:rsidRPr="00D630EB">
          <w:rPr>
            <w:rStyle w:val="aff7"/>
            <w:noProof/>
          </w:rPr>
          <w:t>2.3.</w:t>
        </w:r>
        <w:r w:rsidR="00923028">
          <w:rPr>
            <w:rFonts w:asciiTheme="minorHAnsi" w:eastAsiaTheme="minorEastAsia" w:hAnsiTheme="minorHAnsi" w:cstheme="minorBidi"/>
            <w:smallCaps w:val="0"/>
            <w:noProof/>
            <w:sz w:val="22"/>
            <w:szCs w:val="22"/>
          </w:rPr>
          <w:tab/>
        </w:r>
        <w:r w:rsidR="00923028" w:rsidRPr="00D630EB">
          <w:rPr>
            <w:rStyle w:val="aff7"/>
            <w:noProof/>
          </w:rPr>
          <w:t>Внесение изменений в извещение о закупке и/или документацию о закупке</w:t>
        </w:r>
        <w:r w:rsidR="00923028">
          <w:rPr>
            <w:noProof/>
            <w:webHidden/>
          </w:rPr>
          <w:tab/>
        </w:r>
        <w:r w:rsidR="00923028">
          <w:rPr>
            <w:noProof/>
            <w:webHidden/>
          </w:rPr>
          <w:fldChar w:fldCharType="begin"/>
        </w:r>
        <w:r w:rsidR="00923028">
          <w:rPr>
            <w:noProof/>
            <w:webHidden/>
          </w:rPr>
          <w:instrText xml:space="preserve"> PAGEREF _Toc11066402 \h </w:instrText>
        </w:r>
        <w:r w:rsidR="00923028">
          <w:rPr>
            <w:noProof/>
            <w:webHidden/>
          </w:rPr>
        </w:r>
        <w:r w:rsidR="00923028">
          <w:rPr>
            <w:noProof/>
            <w:webHidden/>
          </w:rPr>
          <w:fldChar w:fldCharType="separate"/>
        </w:r>
        <w:r w:rsidR="00FC23C8">
          <w:rPr>
            <w:noProof/>
            <w:webHidden/>
          </w:rPr>
          <w:t>7</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3" w:history="1">
        <w:r w:rsidR="00923028" w:rsidRPr="00D630EB">
          <w:rPr>
            <w:rStyle w:val="aff7"/>
            <w:noProof/>
          </w:rPr>
          <w:t>2.4.</w:t>
        </w:r>
        <w:r w:rsidR="00923028">
          <w:rPr>
            <w:rFonts w:asciiTheme="minorHAnsi" w:eastAsiaTheme="minorEastAsia" w:hAnsiTheme="minorHAnsi" w:cstheme="minorBidi"/>
            <w:smallCaps w:val="0"/>
            <w:noProof/>
            <w:sz w:val="22"/>
            <w:szCs w:val="22"/>
          </w:rPr>
          <w:tab/>
        </w:r>
        <w:r w:rsidR="00923028" w:rsidRPr="00D630EB">
          <w:rPr>
            <w:rStyle w:val="aff7"/>
            <w:noProof/>
          </w:rPr>
          <w:t>Отмена закупки</w:t>
        </w:r>
        <w:r w:rsidR="00923028">
          <w:rPr>
            <w:noProof/>
            <w:webHidden/>
          </w:rPr>
          <w:tab/>
        </w:r>
        <w:r w:rsidR="00923028">
          <w:rPr>
            <w:noProof/>
            <w:webHidden/>
          </w:rPr>
          <w:fldChar w:fldCharType="begin"/>
        </w:r>
        <w:r w:rsidR="00923028">
          <w:rPr>
            <w:noProof/>
            <w:webHidden/>
          </w:rPr>
          <w:instrText xml:space="preserve"> PAGEREF _Toc11066403 \h </w:instrText>
        </w:r>
        <w:r w:rsidR="00923028">
          <w:rPr>
            <w:noProof/>
            <w:webHidden/>
          </w:rPr>
        </w:r>
        <w:r w:rsidR="00923028">
          <w:rPr>
            <w:noProof/>
            <w:webHidden/>
          </w:rPr>
          <w:fldChar w:fldCharType="separate"/>
        </w:r>
        <w:r w:rsidR="00FC23C8">
          <w:rPr>
            <w:noProof/>
            <w:webHidden/>
          </w:rPr>
          <w:t>7</w:t>
        </w:r>
        <w:r w:rsidR="00923028">
          <w:rPr>
            <w:noProof/>
            <w:webHidden/>
          </w:rPr>
          <w:fldChar w:fldCharType="end"/>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404" w:history="1">
        <w:r w:rsidR="00923028" w:rsidRPr="00D630EB">
          <w:rPr>
            <w:rStyle w:val="aff7"/>
            <w:noProof/>
          </w:rPr>
          <w:t>3.</w:t>
        </w:r>
        <w:r w:rsidR="00923028">
          <w:rPr>
            <w:rFonts w:asciiTheme="minorHAnsi" w:eastAsiaTheme="minorEastAsia" w:hAnsiTheme="minorHAnsi" w:cstheme="minorBidi"/>
            <w:b w:val="0"/>
            <w:bCs w:val="0"/>
            <w:caps w:val="0"/>
            <w:noProof/>
            <w:sz w:val="22"/>
            <w:szCs w:val="22"/>
          </w:rPr>
          <w:tab/>
        </w:r>
        <w:r w:rsidR="00923028" w:rsidRPr="00D630EB">
          <w:rPr>
            <w:rStyle w:val="aff7"/>
            <w:noProof/>
          </w:rPr>
          <w:t>ТРЕБОВАНИЯ К СОДЕРЖАНИЮ ЗАЯВКИ НА УЧАСТИЕ В ЗАКУПКЕ</w:t>
        </w:r>
        <w:r w:rsidR="00923028">
          <w:rPr>
            <w:noProof/>
            <w:webHidden/>
          </w:rPr>
          <w:tab/>
        </w:r>
        <w:r w:rsidR="00923028">
          <w:rPr>
            <w:noProof/>
            <w:webHidden/>
          </w:rPr>
          <w:fldChar w:fldCharType="begin"/>
        </w:r>
        <w:r w:rsidR="00923028">
          <w:rPr>
            <w:noProof/>
            <w:webHidden/>
          </w:rPr>
          <w:instrText xml:space="preserve"> PAGEREF _Toc11066404 \h </w:instrText>
        </w:r>
        <w:r w:rsidR="00923028">
          <w:rPr>
            <w:noProof/>
            <w:webHidden/>
          </w:rPr>
        </w:r>
        <w:r w:rsidR="00923028">
          <w:rPr>
            <w:noProof/>
            <w:webHidden/>
          </w:rPr>
          <w:fldChar w:fldCharType="separate"/>
        </w:r>
        <w:r w:rsidR="00FC23C8">
          <w:rPr>
            <w:noProof/>
            <w:webHidden/>
          </w:rPr>
          <w:t>7</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5" w:history="1">
        <w:r w:rsidR="00923028" w:rsidRPr="00D630EB">
          <w:rPr>
            <w:rStyle w:val="aff7"/>
            <w:noProof/>
          </w:rPr>
          <w:t>3.1.</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оформлению заявки на участие в закупке</w:t>
        </w:r>
        <w:r w:rsidR="00923028">
          <w:rPr>
            <w:noProof/>
            <w:webHidden/>
          </w:rPr>
          <w:tab/>
        </w:r>
        <w:r w:rsidR="00923028">
          <w:rPr>
            <w:noProof/>
            <w:webHidden/>
          </w:rPr>
          <w:fldChar w:fldCharType="begin"/>
        </w:r>
        <w:r w:rsidR="00923028">
          <w:rPr>
            <w:noProof/>
            <w:webHidden/>
          </w:rPr>
          <w:instrText xml:space="preserve"> PAGEREF _Toc11066405 \h </w:instrText>
        </w:r>
        <w:r w:rsidR="00923028">
          <w:rPr>
            <w:noProof/>
            <w:webHidden/>
          </w:rPr>
        </w:r>
        <w:r w:rsidR="00923028">
          <w:rPr>
            <w:noProof/>
            <w:webHidden/>
          </w:rPr>
          <w:fldChar w:fldCharType="separate"/>
        </w:r>
        <w:r w:rsidR="00FC23C8">
          <w:rPr>
            <w:noProof/>
            <w:webHidden/>
          </w:rPr>
          <w:t>8</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6" w:history="1">
        <w:r w:rsidR="00923028" w:rsidRPr="00D630EB">
          <w:rPr>
            <w:rStyle w:val="aff7"/>
            <w:noProof/>
          </w:rPr>
          <w:t>3.2.</w:t>
        </w:r>
        <w:r w:rsidR="00923028">
          <w:rPr>
            <w:rFonts w:asciiTheme="minorHAnsi" w:eastAsiaTheme="minorEastAsia" w:hAnsiTheme="minorHAnsi" w:cstheme="minorBidi"/>
            <w:smallCaps w:val="0"/>
            <w:noProof/>
            <w:sz w:val="22"/>
            <w:szCs w:val="22"/>
          </w:rPr>
          <w:tab/>
        </w:r>
        <w:r w:rsidR="00923028" w:rsidRPr="00D630EB">
          <w:rPr>
            <w:rStyle w:val="aff7"/>
            <w:noProof/>
          </w:rPr>
          <w:t>Язык документов, входящих в состав заявки на участие в закупке</w:t>
        </w:r>
        <w:r w:rsidR="00923028">
          <w:rPr>
            <w:noProof/>
            <w:webHidden/>
          </w:rPr>
          <w:tab/>
        </w:r>
        <w:r w:rsidR="00923028">
          <w:rPr>
            <w:noProof/>
            <w:webHidden/>
          </w:rPr>
          <w:fldChar w:fldCharType="begin"/>
        </w:r>
        <w:r w:rsidR="00923028">
          <w:rPr>
            <w:noProof/>
            <w:webHidden/>
          </w:rPr>
          <w:instrText xml:space="preserve"> PAGEREF _Toc11066406 \h </w:instrText>
        </w:r>
        <w:r w:rsidR="00923028">
          <w:rPr>
            <w:noProof/>
            <w:webHidden/>
          </w:rPr>
        </w:r>
        <w:r w:rsidR="00923028">
          <w:rPr>
            <w:noProof/>
            <w:webHidden/>
          </w:rPr>
          <w:fldChar w:fldCharType="separate"/>
        </w:r>
        <w:r w:rsidR="00FC23C8">
          <w:rPr>
            <w:noProof/>
            <w:webHidden/>
          </w:rPr>
          <w:t>8</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7" w:history="1">
        <w:r w:rsidR="00923028" w:rsidRPr="00D630EB">
          <w:rPr>
            <w:rStyle w:val="aff7"/>
            <w:noProof/>
          </w:rPr>
          <w:t>3.3.</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валюте заявки</w:t>
        </w:r>
        <w:r w:rsidR="00923028">
          <w:rPr>
            <w:noProof/>
            <w:webHidden/>
          </w:rPr>
          <w:tab/>
        </w:r>
        <w:r w:rsidR="00923028">
          <w:rPr>
            <w:noProof/>
            <w:webHidden/>
          </w:rPr>
          <w:fldChar w:fldCharType="begin"/>
        </w:r>
        <w:r w:rsidR="00923028">
          <w:rPr>
            <w:noProof/>
            <w:webHidden/>
          </w:rPr>
          <w:instrText xml:space="preserve"> PAGEREF _Toc11066407 \h </w:instrText>
        </w:r>
        <w:r w:rsidR="00923028">
          <w:rPr>
            <w:noProof/>
            <w:webHidden/>
          </w:rPr>
        </w:r>
        <w:r w:rsidR="00923028">
          <w:rPr>
            <w:noProof/>
            <w:webHidden/>
          </w:rPr>
          <w:fldChar w:fldCharType="separate"/>
        </w:r>
        <w:r w:rsidR="00FC23C8">
          <w:rPr>
            <w:noProof/>
            <w:webHidden/>
          </w:rPr>
          <w:t>8</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8" w:history="1">
        <w:r w:rsidR="00923028" w:rsidRPr="00D630EB">
          <w:rPr>
            <w:rStyle w:val="aff7"/>
            <w:noProof/>
          </w:rPr>
          <w:t>3.4.</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составу заявки на участие в закупке</w:t>
        </w:r>
        <w:r w:rsidR="00923028">
          <w:rPr>
            <w:noProof/>
            <w:webHidden/>
          </w:rPr>
          <w:tab/>
        </w:r>
        <w:r w:rsidR="00923028">
          <w:rPr>
            <w:noProof/>
            <w:webHidden/>
          </w:rPr>
          <w:fldChar w:fldCharType="begin"/>
        </w:r>
        <w:r w:rsidR="00923028">
          <w:rPr>
            <w:noProof/>
            <w:webHidden/>
          </w:rPr>
          <w:instrText xml:space="preserve"> PAGEREF _Toc11066408 \h </w:instrText>
        </w:r>
        <w:r w:rsidR="00923028">
          <w:rPr>
            <w:noProof/>
            <w:webHidden/>
          </w:rPr>
        </w:r>
        <w:r w:rsidR="00923028">
          <w:rPr>
            <w:noProof/>
            <w:webHidden/>
          </w:rPr>
          <w:fldChar w:fldCharType="separate"/>
        </w:r>
        <w:r w:rsidR="00FC23C8">
          <w:rPr>
            <w:noProof/>
            <w:webHidden/>
          </w:rPr>
          <w:t>9</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09" w:history="1">
        <w:r w:rsidR="00923028" w:rsidRPr="00D630EB">
          <w:rPr>
            <w:rStyle w:val="aff7"/>
            <w:noProof/>
          </w:rPr>
          <w:t>3.5.</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описанию предложения участника закупки</w:t>
        </w:r>
        <w:r w:rsidR="00923028">
          <w:rPr>
            <w:noProof/>
            <w:webHidden/>
          </w:rPr>
          <w:tab/>
        </w:r>
        <w:r w:rsidR="00923028">
          <w:rPr>
            <w:noProof/>
            <w:webHidden/>
          </w:rPr>
          <w:fldChar w:fldCharType="begin"/>
        </w:r>
        <w:r w:rsidR="00923028">
          <w:rPr>
            <w:noProof/>
            <w:webHidden/>
          </w:rPr>
          <w:instrText xml:space="preserve"> PAGEREF _Toc11066409 \h </w:instrText>
        </w:r>
        <w:r w:rsidR="00923028">
          <w:rPr>
            <w:noProof/>
            <w:webHidden/>
          </w:rPr>
        </w:r>
        <w:r w:rsidR="00923028">
          <w:rPr>
            <w:noProof/>
            <w:webHidden/>
          </w:rPr>
          <w:fldChar w:fldCharType="separate"/>
        </w:r>
        <w:r w:rsidR="00FC23C8">
          <w:rPr>
            <w:noProof/>
            <w:webHidden/>
          </w:rPr>
          <w:t>10</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0" w:history="1">
        <w:r w:rsidR="00923028" w:rsidRPr="00D630EB">
          <w:rPr>
            <w:rStyle w:val="aff7"/>
            <w:noProof/>
          </w:rPr>
          <w:t>3.6.</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обеспечению заявок на участие в закупке</w:t>
        </w:r>
        <w:r w:rsidR="00923028">
          <w:rPr>
            <w:noProof/>
            <w:webHidden/>
          </w:rPr>
          <w:tab/>
        </w:r>
        <w:r w:rsidR="00923028">
          <w:rPr>
            <w:noProof/>
            <w:webHidden/>
          </w:rPr>
          <w:fldChar w:fldCharType="begin"/>
        </w:r>
        <w:r w:rsidR="00923028">
          <w:rPr>
            <w:noProof/>
            <w:webHidden/>
          </w:rPr>
          <w:instrText xml:space="preserve"> PAGEREF _Toc11066410 \h </w:instrText>
        </w:r>
        <w:r w:rsidR="00923028">
          <w:rPr>
            <w:noProof/>
            <w:webHidden/>
          </w:rPr>
        </w:r>
        <w:r w:rsidR="00923028">
          <w:rPr>
            <w:noProof/>
            <w:webHidden/>
          </w:rPr>
          <w:fldChar w:fldCharType="separate"/>
        </w:r>
        <w:r w:rsidR="00FC23C8">
          <w:rPr>
            <w:noProof/>
            <w:webHidden/>
          </w:rPr>
          <w:t>11</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1" w:history="1">
        <w:r w:rsidR="00923028" w:rsidRPr="00D630EB">
          <w:rPr>
            <w:rStyle w:val="aff7"/>
            <w:noProof/>
          </w:rPr>
          <w:t>3.7.</w:t>
        </w:r>
        <w:r w:rsidR="00923028">
          <w:rPr>
            <w:rFonts w:asciiTheme="minorHAnsi" w:eastAsiaTheme="minorEastAsia" w:hAnsiTheme="minorHAnsi" w:cstheme="minorBidi"/>
            <w:smallCaps w:val="0"/>
            <w:noProof/>
            <w:sz w:val="22"/>
            <w:szCs w:val="22"/>
          </w:rPr>
          <w:tab/>
        </w:r>
        <w:r w:rsidR="00923028" w:rsidRPr="00D630EB">
          <w:rPr>
            <w:rStyle w:val="aff7"/>
            <w:noProof/>
          </w:rPr>
          <w:t>Порядок действий, осуществляемых Заказчиком в ходе проведения закупки, в случае предложения участником закупки аномально низкой цены</w:t>
        </w:r>
        <w:r w:rsidR="00923028">
          <w:rPr>
            <w:noProof/>
            <w:webHidden/>
          </w:rPr>
          <w:tab/>
        </w:r>
        <w:r w:rsidR="00923028">
          <w:rPr>
            <w:noProof/>
            <w:webHidden/>
          </w:rPr>
          <w:fldChar w:fldCharType="begin"/>
        </w:r>
        <w:r w:rsidR="00923028">
          <w:rPr>
            <w:noProof/>
            <w:webHidden/>
          </w:rPr>
          <w:instrText xml:space="preserve"> PAGEREF _Toc11066411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3</w:t>
      </w:r>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412" w:history="1">
        <w:r w:rsidR="00923028" w:rsidRPr="00D630EB">
          <w:rPr>
            <w:rStyle w:val="aff7"/>
            <w:noProof/>
          </w:rPr>
          <w:t>4.</w:t>
        </w:r>
        <w:r w:rsidR="00923028">
          <w:rPr>
            <w:rFonts w:asciiTheme="minorHAnsi" w:eastAsiaTheme="minorEastAsia" w:hAnsiTheme="minorHAnsi" w:cstheme="minorBidi"/>
            <w:b w:val="0"/>
            <w:bCs w:val="0"/>
            <w:caps w:val="0"/>
            <w:noProof/>
            <w:sz w:val="22"/>
            <w:szCs w:val="22"/>
          </w:rPr>
          <w:tab/>
        </w:r>
        <w:r w:rsidR="00923028" w:rsidRPr="00D630EB">
          <w:rPr>
            <w:rStyle w:val="aff7"/>
            <w:noProof/>
          </w:rPr>
          <w:t>ПОДАЧА ЗАЯВОК НА УЧАСТИЕ В ЗАКУПКЕ</w:t>
        </w:r>
        <w:r w:rsidR="00923028">
          <w:rPr>
            <w:noProof/>
            <w:webHidden/>
          </w:rPr>
          <w:tab/>
        </w:r>
        <w:r w:rsidR="00923028">
          <w:rPr>
            <w:noProof/>
            <w:webHidden/>
          </w:rPr>
          <w:fldChar w:fldCharType="begin"/>
        </w:r>
        <w:r w:rsidR="00923028">
          <w:rPr>
            <w:noProof/>
            <w:webHidden/>
          </w:rPr>
          <w:instrText xml:space="preserve"> PAGEREF _Toc11066412 \h </w:instrText>
        </w:r>
        <w:r w:rsidR="00923028">
          <w:rPr>
            <w:noProof/>
            <w:webHidden/>
          </w:rPr>
        </w:r>
        <w:r w:rsidR="00923028">
          <w:rPr>
            <w:noProof/>
            <w:webHidden/>
          </w:rPr>
          <w:fldChar w:fldCharType="separate"/>
        </w:r>
        <w:r w:rsidR="00FC23C8">
          <w:rPr>
            <w:noProof/>
            <w:webHidden/>
          </w:rPr>
          <w:t>14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3" w:history="1">
        <w:r w:rsidR="00923028" w:rsidRPr="00D630EB">
          <w:rPr>
            <w:rStyle w:val="aff7"/>
            <w:noProof/>
          </w:rPr>
          <w:t>4.1.</w:t>
        </w:r>
        <w:r w:rsidR="00923028">
          <w:rPr>
            <w:rFonts w:asciiTheme="minorHAnsi" w:eastAsiaTheme="minorEastAsia" w:hAnsiTheme="minorHAnsi" w:cstheme="minorBidi"/>
            <w:smallCaps w:val="0"/>
            <w:noProof/>
            <w:sz w:val="22"/>
            <w:szCs w:val="22"/>
          </w:rPr>
          <w:tab/>
        </w:r>
        <w:r w:rsidR="00923028" w:rsidRPr="00D630EB">
          <w:rPr>
            <w:rStyle w:val="aff7"/>
            <w:noProof/>
          </w:rPr>
          <w:t>Порядок, место, дата начала и дата окончания срока подачи заявок на участие в закупке</w:t>
        </w:r>
        <w:r w:rsidR="00923028">
          <w:rPr>
            <w:noProof/>
            <w:webHidden/>
          </w:rPr>
          <w:tab/>
        </w:r>
        <w:r w:rsidR="00923028">
          <w:rPr>
            <w:noProof/>
            <w:webHidden/>
          </w:rPr>
          <w:fldChar w:fldCharType="begin"/>
        </w:r>
        <w:r w:rsidR="00923028">
          <w:rPr>
            <w:noProof/>
            <w:webHidden/>
          </w:rPr>
          <w:instrText xml:space="preserve"> PAGEREF _Toc11066413 \h </w:instrText>
        </w:r>
        <w:r w:rsidR="00923028">
          <w:rPr>
            <w:noProof/>
            <w:webHidden/>
          </w:rPr>
        </w:r>
        <w:r w:rsidR="00923028">
          <w:rPr>
            <w:noProof/>
            <w:webHidden/>
          </w:rPr>
          <w:fldChar w:fldCharType="separate"/>
        </w:r>
        <w:r w:rsidR="00FC23C8">
          <w:rPr>
            <w:noProof/>
            <w:webHidden/>
          </w:rPr>
          <w:t>14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4" w:history="1">
        <w:r w:rsidR="00923028" w:rsidRPr="00D630EB">
          <w:rPr>
            <w:rStyle w:val="aff7"/>
            <w:noProof/>
          </w:rPr>
          <w:t>4.2.</w:t>
        </w:r>
        <w:r w:rsidR="00923028">
          <w:rPr>
            <w:rFonts w:asciiTheme="minorHAnsi" w:eastAsiaTheme="minorEastAsia" w:hAnsiTheme="minorHAnsi" w:cstheme="minorBidi"/>
            <w:smallCaps w:val="0"/>
            <w:noProof/>
            <w:sz w:val="22"/>
            <w:szCs w:val="22"/>
          </w:rPr>
          <w:tab/>
        </w:r>
        <w:r w:rsidR="00923028" w:rsidRPr="00D630EB">
          <w:rPr>
            <w:rStyle w:val="aff7"/>
            <w:noProof/>
          </w:rPr>
          <w:t>Изменения и отзыв заявок на участие в закупке</w:t>
        </w:r>
        <w:r w:rsidR="00923028">
          <w:rPr>
            <w:noProof/>
            <w:webHidden/>
          </w:rPr>
          <w:tab/>
        </w:r>
        <w:r w:rsidR="00923028">
          <w:rPr>
            <w:noProof/>
            <w:webHidden/>
          </w:rPr>
          <w:fldChar w:fldCharType="begin"/>
        </w:r>
        <w:r w:rsidR="00923028">
          <w:rPr>
            <w:noProof/>
            <w:webHidden/>
          </w:rPr>
          <w:instrText xml:space="preserve"> PAGEREF _Toc11066414 \h </w:instrText>
        </w:r>
        <w:r w:rsidR="00923028">
          <w:rPr>
            <w:noProof/>
            <w:webHidden/>
          </w:rPr>
        </w:r>
        <w:r w:rsidR="00923028">
          <w:rPr>
            <w:noProof/>
            <w:webHidden/>
          </w:rPr>
          <w:fldChar w:fldCharType="separate"/>
        </w:r>
        <w:r w:rsidR="00FC23C8">
          <w:rPr>
            <w:noProof/>
            <w:webHidden/>
          </w:rPr>
          <w:t>14</w:t>
        </w:r>
        <w:r w:rsidR="00923028">
          <w:rPr>
            <w:noProof/>
            <w:webHidden/>
          </w:rPr>
          <w:fldChar w:fldCharType="end"/>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415" w:history="1">
        <w:r w:rsidR="00923028" w:rsidRPr="00D630EB">
          <w:rPr>
            <w:rStyle w:val="aff7"/>
            <w:noProof/>
          </w:rPr>
          <w:t>5.</w:t>
        </w:r>
        <w:r w:rsidR="00923028">
          <w:rPr>
            <w:rFonts w:asciiTheme="minorHAnsi" w:eastAsiaTheme="minorEastAsia" w:hAnsiTheme="minorHAnsi" w:cstheme="minorBidi"/>
            <w:b w:val="0"/>
            <w:bCs w:val="0"/>
            <w:caps w:val="0"/>
            <w:noProof/>
            <w:sz w:val="22"/>
            <w:szCs w:val="22"/>
          </w:rPr>
          <w:tab/>
        </w:r>
        <w:r w:rsidR="00923028" w:rsidRPr="00D630EB">
          <w:rPr>
            <w:rStyle w:val="aff7"/>
            <w:noProof/>
          </w:rPr>
          <w:t>ПОРЯДОК ПРОВЕДЕНИЯ ЗАКУПКИ</w:t>
        </w:r>
        <w:r w:rsidR="00923028">
          <w:rPr>
            <w:noProof/>
            <w:webHidden/>
          </w:rPr>
          <w:tab/>
        </w:r>
        <w:r w:rsidR="00923028">
          <w:rPr>
            <w:noProof/>
            <w:webHidden/>
          </w:rPr>
          <w:fldChar w:fldCharType="begin"/>
        </w:r>
        <w:r w:rsidR="00923028">
          <w:rPr>
            <w:noProof/>
            <w:webHidden/>
          </w:rPr>
          <w:instrText xml:space="preserve"> PAGEREF _Toc11066415 \h </w:instrText>
        </w:r>
        <w:r w:rsidR="00923028">
          <w:rPr>
            <w:noProof/>
            <w:webHidden/>
          </w:rPr>
        </w:r>
        <w:r w:rsidR="00923028">
          <w:rPr>
            <w:noProof/>
            <w:webHidden/>
          </w:rPr>
          <w:fldChar w:fldCharType="separate"/>
        </w:r>
        <w:r w:rsidR="00FC23C8">
          <w:rPr>
            <w:noProof/>
            <w:webHidden/>
          </w:rPr>
          <w:t>14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6" w:history="1">
        <w:r w:rsidR="00923028" w:rsidRPr="00D630EB">
          <w:rPr>
            <w:rStyle w:val="aff7"/>
            <w:noProof/>
          </w:rPr>
          <w:t>5.1.</w:t>
        </w:r>
        <w:r w:rsidR="00923028">
          <w:rPr>
            <w:rFonts w:asciiTheme="minorHAnsi" w:eastAsiaTheme="minorEastAsia" w:hAnsiTheme="minorHAnsi" w:cstheme="minorBidi"/>
            <w:smallCaps w:val="0"/>
            <w:noProof/>
            <w:sz w:val="22"/>
            <w:szCs w:val="22"/>
          </w:rPr>
          <w:tab/>
        </w:r>
        <w:r w:rsidR="00923028" w:rsidRPr="00D630EB">
          <w:rPr>
            <w:rStyle w:val="aff7"/>
            <w:noProof/>
          </w:rPr>
          <w:t>Закупочная комиссия</w:t>
        </w:r>
        <w:r w:rsidR="00923028">
          <w:rPr>
            <w:noProof/>
            <w:webHidden/>
          </w:rPr>
          <w:tab/>
        </w:r>
        <w:r w:rsidR="00923028">
          <w:rPr>
            <w:noProof/>
            <w:webHidden/>
          </w:rPr>
          <w:fldChar w:fldCharType="begin"/>
        </w:r>
        <w:r w:rsidR="00923028">
          <w:rPr>
            <w:noProof/>
            <w:webHidden/>
          </w:rPr>
          <w:instrText xml:space="preserve"> PAGEREF _Toc11066416 \h </w:instrText>
        </w:r>
        <w:r w:rsidR="00923028">
          <w:rPr>
            <w:noProof/>
            <w:webHidden/>
          </w:rPr>
        </w:r>
        <w:r w:rsidR="00923028">
          <w:rPr>
            <w:noProof/>
            <w:webHidden/>
          </w:rPr>
          <w:fldChar w:fldCharType="separate"/>
        </w:r>
        <w:r w:rsidR="00FC23C8">
          <w:rPr>
            <w:noProof/>
            <w:webHidden/>
          </w:rPr>
          <w:t>14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7" w:history="1">
        <w:r w:rsidR="00923028" w:rsidRPr="00D630EB">
          <w:rPr>
            <w:rStyle w:val="aff7"/>
            <w:noProof/>
          </w:rPr>
          <w:t>5.2.</w:t>
        </w:r>
        <w:r w:rsidR="00923028">
          <w:rPr>
            <w:rFonts w:asciiTheme="minorHAnsi" w:eastAsiaTheme="minorEastAsia" w:hAnsiTheme="minorHAnsi" w:cstheme="minorBidi"/>
            <w:smallCaps w:val="0"/>
            <w:noProof/>
            <w:sz w:val="22"/>
            <w:szCs w:val="22"/>
          </w:rPr>
          <w:tab/>
        </w:r>
        <w:r w:rsidR="00923028" w:rsidRPr="00D630EB">
          <w:rPr>
            <w:rStyle w:val="aff7"/>
            <w:noProof/>
          </w:rPr>
          <w:t>Вскрытие заявок</w:t>
        </w:r>
        <w:r w:rsidR="00923028">
          <w:rPr>
            <w:noProof/>
            <w:webHidden/>
          </w:rPr>
          <w:tab/>
        </w:r>
        <w:r w:rsidR="00923028">
          <w:rPr>
            <w:noProof/>
            <w:webHidden/>
          </w:rPr>
          <w:fldChar w:fldCharType="begin"/>
        </w:r>
        <w:r w:rsidR="00923028">
          <w:rPr>
            <w:noProof/>
            <w:webHidden/>
          </w:rPr>
          <w:instrText xml:space="preserve"> PAGEREF _Toc11066417 \h </w:instrText>
        </w:r>
        <w:r w:rsidR="00923028">
          <w:rPr>
            <w:noProof/>
            <w:webHidden/>
          </w:rPr>
        </w:r>
        <w:r w:rsidR="00923028">
          <w:rPr>
            <w:noProof/>
            <w:webHidden/>
          </w:rPr>
          <w:fldChar w:fldCharType="separate"/>
        </w:r>
        <w:r w:rsidR="00FC23C8">
          <w:rPr>
            <w:noProof/>
            <w:webHidden/>
          </w:rPr>
          <w:t>14</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18" w:history="1">
        <w:r w:rsidR="00923028" w:rsidRPr="00D630EB">
          <w:rPr>
            <w:rStyle w:val="aff7"/>
            <w:noProof/>
          </w:rPr>
          <w:t>5.3.</w:t>
        </w:r>
        <w:r w:rsidR="00923028">
          <w:rPr>
            <w:rFonts w:asciiTheme="minorHAnsi" w:eastAsiaTheme="minorEastAsia" w:hAnsiTheme="minorHAnsi" w:cstheme="minorBidi"/>
            <w:smallCaps w:val="0"/>
            <w:noProof/>
            <w:sz w:val="22"/>
            <w:szCs w:val="22"/>
          </w:rPr>
          <w:tab/>
        </w:r>
        <w:r w:rsidR="00923028" w:rsidRPr="00D630EB">
          <w:rPr>
            <w:rStyle w:val="aff7"/>
            <w:noProof/>
          </w:rPr>
          <w:t>Рассмотрение заявок участников закупки</w:t>
        </w:r>
        <w:r w:rsidR="00923028">
          <w:rPr>
            <w:noProof/>
            <w:webHidden/>
          </w:rPr>
          <w:tab/>
        </w:r>
        <w:r w:rsidR="00923028">
          <w:rPr>
            <w:noProof/>
            <w:webHidden/>
          </w:rPr>
          <w:fldChar w:fldCharType="begin"/>
        </w:r>
        <w:r w:rsidR="00923028">
          <w:rPr>
            <w:noProof/>
            <w:webHidden/>
          </w:rPr>
          <w:instrText xml:space="preserve"> PAGEREF _Toc11066418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5</w:t>
      </w:r>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0" w:history="1">
        <w:r w:rsidR="00923028" w:rsidRPr="00D630EB">
          <w:rPr>
            <w:rStyle w:val="aff7"/>
            <w:noProof/>
          </w:rPr>
          <w:t>5</w:t>
        </w:r>
        <w:r w:rsidR="00BB1B7E">
          <w:rPr>
            <w:rStyle w:val="aff7"/>
            <w:noProof/>
          </w:rPr>
          <w:t>.4</w:t>
        </w:r>
        <w:r w:rsidR="00923028" w:rsidRPr="00D630EB">
          <w:rPr>
            <w:rStyle w:val="aff7"/>
            <w:noProof/>
          </w:rPr>
          <w:t>.</w:t>
        </w:r>
        <w:r w:rsidR="00923028">
          <w:rPr>
            <w:rFonts w:asciiTheme="minorHAnsi" w:eastAsiaTheme="minorEastAsia" w:hAnsiTheme="minorHAnsi" w:cstheme="minorBidi"/>
            <w:smallCaps w:val="0"/>
            <w:noProof/>
            <w:sz w:val="22"/>
            <w:szCs w:val="22"/>
          </w:rPr>
          <w:tab/>
        </w:r>
        <w:r w:rsidR="00923028" w:rsidRPr="00D630EB">
          <w:rPr>
            <w:rStyle w:val="aff7"/>
            <w:noProof/>
          </w:rPr>
          <w:t>Подведение итогов</w:t>
        </w:r>
        <w:r w:rsidR="00923028">
          <w:rPr>
            <w:noProof/>
            <w:webHidden/>
          </w:rPr>
          <w:tab/>
        </w:r>
        <w:r w:rsidR="00923028">
          <w:rPr>
            <w:noProof/>
            <w:webHidden/>
          </w:rPr>
          <w:fldChar w:fldCharType="begin"/>
        </w:r>
        <w:r w:rsidR="00923028">
          <w:rPr>
            <w:noProof/>
            <w:webHidden/>
          </w:rPr>
          <w:instrText xml:space="preserve"> PAGEREF _Toc11066420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6</w:t>
      </w:r>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1" w:history="1">
        <w:r w:rsidR="00923028" w:rsidRPr="00D630EB">
          <w:rPr>
            <w:rStyle w:val="aff7"/>
            <w:noProof/>
          </w:rPr>
          <w:t>5.</w:t>
        </w:r>
        <w:r w:rsidR="00BB1B7E">
          <w:rPr>
            <w:rStyle w:val="aff7"/>
            <w:noProof/>
          </w:rPr>
          <w:t>5</w:t>
        </w:r>
        <w:r w:rsidR="00923028" w:rsidRPr="00D630EB">
          <w:rPr>
            <w:rStyle w:val="aff7"/>
            <w:noProof/>
          </w:rPr>
          <w:t>.</w:t>
        </w:r>
        <w:r w:rsidR="00923028">
          <w:rPr>
            <w:rFonts w:asciiTheme="minorHAnsi" w:eastAsiaTheme="minorEastAsia" w:hAnsiTheme="minorHAnsi" w:cstheme="minorBidi"/>
            <w:smallCaps w:val="0"/>
            <w:noProof/>
            <w:sz w:val="22"/>
            <w:szCs w:val="22"/>
          </w:rPr>
          <w:tab/>
        </w:r>
        <w:r w:rsidR="00923028" w:rsidRPr="00D630EB">
          <w:rPr>
            <w:rStyle w:val="aff7"/>
            <w:noProof/>
          </w:rPr>
          <w:t>Признание закупки несостоявшейся</w:t>
        </w:r>
        <w:r w:rsidR="00923028">
          <w:rPr>
            <w:noProof/>
            <w:webHidden/>
          </w:rPr>
          <w:tab/>
        </w:r>
        <w:r w:rsidR="00923028">
          <w:rPr>
            <w:noProof/>
            <w:webHidden/>
          </w:rPr>
          <w:fldChar w:fldCharType="begin"/>
        </w:r>
        <w:r w:rsidR="00923028">
          <w:rPr>
            <w:noProof/>
            <w:webHidden/>
          </w:rPr>
          <w:instrText xml:space="preserve"> PAGEREF _Toc11066421 \h </w:instrText>
        </w:r>
        <w:r w:rsidR="00923028">
          <w:rPr>
            <w:noProof/>
            <w:webHidden/>
          </w:rPr>
        </w:r>
        <w:r w:rsidR="00923028">
          <w:rPr>
            <w:noProof/>
            <w:webHidden/>
          </w:rPr>
          <w:fldChar w:fldCharType="separate"/>
        </w:r>
        <w:r w:rsidR="00FC23C8">
          <w:rPr>
            <w:noProof/>
            <w:webHidden/>
          </w:rPr>
          <w:t>16</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2" w:history="1">
        <w:r w:rsidR="00923028" w:rsidRPr="00D630EB">
          <w:rPr>
            <w:rStyle w:val="aff7"/>
            <w:noProof/>
          </w:rPr>
          <w:t>5.</w:t>
        </w:r>
        <w:r w:rsidR="00BB1B7E">
          <w:rPr>
            <w:rStyle w:val="aff7"/>
            <w:noProof/>
          </w:rPr>
          <w:t>6</w:t>
        </w:r>
        <w:r w:rsidR="00923028" w:rsidRPr="00D630EB">
          <w:rPr>
            <w:rStyle w:val="aff7"/>
            <w:noProof/>
          </w:rPr>
          <w:t>.</w:t>
        </w:r>
        <w:r w:rsidR="00923028">
          <w:rPr>
            <w:rFonts w:asciiTheme="minorHAnsi" w:eastAsiaTheme="minorEastAsia" w:hAnsiTheme="minorHAnsi" w:cstheme="minorBidi"/>
            <w:smallCaps w:val="0"/>
            <w:noProof/>
            <w:sz w:val="22"/>
            <w:szCs w:val="22"/>
          </w:rPr>
          <w:tab/>
        </w:r>
        <w:r w:rsidR="00923028" w:rsidRPr="00D630EB">
          <w:rPr>
            <w:rStyle w:val="aff7"/>
            <w:noProof/>
          </w:rPr>
          <w:t>Рассмотрение жалоб и обращений участников закупки</w:t>
        </w:r>
        <w:r w:rsidR="00923028">
          <w:rPr>
            <w:noProof/>
            <w:webHidden/>
          </w:rPr>
          <w:tab/>
        </w:r>
        <w:r w:rsidR="00923028">
          <w:rPr>
            <w:noProof/>
            <w:webHidden/>
          </w:rPr>
          <w:fldChar w:fldCharType="begin"/>
        </w:r>
        <w:r w:rsidR="00923028">
          <w:rPr>
            <w:noProof/>
            <w:webHidden/>
          </w:rPr>
          <w:instrText xml:space="preserve"> PAGEREF _Toc11066422 \h </w:instrText>
        </w:r>
        <w:r w:rsidR="00923028">
          <w:rPr>
            <w:noProof/>
            <w:webHidden/>
          </w:rPr>
        </w:r>
        <w:r w:rsidR="00923028">
          <w:rPr>
            <w:noProof/>
            <w:webHidden/>
          </w:rPr>
          <w:fldChar w:fldCharType="separate"/>
        </w:r>
        <w:r w:rsidR="00FC23C8">
          <w:rPr>
            <w:noProof/>
            <w:webHidden/>
          </w:rPr>
          <w:t>16</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3" w:history="1">
        <w:r w:rsidR="00923028" w:rsidRPr="00D630EB">
          <w:rPr>
            <w:rStyle w:val="aff7"/>
            <w:noProof/>
          </w:rPr>
          <w:t>5.</w:t>
        </w:r>
        <w:r w:rsidR="00BB1B7E">
          <w:rPr>
            <w:rStyle w:val="aff7"/>
            <w:noProof/>
          </w:rPr>
          <w:t>7</w:t>
        </w:r>
        <w:r w:rsidR="00923028" w:rsidRPr="00D630EB">
          <w:rPr>
            <w:rStyle w:val="aff7"/>
            <w:noProof/>
          </w:rPr>
          <w:t>.</w:t>
        </w:r>
        <w:r w:rsidR="00923028">
          <w:rPr>
            <w:rFonts w:asciiTheme="minorHAnsi" w:eastAsiaTheme="minorEastAsia" w:hAnsiTheme="minorHAnsi" w:cstheme="minorBidi"/>
            <w:smallCaps w:val="0"/>
            <w:noProof/>
            <w:sz w:val="22"/>
            <w:szCs w:val="22"/>
          </w:rPr>
          <w:tab/>
        </w:r>
        <w:r w:rsidR="00923028" w:rsidRPr="00D630EB">
          <w:rPr>
            <w:rStyle w:val="aff7"/>
            <w:noProof/>
          </w:rPr>
          <w:t>Проведение преддоговорных переговоров</w:t>
        </w:r>
        <w:r w:rsidR="00923028">
          <w:rPr>
            <w:noProof/>
            <w:webHidden/>
          </w:rPr>
          <w:tab/>
        </w:r>
        <w:r w:rsidR="00923028">
          <w:rPr>
            <w:noProof/>
            <w:webHidden/>
          </w:rPr>
          <w:fldChar w:fldCharType="begin"/>
        </w:r>
        <w:r w:rsidR="00923028">
          <w:rPr>
            <w:noProof/>
            <w:webHidden/>
          </w:rPr>
          <w:instrText xml:space="preserve"> PAGEREF _Toc11066423 \h </w:instrText>
        </w:r>
        <w:r w:rsidR="00923028">
          <w:rPr>
            <w:noProof/>
            <w:webHidden/>
          </w:rPr>
        </w:r>
        <w:r w:rsidR="00923028">
          <w:rPr>
            <w:noProof/>
            <w:webHidden/>
          </w:rPr>
          <w:fldChar w:fldCharType="separate"/>
        </w:r>
        <w:r w:rsidR="00FC23C8">
          <w:rPr>
            <w:noProof/>
            <w:webHidden/>
          </w:rPr>
          <w:t>16</w:t>
        </w:r>
        <w:r w:rsidR="00923028">
          <w:rPr>
            <w:noProof/>
            <w:webHidden/>
          </w:rPr>
          <w:fldChar w:fldCharType="end"/>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424" w:history="1">
        <w:r w:rsidR="00923028" w:rsidRPr="00D630EB">
          <w:rPr>
            <w:rStyle w:val="aff7"/>
            <w:noProof/>
          </w:rPr>
          <w:t>6.</w:t>
        </w:r>
        <w:r w:rsidR="00923028">
          <w:rPr>
            <w:rFonts w:asciiTheme="minorHAnsi" w:eastAsiaTheme="minorEastAsia" w:hAnsiTheme="minorHAnsi" w:cstheme="minorBidi"/>
            <w:b w:val="0"/>
            <w:bCs w:val="0"/>
            <w:caps w:val="0"/>
            <w:noProof/>
            <w:sz w:val="22"/>
            <w:szCs w:val="22"/>
          </w:rPr>
          <w:tab/>
        </w:r>
        <w:r w:rsidR="00923028" w:rsidRPr="00D630EB">
          <w:rPr>
            <w:rStyle w:val="aff7"/>
            <w:noProof/>
          </w:rPr>
          <w:t>ЗАКЛЮЧЕНИЕ, ИЗМЕНЕНИЕ И РАСТОРЖЕНИЕ ДОГОВОРА</w:t>
        </w:r>
        <w:r w:rsidR="00923028">
          <w:rPr>
            <w:noProof/>
            <w:webHidden/>
          </w:rPr>
          <w:tab/>
        </w:r>
        <w:r w:rsidR="00923028">
          <w:rPr>
            <w:noProof/>
            <w:webHidden/>
          </w:rPr>
          <w:fldChar w:fldCharType="begin"/>
        </w:r>
        <w:r w:rsidR="00923028">
          <w:rPr>
            <w:noProof/>
            <w:webHidden/>
          </w:rPr>
          <w:instrText xml:space="preserve"> PAGEREF _Toc11066424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7</w:t>
      </w:r>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5" w:history="1">
        <w:r w:rsidR="00923028" w:rsidRPr="00D630EB">
          <w:rPr>
            <w:rStyle w:val="aff7"/>
            <w:noProof/>
          </w:rPr>
          <w:t>6.1.</w:t>
        </w:r>
        <w:r w:rsidR="00923028">
          <w:rPr>
            <w:rFonts w:asciiTheme="minorHAnsi" w:eastAsiaTheme="minorEastAsia" w:hAnsiTheme="minorHAnsi" w:cstheme="minorBidi"/>
            <w:smallCaps w:val="0"/>
            <w:noProof/>
            <w:sz w:val="22"/>
            <w:szCs w:val="22"/>
          </w:rPr>
          <w:tab/>
        </w:r>
        <w:r w:rsidR="00923028" w:rsidRPr="00D630EB">
          <w:rPr>
            <w:rStyle w:val="aff7"/>
            <w:noProof/>
          </w:rPr>
          <w:t>Срок и порядок заключения договора</w:t>
        </w:r>
        <w:r w:rsidR="00923028">
          <w:rPr>
            <w:noProof/>
            <w:webHidden/>
          </w:rPr>
          <w:tab/>
        </w:r>
        <w:r w:rsidR="00923028">
          <w:rPr>
            <w:noProof/>
            <w:webHidden/>
          </w:rPr>
          <w:fldChar w:fldCharType="begin"/>
        </w:r>
        <w:r w:rsidR="00923028">
          <w:rPr>
            <w:noProof/>
            <w:webHidden/>
          </w:rPr>
          <w:instrText xml:space="preserve"> PAGEREF _Toc11066425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7</w:t>
      </w:r>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6" w:history="1">
        <w:r w:rsidR="00923028" w:rsidRPr="00D630EB">
          <w:rPr>
            <w:rStyle w:val="aff7"/>
            <w:noProof/>
          </w:rPr>
          <w:t>6.2.</w:t>
        </w:r>
        <w:r w:rsidR="00923028">
          <w:rPr>
            <w:rFonts w:asciiTheme="minorHAnsi" w:eastAsiaTheme="minorEastAsia" w:hAnsiTheme="minorHAnsi" w:cstheme="minorBidi"/>
            <w:smallCaps w:val="0"/>
            <w:noProof/>
            <w:sz w:val="22"/>
            <w:szCs w:val="22"/>
          </w:rPr>
          <w:tab/>
        </w:r>
        <w:r w:rsidR="00923028" w:rsidRPr="00D630EB">
          <w:rPr>
            <w:rStyle w:val="aff7"/>
            <w:noProof/>
          </w:rPr>
          <w:t>Обеспечения исполнения договора, порядок предоставления такого обеспечения, требования к такому обеспечению</w:t>
        </w:r>
        <w:r w:rsidR="00923028">
          <w:rPr>
            <w:noProof/>
            <w:webHidden/>
          </w:rPr>
          <w:tab/>
        </w:r>
        <w:r w:rsidR="00923028">
          <w:rPr>
            <w:noProof/>
            <w:webHidden/>
          </w:rPr>
          <w:fldChar w:fldCharType="begin"/>
        </w:r>
        <w:r w:rsidR="00923028">
          <w:rPr>
            <w:noProof/>
            <w:webHidden/>
          </w:rPr>
          <w:instrText xml:space="preserve"> PAGEREF _Toc11066426 \h </w:instrText>
        </w:r>
        <w:r w:rsidR="00923028">
          <w:rPr>
            <w:noProof/>
            <w:webHidden/>
          </w:rPr>
        </w:r>
        <w:r w:rsidR="00923028">
          <w:rPr>
            <w:noProof/>
            <w:webHidden/>
          </w:rPr>
          <w:fldChar w:fldCharType="separate"/>
        </w:r>
        <w:r w:rsidR="00FC23C8">
          <w:rPr>
            <w:noProof/>
            <w:webHidden/>
          </w:rPr>
          <w:t>17</w:t>
        </w:r>
        <w:r w:rsidR="00923028">
          <w:rPr>
            <w:noProof/>
            <w:webHidden/>
          </w:rPr>
          <w:fldChar w:fldCharType="end"/>
        </w:r>
      </w:hyperlink>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7" w:history="1">
        <w:r w:rsidR="00923028" w:rsidRPr="00D630EB">
          <w:rPr>
            <w:rStyle w:val="aff7"/>
            <w:noProof/>
          </w:rPr>
          <w:t>6.3.</w:t>
        </w:r>
        <w:r w:rsidR="00923028">
          <w:rPr>
            <w:rFonts w:asciiTheme="minorHAnsi" w:eastAsiaTheme="minorEastAsia" w:hAnsiTheme="minorHAnsi" w:cstheme="minorBidi"/>
            <w:smallCaps w:val="0"/>
            <w:noProof/>
            <w:sz w:val="22"/>
            <w:szCs w:val="22"/>
          </w:rPr>
          <w:tab/>
        </w:r>
        <w:r w:rsidR="00923028" w:rsidRPr="00D630EB">
          <w:rPr>
            <w:rStyle w:val="aff7"/>
            <w:noProof/>
          </w:rPr>
          <w:t>Требования к условиям банковской гарантии, выданной в качестве обеспечения исполнения договора</w:t>
        </w:r>
        <w:r w:rsidR="00923028">
          <w:rPr>
            <w:noProof/>
            <w:webHidden/>
          </w:rPr>
          <w:tab/>
        </w:r>
        <w:r w:rsidR="00923028">
          <w:rPr>
            <w:noProof/>
            <w:webHidden/>
          </w:rPr>
          <w:fldChar w:fldCharType="begin"/>
        </w:r>
        <w:r w:rsidR="00923028">
          <w:rPr>
            <w:noProof/>
            <w:webHidden/>
          </w:rPr>
          <w:instrText xml:space="preserve"> PAGEREF _Toc11066427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8</w:t>
      </w:r>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8" w:history="1">
        <w:r w:rsidR="00923028" w:rsidRPr="00D630EB">
          <w:rPr>
            <w:rStyle w:val="aff7"/>
            <w:noProof/>
          </w:rPr>
          <w:t>6.4.</w:t>
        </w:r>
        <w:r w:rsidR="00923028">
          <w:rPr>
            <w:rFonts w:asciiTheme="minorHAnsi" w:eastAsiaTheme="minorEastAsia" w:hAnsiTheme="minorHAnsi" w:cstheme="minorBidi"/>
            <w:smallCaps w:val="0"/>
            <w:noProof/>
            <w:sz w:val="22"/>
            <w:szCs w:val="22"/>
          </w:rPr>
          <w:tab/>
        </w:r>
        <w:r w:rsidR="00923028" w:rsidRPr="00D630EB">
          <w:rPr>
            <w:rStyle w:val="aff7"/>
            <w:noProof/>
          </w:rPr>
          <w:t>Отказ от заключения договора</w:t>
        </w:r>
        <w:r w:rsidR="00923028">
          <w:rPr>
            <w:noProof/>
            <w:webHidden/>
          </w:rPr>
          <w:tab/>
        </w:r>
        <w:r w:rsidR="00923028">
          <w:rPr>
            <w:noProof/>
            <w:webHidden/>
          </w:rPr>
          <w:fldChar w:fldCharType="begin"/>
        </w:r>
        <w:r w:rsidR="00923028">
          <w:rPr>
            <w:noProof/>
            <w:webHidden/>
          </w:rPr>
          <w:instrText xml:space="preserve"> PAGEREF _Toc11066428 \h </w:instrText>
        </w:r>
        <w:r w:rsidR="00923028">
          <w:rPr>
            <w:noProof/>
            <w:webHidden/>
          </w:rPr>
        </w:r>
        <w:r w:rsidR="00923028">
          <w:rPr>
            <w:noProof/>
            <w:webHidden/>
          </w:rPr>
          <w:fldChar w:fldCharType="separate"/>
        </w:r>
        <w:r w:rsidR="00FC23C8">
          <w:rPr>
            <w:noProof/>
            <w:webHidden/>
          </w:rPr>
          <w:t>1</w:t>
        </w:r>
        <w:r w:rsidR="00923028">
          <w:rPr>
            <w:noProof/>
            <w:webHidden/>
          </w:rPr>
          <w:fldChar w:fldCharType="end"/>
        </w:r>
      </w:hyperlink>
      <w:r w:rsidR="00944289">
        <w:rPr>
          <w:noProof/>
        </w:rPr>
        <w:t>9</w:t>
      </w:r>
    </w:p>
    <w:p w:rsidR="00923028" w:rsidRDefault="00E84A5D">
      <w:pPr>
        <w:pStyle w:val="25"/>
        <w:tabs>
          <w:tab w:val="left" w:pos="960"/>
          <w:tab w:val="right" w:leader="dot" w:pos="10195"/>
        </w:tabs>
        <w:rPr>
          <w:rFonts w:asciiTheme="minorHAnsi" w:eastAsiaTheme="minorEastAsia" w:hAnsiTheme="minorHAnsi" w:cstheme="minorBidi"/>
          <w:smallCaps w:val="0"/>
          <w:noProof/>
          <w:sz w:val="22"/>
          <w:szCs w:val="22"/>
        </w:rPr>
      </w:pPr>
      <w:hyperlink w:anchor="_Toc11066429" w:history="1">
        <w:r w:rsidR="00923028" w:rsidRPr="00D630EB">
          <w:rPr>
            <w:rStyle w:val="aff7"/>
            <w:noProof/>
          </w:rPr>
          <w:t>6.5.</w:t>
        </w:r>
        <w:r w:rsidR="00923028">
          <w:rPr>
            <w:rFonts w:asciiTheme="minorHAnsi" w:eastAsiaTheme="minorEastAsia" w:hAnsiTheme="minorHAnsi" w:cstheme="minorBidi"/>
            <w:smallCaps w:val="0"/>
            <w:noProof/>
            <w:sz w:val="22"/>
            <w:szCs w:val="22"/>
          </w:rPr>
          <w:tab/>
        </w:r>
        <w:r w:rsidR="00923028" w:rsidRPr="00D630EB">
          <w:rPr>
            <w:rStyle w:val="aff7"/>
            <w:noProof/>
          </w:rPr>
          <w:t>Изменение и расторжение договора</w:t>
        </w:r>
        <w:r w:rsidR="00923028">
          <w:rPr>
            <w:noProof/>
            <w:webHidden/>
          </w:rPr>
          <w:tab/>
        </w:r>
      </w:hyperlink>
      <w:r w:rsidR="00944289">
        <w:rPr>
          <w:noProof/>
        </w:rPr>
        <w:t>20</w:t>
      </w:r>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430" w:history="1">
        <w:r w:rsidR="00923028" w:rsidRPr="00D630EB">
          <w:rPr>
            <w:rStyle w:val="aff7"/>
            <w:noProof/>
          </w:rPr>
          <w:t>II.</w:t>
        </w:r>
        <w:r w:rsidR="00923028">
          <w:rPr>
            <w:rFonts w:asciiTheme="minorHAnsi" w:eastAsiaTheme="minorEastAsia" w:hAnsiTheme="minorHAnsi" w:cstheme="minorBidi"/>
            <w:b w:val="0"/>
            <w:bCs w:val="0"/>
            <w:caps w:val="0"/>
            <w:noProof/>
            <w:sz w:val="22"/>
            <w:szCs w:val="22"/>
          </w:rPr>
          <w:tab/>
        </w:r>
        <w:r w:rsidR="00923028" w:rsidRPr="00D630EB">
          <w:rPr>
            <w:rStyle w:val="aff7"/>
            <w:noProof/>
          </w:rPr>
          <w:t>ИНФОРМАЦИОННАЯ КАРТА ЗАКУПКИ</w:t>
        </w:r>
        <w:r w:rsidR="00923028">
          <w:rPr>
            <w:noProof/>
            <w:webHidden/>
          </w:rPr>
          <w:tab/>
        </w:r>
        <w:r w:rsidR="00923028">
          <w:rPr>
            <w:noProof/>
            <w:webHidden/>
          </w:rPr>
          <w:fldChar w:fldCharType="begin"/>
        </w:r>
        <w:r w:rsidR="00923028">
          <w:rPr>
            <w:noProof/>
            <w:webHidden/>
          </w:rPr>
          <w:instrText xml:space="preserve"> PAGEREF _Toc11066430 \h </w:instrText>
        </w:r>
        <w:r w:rsidR="00923028">
          <w:rPr>
            <w:noProof/>
            <w:webHidden/>
          </w:rPr>
        </w:r>
        <w:r w:rsidR="00923028">
          <w:rPr>
            <w:noProof/>
            <w:webHidden/>
          </w:rPr>
          <w:fldChar w:fldCharType="separate"/>
        </w:r>
        <w:r w:rsidR="00FC23C8">
          <w:rPr>
            <w:noProof/>
            <w:webHidden/>
          </w:rPr>
          <w:t>2</w:t>
        </w:r>
        <w:r w:rsidR="00923028">
          <w:rPr>
            <w:noProof/>
            <w:webHidden/>
          </w:rPr>
          <w:fldChar w:fldCharType="end"/>
        </w:r>
      </w:hyperlink>
      <w:r w:rsidR="00944289">
        <w:rPr>
          <w:noProof/>
        </w:rPr>
        <w:t>1</w:t>
      </w:r>
    </w:p>
    <w:p w:rsidR="00923028" w:rsidRDefault="00E84A5D">
      <w:pPr>
        <w:pStyle w:val="13"/>
        <w:tabs>
          <w:tab w:val="left" w:pos="720"/>
          <w:tab w:val="right" w:leader="dot" w:pos="10195"/>
        </w:tabs>
        <w:rPr>
          <w:rFonts w:asciiTheme="minorHAnsi" w:eastAsiaTheme="minorEastAsia" w:hAnsiTheme="minorHAnsi" w:cstheme="minorBidi"/>
          <w:b w:val="0"/>
          <w:bCs w:val="0"/>
          <w:caps w:val="0"/>
          <w:noProof/>
          <w:sz w:val="22"/>
          <w:szCs w:val="22"/>
        </w:rPr>
      </w:pPr>
      <w:hyperlink w:anchor="_Toc11066431" w:history="1">
        <w:r w:rsidR="00923028" w:rsidRPr="00D630EB">
          <w:rPr>
            <w:rStyle w:val="aff7"/>
            <w:noProof/>
          </w:rPr>
          <w:t>III.</w:t>
        </w:r>
        <w:r w:rsidR="00923028">
          <w:rPr>
            <w:rFonts w:asciiTheme="minorHAnsi" w:eastAsiaTheme="minorEastAsia" w:hAnsiTheme="minorHAnsi" w:cstheme="minorBidi"/>
            <w:b w:val="0"/>
            <w:bCs w:val="0"/>
            <w:caps w:val="0"/>
            <w:noProof/>
            <w:sz w:val="22"/>
            <w:szCs w:val="22"/>
          </w:rPr>
          <w:tab/>
        </w:r>
        <w:r w:rsidR="00923028" w:rsidRPr="00D630EB">
          <w:rPr>
            <w:rStyle w:val="aff7"/>
            <w:noProof/>
          </w:rPr>
          <w:t>ОБРАЗЦЫ ФОРМ ДЛЯ ЗАПОЛНЕНИЯ УЧАСТНИКАМИ ЗАКУПКИ</w:t>
        </w:r>
        <w:r w:rsidR="00923028">
          <w:rPr>
            <w:noProof/>
            <w:webHidden/>
          </w:rPr>
          <w:tab/>
        </w:r>
        <w:r w:rsidR="00923028">
          <w:rPr>
            <w:noProof/>
            <w:webHidden/>
          </w:rPr>
          <w:fldChar w:fldCharType="begin"/>
        </w:r>
        <w:r w:rsidR="00923028">
          <w:rPr>
            <w:noProof/>
            <w:webHidden/>
          </w:rPr>
          <w:instrText xml:space="preserve"> PAGEREF _Toc11066431 \h </w:instrText>
        </w:r>
        <w:r w:rsidR="00923028">
          <w:rPr>
            <w:noProof/>
            <w:webHidden/>
          </w:rPr>
        </w:r>
        <w:r w:rsidR="00923028">
          <w:rPr>
            <w:noProof/>
            <w:webHidden/>
          </w:rPr>
          <w:fldChar w:fldCharType="separate"/>
        </w:r>
        <w:r w:rsidR="00FC23C8">
          <w:rPr>
            <w:noProof/>
            <w:webHidden/>
          </w:rPr>
          <w:t>3</w:t>
        </w:r>
        <w:r w:rsidR="00923028">
          <w:rPr>
            <w:noProof/>
            <w:webHidden/>
          </w:rPr>
          <w:fldChar w:fldCharType="end"/>
        </w:r>
      </w:hyperlink>
      <w:r w:rsidR="00944289">
        <w:rPr>
          <w:noProof/>
        </w:rPr>
        <w:t>7</w:t>
      </w:r>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3" w:history="1">
        <w:r w:rsidR="00923028" w:rsidRPr="00D630EB">
          <w:rPr>
            <w:rStyle w:val="aff7"/>
            <w:noProof/>
          </w:rPr>
          <w:t xml:space="preserve">ФОРМА </w:t>
        </w:r>
        <w:r w:rsidR="00850176">
          <w:rPr>
            <w:rStyle w:val="aff7"/>
            <w:noProof/>
          </w:rPr>
          <w:t>1</w:t>
        </w:r>
        <w:r w:rsidR="00923028" w:rsidRPr="00D630EB">
          <w:rPr>
            <w:rStyle w:val="aff7"/>
            <w:noProof/>
          </w:rPr>
          <w:t>. ПИСЬМО О ПОДАЧЕ ОФЕРТЫ</w:t>
        </w:r>
        <w:r w:rsidR="00923028">
          <w:rPr>
            <w:noProof/>
            <w:webHidden/>
          </w:rPr>
          <w:tab/>
        </w:r>
        <w:r w:rsidR="00923028">
          <w:rPr>
            <w:noProof/>
            <w:webHidden/>
          </w:rPr>
          <w:fldChar w:fldCharType="begin"/>
        </w:r>
        <w:r w:rsidR="00923028">
          <w:rPr>
            <w:noProof/>
            <w:webHidden/>
          </w:rPr>
          <w:instrText xml:space="preserve"> PAGEREF _Toc11066433 \h </w:instrText>
        </w:r>
        <w:r w:rsidR="00923028">
          <w:rPr>
            <w:noProof/>
            <w:webHidden/>
          </w:rPr>
        </w:r>
        <w:r w:rsidR="00923028">
          <w:rPr>
            <w:noProof/>
            <w:webHidden/>
          </w:rPr>
          <w:fldChar w:fldCharType="separate"/>
        </w:r>
        <w:r w:rsidR="00FC23C8">
          <w:rPr>
            <w:noProof/>
            <w:webHidden/>
          </w:rPr>
          <w:t>3</w:t>
        </w:r>
        <w:r w:rsidR="00923028">
          <w:rPr>
            <w:noProof/>
            <w:webHidden/>
          </w:rPr>
          <w:fldChar w:fldCharType="end"/>
        </w:r>
      </w:hyperlink>
      <w:r w:rsidR="00944289">
        <w:rPr>
          <w:noProof/>
        </w:rPr>
        <w:t>7</w:t>
      </w:r>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4" w:history="1">
        <w:r w:rsidR="00923028" w:rsidRPr="00D630EB">
          <w:rPr>
            <w:rStyle w:val="aff7"/>
            <w:noProof/>
          </w:rPr>
          <w:t xml:space="preserve">ФОРМА </w:t>
        </w:r>
        <w:r w:rsidR="00850176">
          <w:rPr>
            <w:rStyle w:val="aff7"/>
            <w:noProof/>
          </w:rPr>
          <w:t>2</w:t>
        </w:r>
        <w:r w:rsidR="00923028" w:rsidRPr="00D630EB">
          <w:rPr>
            <w:rStyle w:val="aff7"/>
            <w:noProof/>
          </w:rPr>
          <w:t>. АНТИКОРРУПЦИОННЫЕ ОБЯЗАТЕЛЬСТВА</w:t>
        </w:r>
        <w:r w:rsidR="00923028">
          <w:rPr>
            <w:noProof/>
            <w:webHidden/>
          </w:rPr>
          <w:tab/>
        </w:r>
      </w:hyperlink>
      <w:r w:rsidR="00944289">
        <w:rPr>
          <w:noProof/>
        </w:rPr>
        <w:t>40</w:t>
      </w:r>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5" w:history="1">
        <w:r w:rsidR="00923028" w:rsidRPr="00D630EB">
          <w:rPr>
            <w:rStyle w:val="aff7"/>
            <w:noProof/>
          </w:rPr>
          <w:t xml:space="preserve">ФОРМА </w:t>
        </w:r>
        <w:r w:rsidR="00850176">
          <w:rPr>
            <w:rStyle w:val="aff7"/>
            <w:noProof/>
          </w:rPr>
          <w:t>3</w:t>
        </w:r>
        <w:r w:rsidR="00923028" w:rsidRPr="00D630EB">
          <w:rPr>
            <w:rStyle w:val="aff7"/>
            <w:noProof/>
          </w:rPr>
          <w:t>. АНКЕТА УЧАСТНИКА ЗАКУПКИ</w:t>
        </w:r>
        <w:r w:rsidR="00923028">
          <w:rPr>
            <w:noProof/>
            <w:webHidden/>
          </w:rPr>
          <w:tab/>
        </w:r>
        <w:r w:rsidR="00923028">
          <w:rPr>
            <w:noProof/>
            <w:webHidden/>
          </w:rPr>
          <w:fldChar w:fldCharType="begin"/>
        </w:r>
        <w:r w:rsidR="00923028">
          <w:rPr>
            <w:noProof/>
            <w:webHidden/>
          </w:rPr>
          <w:instrText xml:space="preserve"> PAGEREF _Toc11066435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r w:rsidR="00944289">
        <w:rPr>
          <w:noProof/>
        </w:rPr>
        <w:t>2</w:t>
      </w:r>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6" w:history="1">
        <w:r w:rsidR="00923028" w:rsidRPr="00D630EB">
          <w:rPr>
            <w:rStyle w:val="aff7"/>
            <w:noProof/>
          </w:rPr>
          <w:t xml:space="preserve">ФОРМА </w:t>
        </w:r>
        <w:r w:rsidR="00850176">
          <w:rPr>
            <w:rStyle w:val="aff7"/>
            <w:noProof/>
          </w:rPr>
          <w:t>4</w:t>
        </w:r>
        <w:r w:rsidR="00923028" w:rsidRPr="00D630EB">
          <w:rPr>
            <w:rStyle w:val="aff7"/>
            <w:noProof/>
          </w:rPr>
          <w:t>. ФОРМА ДЕКЛАРАЦИИ О СООТВЕТСТВИИ УЧАСТНИКА ЗАКУПКИ КРИТЕРИЯМ ОТНЕСЕНИЯ К СУБЪЕКТАМ МАЛОГО И СРЕДНЕГО ПРЕДПРИНИМАТЕЛЬСТВА</w:t>
        </w:r>
        <w:r w:rsidR="00923028">
          <w:rPr>
            <w:noProof/>
            <w:webHidden/>
          </w:rPr>
          <w:tab/>
        </w:r>
        <w:r w:rsidR="00923028">
          <w:rPr>
            <w:noProof/>
            <w:webHidden/>
          </w:rPr>
          <w:fldChar w:fldCharType="begin"/>
        </w:r>
        <w:r w:rsidR="00923028">
          <w:rPr>
            <w:noProof/>
            <w:webHidden/>
          </w:rPr>
          <w:instrText xml:space="preserve"> PAGEREF _Toc11066436 \h </w:instrText>
        </w:r>
        <w:r w:rsidR="00923028">
          <w:rPr>
            <w:noProof/>
            <w:webHidden/>
          </w:rPr>
        </w:r>
        <w:r w:rsidR="00923028">
          <w:rPr>
            <w:noProof/>
            <w:webHidden/>
          </w:rPr>
          <w:fldChar w:fldCharType="separate"/>
        </w:r>
        <w:r w:rsidR="00FC23C8">
          <w:rPr>
            <w:noProof/>
            <w:webHidden/>
          </w:rPr>
          <w:t>4</w:t>
        </w:r>
        <w:r w:rsidR="00923028">
          <w:rPr>
            <w:noProof/>
            <w:webHidden/>
          </w:rPr>
          <w:fldChar w:fldCharType="end"/>
        </w:r>
      </w:hyperlink>
      <w:r w:rsidR="00944289">
        <w:rPr>
          <w:noProof/>
        </w:rPr>
        <w:t>7</w:t>
      </w:r>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7" w:history="1">
        <w:r w:rsidR="00923028" w:rsidRPr="00D630EB">
          <w:rPr>
            <w:rStyle w:val="aff7"/>
            <w:noProof/>
          </w:rPr>
          <w:t xml:space="preserve">ФОРМА </w:t>
        </w:r>
        <w:r w:rsidR="00850176">
          <w:rPr>
            <w:rStyle w:val="aff7"/>
            <w:noProof/>
          </w:rPr>
          <w:t>5</w:t>
        </w:r>
        <w:r w:rsidR="00923028" w:rsidRPr="00D630EB">
          <w:rPr>
            <w:rStyle w:val="aff7"/>
            <w:noProof/>
          </w:rPr>
          <w:t>. ТЕХНИЧЕСКОЕ ПРЕДЛОЖЕНИЕ</w:t>
        </w:r>
        <w:r w:rsidR="00923028">
          <w:rPr>
            <w:noProof/>
            <w:webHidden/>
          </w:rPr>
          <w:tab/>
        </w:r>
        <w:r w:rsidR="00923028">
          <w:rPr>
            <w:noProof/>
            <w:webHidden/>
          </w:rPr>
          <w:fldChar w:fldCharType="begin"/>
        </w:r>
        <w:r w:rsidR="00923028">
          <w:rPr>
            <w:noProof/>
            <w:webHidden/>
          </w:rPr>
          <w:instrText xml:space="preserve"> PAGEREF _Toc11066437 \h </w:instrText>
        </w:r>
        <w:r w:rsidR="00923028">
          <w:rPr>
            <w:noProof/>
            <w:webHidden/>
          </w:rPr>
        </w:r>
        <w:r w:rsidR="00923028">
          <w:rPr>
            <w:noProof/>
            <w:webHidden/>
          </w:rPr>
          <w:fldChar w:fldCharType="separate"/>
        </w:r>
        <w:r w:rsidR="00FC23C8">
          <w:rPr>
            <w:noProof/>
            <w:webHidden/>
          </w:rPr>
          <w:t>5</w:t>
        </w:r>
        <w:r w:rsidR="00923028">
          <w:rPr>
            <w:noProof/>
            <w:webHidden/>
          </w:rPr>
          <w:fldChar w:fldCharType="end"/>
        </w:r>
      </w:hyperlink>
      <w:r w:rsidR="00944289">
        <w:rPr>
          <w:noProof/>
        </w:rPr>
        <w:t>2</w:t>
      </w:r>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8" w:history="1">
        <w:r w:rsidR="00923028" w:rsidRPr="00D630EB">
          <w:rPr>
            <w:rStyle w:val="aff7"/>
            <w:noProof/>
          </w:rPr>
          <w:t xml:space="preserve">ФОРМА </w:t>
        </w:r>
        <w:r w:rsidR="00850176">
          <w:rPr>
            <w:rStyle w:val="aff7"/>
            <w:noProof/>
          </w:rPr>
          <w:t>6</w:t>
        </w:r>
        <w:r w:rsidR="00923028" w:rsidRPr="00D630EB">
          <w:rPr>
            <w:rStyle w:val="aff7"/>
            <w:noProof/>
          </w:rPr>
          <w:t xml:space="preserve">. </w:t>
        </w:r>
        <w:r w:rsidR="00850176">
          <w:rPr>
            <w:rStyle w:val="aff7"/>
            <w:noProof/>
          </w:rPr>
          <w:t>ЦЕНОВОЕ ПРЕДЛОЖЕНИЕ</w:t>
        </w:r>
        <w:r w:rsidR="00923028">
          <w:rPr>
            <w:noProof/>
            <w:webHidden/>
          </w:rPr>
          <w:tab/>
        </w:r>
        <w:r w:rsidR="00944289">
          <w:rPr>
            <w:noProof/>
            <w:webHidden/>
          </w:rPr>
          <w:t>103</w:t>
        </w:r>
      </w:hyperlink>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39" w:history="1">
        <w:r w:rsidR="00923028" w:rsidRPr="00D630EB">
          <w:rPr>
            <w:rStyle w:val="aff7"/>
            <w:noProof/>
          </w:rPr>
          <w:t xml:space="preserve">ФОРМА </w:t>
        </w:r>
        <w:r w:rsidR="00850176">
          <w:rPr>
            <w:rStyle w:val="aff7"/>
            <w:noProof/>
          </w:rPr>
          <w:t>7</w:t>
        </w:r>
        <w:r w:rsidR="00923028" w:rsidRPr="00D630EB">
          <w:rPr>
            <w:rStyle w:val="aff7"/>
            <w:noProof/>
          </w:rPr>
          <w:t>. СПРАВКА О ПЕРЕЧНЕ И ОБЪЕМАХ ВЫПОЛНЕНИЯ АНАЛОГИЧНЫХ ДОГОВОРОВ</w:t>
        </w:r>
        <w:r w:rsidR="00923028">
          <w:rPr>
            <w:noProof/>
            <w:webHidden/>
          </w:rPr>
          <w:tab/>
        </w:r>
        <w:r w:rsidR="00944289">
          <w:rPr>
            <w:noProof/>
            <w:webHidden/>
          </w:rPr>
          <w:t>105</w:t>
        </w:r>
      </w:hyperlink>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41" w:history="1">
        <w:r w:rsidR="00923028" w:rsidRPr="00D630EB">
          <w:rPr>
            <w:rStyle w:val="aff7"/>
            <w:noProof/>
          </w:rPr>
          <w:t xml:space="preserve">ФОРМА </w:t>
        </w:r>
        <w:r w:rsidR="00850176">
          <w:rPr>
            <w:rStyle w:val="aff7"/>
            <w:noProof/>
          </w:rPr>
          <w:t>8</w:t>
        </w:r>
        <w:r w:rsidR="00923028" w:rsidRPr="00D630EB">
          <w:rPr>
            <w:rStyle w:val="aff7"/>
            <w:noProof/>
          </w:rPr>
          <w:t>. Справка о цепочке собственников участника закупочной процедуры, включая бенеф</w:t>
        </w:r>
        <w:r w:rsidR="00DC1EC7">
          <w:rPr>
            <w:rStyle w:val="aff7"/>
            <w:noProof/>
          </w:rPr>
          <w:t xml:space="preserve">ициаров (в том числе конечных) </w:t>
        </w:r>
        <w:r w:rsidR="00864182">
          <w:rPr>
            <w:rStyle w:val="aff7"/>
            <w:noProof/>
          </w:rPr>
          <w:t xml:space="preserve"> </w:t>
        </w:r>
        <w:r w:rsidR="00923028">
          <w:rPr>
            <w:noProof/>
            <w:webHidden/>
          </w:rPr>
          <w:tab/>
        </w:r>
        <w:r w:rsidR="00944289">
          <w:rPr>
            <w:noProof/>
            <w:webHidden/>
          </w:rPr>
          <w:t>106</w:t>
        </w:r>
      </w:hyperlink>
    </w:p>
    <w:p w:rsidR="00923028" w:rsidRPr="00723197"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42" w:history="1">
        <w:r w:rsidR="00923028" w:rsidRPr="00723197">
          <w:rPr>
            <w:rStyle w:val="aff7"/>
            <w:bCs/>
            <w:noProof/>
          </w:rPr>
          <w:t xml:space="preserve">ФОРМА </w:t>
        </w:r>
        <w:r w:rsidR="00850176" w:rsidRPr="00723197">
          <w:rPr>
            <w:rStyle w:val="aff7"/>
            <w:bCs/>
            <w:noProof/>
          </w:rPr>
          <w:t>9</w:t>
        </w:r>
        <w:r w:rsidR="00923028" w:rsidRPr="00723197">
          <w:rPr>
            <w:rStyle w:val="aff7"/>
            <w:bCs/>
            <w:noProof/>
          </w:rPr>
          <w:t>. Согласие на обработку персональных данных</w:t>
        </w:r>
        <w:r w:rsidR="00923028" w:rsidRPr="00723197">
          <w:rPr>
            <w:noProof/>
            <w:webHidden/>
          </w:rPr>
          <w:tab/>
        </w:r>
        <w:r w:rsidR="00944289">
          <w:rPr>
            <w:noProof/>
            <w:webHidden/>
          </w:rPr>
          <w:t>111</w:t>
        </w:r>
      </w:hyperlink>
    </w:p>
    <w:p w:rsidR="00923028" w:rsidRPr="00723197"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43" w:history="1">
        <w:r w:rsidR="00923028" w:rsidRPr="00723197">
          <w:rPr>
            <w:rStyle w:val="aff7"/>
            <w:bCs/>
            <w:noProof/>
          </w:rPr>
          <w:t>ФОРМА 1</w:t>
        </w:r>
        <w:r w:rsidR="00850176" w:rsidRPr="00723197">
          <w:rPr>
            <w:rStyle w:val="aff7"/>
            <w:bCs/>
            <w:noProof/>
          </w:rPr>
          <w:t>0</w:t>
        </w:r>
        <w:r w:rsidR="00923028" w:rsidRPr="00723197">
          <w:rPr>
            <w:rStyle w:val="aff7"/>
            <w:bCs/>
            <w:noProof/>
          </w:rPr>
          <w:t>. Справка о кадровых ресурсах</w:t>
        </w:r>
        <w:r w:rsidR="00923028" w:rsidRPr="00723197">
          <w:rPr>
            <w:noProof/>
            <w:webHidden/>
          </w:rPr>
          <w:tab/>
        </w:r>
        <w:r w:rsidR="00944289">
          <w:rPr>
            <w:noProof/>
            <w:webHidden/>
          </w:rPr>
          <w:t>113</w:t>
        </w:r>
      </w:hyperlink>
    </w:p>
    <w:p w:rsidR="00923028" w:rsidRDefault="00E84A5D">
      <w:pPr>
        <w:pStyle w:val="25"/>
        <w:tabs>
          <w:tab w:val="right" w:leader="dot" w:pos="10195"/>
        </w:tabs>
        <w:rPr>
          <w:rFonts w:asciiTheme="minorHAnsi" w:eastAsiaTheme="minorEastAsia" w:hAnsiTheme="minorHAnsi" w:cstheme="minorBidi"/>
          <w:smallCaps w:val="0"/>
          <w:noProof/>
          <w:sz w:val="22"/>
          <w:szCs w:val="22"/>
        </w:rPr>
      </w:pPr>
      <w:hyperlink w:anchor="_Toc11066445" w:history="1">
        <w:r w:rsidR="00923028" w:rsidRPr="00723197">
          <w:rPr>
            <w:rStyle w:val="aff7"/>
            <w:bCs/>
            <w:noProof/>
          </w:rPr>
          <w:t>ФОРМА 1</w:t>
        </w:r>
        <w:r w:rsidR="00850176" w:rsidRPr="00723197">
          <w:rPr>
            <w:rStyle w:val="aff7"/>
            <w:bCs/>
            <w:noProof/>
          </w:rPr>
          <w:t>1</w:t>
        </w:r>
        <w:r w:rsidR="00923028" w:rsidRPr="00723197">
          <w:rPr>
            <w:rStyle w:val="aff7"/>
            <w:bCs/>
            <w:noProof/>
          </w:rPr>
          <w:t>. Справка о наличии конфликта интересов и/или связей, носящих характер аффилированности с сотрудниками Заказчика/Организатора закупки</w:t>
        </w:r>
        <w:r w:rsidR="00923028" w:rsidRPr="00723197">
          <w:rPr>
            <w:noProof/>
            <w:webHidden/>
          </w:rPr>
          <w:tab/>
        </w:r>
        <w:r w:rsidR="00723197" w:rsidRPr="00723197">
          <w:rPr>
            <w:noProof/>
            <w:webHidden/>
          </w:rPr>
          <w:t xml:space="preserve"> </w:t>
        </w:r>
        <w:r w:rsidR="00944289">
          <w:rPr>
            <w:noProof/>
            <w:webHidden/>
          </w:rPr>
          <w:t>114</w:t>
        </w:r>
      </w:hyperlink>
      <w:r w:rsidR="00723197">
        <w:rPr>
          <w:noProof/>
        </w:rPr>
        <w:t xml:space="preserve">                                                                                                                        Форма 12. </w:t>
      </w:r>
      <w:r w:rsidR="00723197" w:rsidRPr="00723197">
        <w:t>План распределения объемов между членами коллективного участника………</w:t>
      </w:r>
      <w:r w:rsidR="00944289">
        <w:t>………………</w:t>
      </w:r>
      <w:r w:rsidR="00723197">
        <w:t>..</w:t>
      </w:r>
      <w:r w:rsidR="00944289">
        <w:t>116</w:t>
      </w:r>
    </w:p>
    <w:p w:rsidR="00923028" w:rsidRDefault="00E84A5D">
      <w:pPr>
        <w:pStyle w:val="13"/>
        <w:tabs>
          <w:tab w:val="left" w:pos="720"/>
          <w:tab w:val="right" w:leader="dot" w:pos="10195"/>
        </w:tabs>
        <w:rPr>
          <w:rFonts w:asciiTheme="minorHAnsi" w:eastAsiaTheme="minorEastAsia" w:hAnsiTheme="minorHAnsi" w:cstheme="minorBidi"/>
          <w:b w:val="0"/>
          <w:bCs w:val="0"/>
          <w:caps w:val="0"/>
          <w:noProof/>
          <w:sz w:val="22"/>
          <w:szCs w:val="22"/>
        </w:rPr>
      </w:pPr>
      <w:hyperlink w:anchor="_Toc11066448" w:history="1">
        <w:r w:rsidR="00923028" w:rsidRPr="00D630EB">
          <w:rPr>
            <w:rStyle w:val="aff7"/>
            <w:noProof/>
          </w:rPr>
          <w:t>IV.</w:t>
        </w:r>
        <w:r w:rsidR="00923028">
          <w:rPr>
            <w:rFonts w:asciiTheme="minorHAnsi" w:eastAsiaTheme="minorEastAsia" w:hAnsiTheme="minorHAnsi" w:cstheme="minorBidi"/>
            <w:b w:val="0"/>
            <w:bCs w:val="0"/>
            <w:caps w:val="0"/>
            <w:noProof/>
            <w:sz w:val="22"/>
            <w:szCs w:val="22"/>
          </w:rPr>
          <w:tab/>
        </w:r>
        <w:r w:rsidR="00923028" w:rsidRPr="00D630EB">
          <w:rPr>
            <w:rStyle w:val="aff7"/>
            <w:noProof/>
          </w:rPr>
          <w:t>ПРОЕКТ ДОГОВОРА</w:t>
        </w:r>
        <w:r w:rsidR="00923028">
          <w:rPr>
            <w:noProof/>
            <w:webHidden/>
          </w:rPr>
          <w:tab/>
        </w:r>
        <w:r w:rsidR="00944289">
          <w:rPr>
            <w:noProof/>
            <w:webHidden/>
          </w:rPr>
          <w:t>118</w:t>
        </w:r>
      </w:hyperlink>
    </w:p>
    <w:p w:rsidR="00923028" w:rsidRDefault="00E84A5D">
      <w:pPr>
        <w:pStyle w:val="13"/>
        <w:tabs>
          <w:tab w:val="left" w:pos="480"/>
          <w:tab w:val="right" w:leader="dot" w:pos="10195"/>
        </w:tabs>
        <w:rPr>
          <w:rFonts w:asciiTheme="minorHAnsi" w:eastAsiaTheme="minorEastAsia" w:hAnsiTheme="minorHAnsi" w:cstheme="minorBidi"/>
          <w:b w:val="0"/>
          <w:bCs w:val="0"/>
          <w:caps w:val="0"/>
          <w:noProof/>
          <w:sz w:val="22"/>
          <w:szCs w:val="22"/>
        </w:rPr>
      </w:pPr>
      <w:hyperlink w:anchor="_Toc11066449" w:history="1">
        <w:r w:rsidR="00923028" w:rsidRPr="00D630EB">
          <w:rPr>
            <w:rStyle w:val="aff7"/>
            <w:noProof/>
          </w:rPr>
          <w:t>V.</w:t>
        </w:r>
        <w:r w:rsidR="00923028">
          <w:rPr>
            <w:rFonts w:asciiTheme="minorHAnsi" w:eastAsiaTheme="minorEastAsia" w:hAnsiTheme="minorHAnsi" w:cstheme="minorBidi"/>
            <w:b w:val="0"/>
            <w:bCs w:val="0"/>
            <w:caps w:val="0"/>
            <w:noProof/>
            <w:sz w:val="22"/>
            <w:szCs w:val="22"/>
          </w:rPr>
          <w:tab/>
        </w:r>
        <w:r w:rsidR="00923028" w:rsidRPr="00D630EB">
          <w:rPr>
            <w:rStyle w:val="aff7"/>
            <w:noProof/>
          </w:rPr>
          <w:t>Т</w:t>
        </w:r>
        <w:r w:rsidR="002868E1">
          <w:rPr>
            <w:rStyle w:val="aff7"/>
            <w:noProof/>
          </w:rPr>
          <w:t>ребования к предмету закупки</w:t>
        </w:r>
        <w:r w:rsidR="002D4C40">
          <w:rPr>
            <w:rStyle w:val="aff7"/>
            <w:noProof/>
          </w:rPr>
          <w:t xml:space="preserve"> (ТЕХНИЧЕСКОЕ ЗАДАНИЕ)</w:t>
        </w:r>
        <w:r w:rsidR="00923028">
          <w:rPr>
            <w:noProof/>
            <w:webHidden/>
          </w:rPr>
          <w:tab/>
        </w:r>
        <w:r w:rsidR="00944289">
          <w:rPr>
            <w:noProof/>
            <w:webHidden/>
          </w:rPr>
          <w:t>119</w:t>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C70643" w:rsidRDefault="007633E7" w:rsidP="00FA1AA1">
      <w:pPr>
        <w:pStyle w:val="11"/>
        <w:keepNext w:val="0"/>
        <w:numPr>
          <w:ilvl w:val="0"/>
          <w:numId w:val="6"/>
        </w:numPr>
        <w:spacing w:before="0" w:after="0"/>
        <w:ind w:left="0" w:firstLine="567"/>
        <w:rPr>
          <w:rStyle w:val="15"/>
          <w:b/>
          <w:bCs/>
          <w:caps/>
          <w:sz w:val="24"/>
          <w:szCs w:val="24"/>
        </w:rPr>
      </w:pPr>
      <w:bookmarkStart w:id="1" w:name="_Ref166642713"/>
      <w:bookmarkStart w:id="2" w:name="_Toc11066390"/>
      <w:r w:rsidRPr="00C70643">
        <w:rPr>
          <w:rStyle w:val="15"/>
          <w:b/>
          <w:bCs/>
          <w:caps/>
          <w:sz w:val="24"/>
          <w:szCs w:val="24"/>
        </w:rPr>
        <w:t xml:space="preserve">ОБЩИЕ УСЛОВИЯ ПРОВЕДЕНИЯ </w:t>
      </w:r>
      <w:bookmarkEnd w:id="1"/>
      <w:r w:rsidR="00B32937">
        <w:rPr>
          <w:rStyle w:val="15"/>
          <w:b/>
          <w:bCs/>
          <w:caps/>
          <w:sz w:val="24"/>
          <w:szCs w:val="24"/>
        </w:rPr>
        <w:t>закупки</w:t>
      </w:r>
      <w:bookmarkEnd w:id="2"/>
    </w:p>
    <w:p w:rsidR="007633E7" w:rsidRPr="00C70643" w:rsidRDefault="007633E7" w:rsidP="00FA1AA1"/>
    <w:p w:rsidR="007633E7" w:rsidRPr="00C70643" w:rsidRDefault="007633E7" w:rsidP="00D35172">
      <w:pPr>
        <w:pStyle w:val="11"/>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11066391"/>
      <w:r w:rsidRPr="00C70643">
        <w:rPr>
          <w:sz w:val="24"/>
          <w:szCs w:val="24"/>
        </w:rPr>
        <w:t>ОБЩИЕ ПОЛОЖЕНИЯ</w:t>
      </w:r>
      <w:bookmarkEnd w:id="3"/>
      <w:bookmarkEnd w:id="4"/>
      <w:bookmarkEnd w:id="5"/>
      <w:bookmarkEnd w:id="6"/>
      <w:bookmarkEnd w:id="7"/>
    </w:p>
    <w:p w:rsidR="007633E7" w:rsidRPr="00C70643" w:rsidRDefault="00B32937" w:rsidP="00B32937">
      <w:pPr>
        <w:pStyle w:val="21"/>
        <w:keepNext w:val="0"/>
        <w:numPr>
          <w:ilvl w:val="1"/>
          <w:numId w:val="1"/>
        </w:numPr>
        <w:spacing w:after="0"/>
        <w:ind w:left="0" w:firstLine="567"/>
        <w:jc w:val="left"/>
        <w:rPr>
          <w:sz w:val="24"/>
          <w:szCs w:val="24"/>
        </w:rPr>
      </w:pPr>
      <w:bookmarkStart w:id="8" w:name="_Toc11066392"/>
      <w:r>
        <w:rPr>
          <w:sz w:val="24"/>
          <w:szCs w:val="24"/>
        </w:rPr>
        <w:t>Правовой статус документов</w:t>
      </w:r>
      <w:bookmarkEnd w:id="8"/>
    </w:p>
    <w:p w:rsidR="007633E7" w:rsidRDefault="007633E7" w:rsidP="003A11B6">
      <w:pPr>
        <w:pStyle w:val="afffff7"/>
        <w:numPr>
          <w:ilvl w:val="2"/>
          <w:numId w:val="1"/>
        </w:numPr>
        <w:ind w:left="0" w:firstLine="567"/>
        <w:jc w:val="both"/>
      </w:pPr>
      <w:bookmarkStart w:id="9" w:name="_Ref119427085"/>
      <w:bookmarkStart w:id="10" w:name="_Ref11225299"/>
      <w:proofErr w:type="gramStart"/>
      <w:r w:rsidRPr="00C70643">
        <w:t xml:space="preserve">Настоящая </w:t>
      </w:r>
      <w:r w:rsidR="00B32937">
        <w:t>документация о закупке</w:t>
      </w:r>
      <w:r w:rsidRPr="00C70643">
        <w:t xml:space="preserve"> подготовлена в соответствии </w:t>
      </w:r>
      <w:bookmarkEnd w:id="9"/>
      <w:r w:rsidRPr="00C70643">
        <w:t xml:space="preserve">с требованиями Федерального закона от </w:t>
      </w:r>
      <w:r w:rsidR="00B32937">
        <w:t>18.07.2011 № 223-ФЗ «О закупке товаров, работ, услуг отдельными видами юридических лиц»</w:t>
      </w:r>
      <w:r w:rsidR="0006345E">
        <w:t xml:space="preserve"> (далее – Закон 223-ФЗ)</w:t>
      </w:r>
      <w:r w:rsidR="00B32937">
        <w:t>, иными нормативными правовыми актами Российской Федерации, регулирующими закупочную деятельность отдельных видов юридических лиц</w:t>
      </w:r>
      <w:r w:rsidR="003833AA">
        <w:t xml:space="preserve"> (далее - </w:t>
      </w:r>
      <w:r w:rsidR="003833AA" w:rsidRPr="003833AA">
        <w:t>законодательство о закупках отдельными видами юридических лиц</w:t>
      </w:r>
      <w:r w:rsidR="003833AA">
        <w:t>)</w:t>
      </w:r>
      <w:r w:rsidR="00B32937">
        <w:t xml:space="preserve"> и</w:t>
      </w:r>
      <w:r w:rsidR="00B32937" w:rsidRPr="00B32937">
        <w:t xml:space="preserve"> </w:t>
      </w:r>
      <w:r w:rsidR="00B32937">
        <w:t xml:space="preserve">положениями </w:t>
      </w:r>
      <w:r w:rsidR="00B32937" w:rsidRPr="00B32937">
        <w:t>Един</w:t>
      </w:r>
      <w:r w:rsidR="00B32937">
        <w:t>ого</w:t>
      </w:r>
      <w:r w:rsidR="00B32937" w:rsidRPr="00B32937">
        <w:t xml:space="preserve"> стандарт</w:t>
      </w:r>
      <w:r w:rsidR="00291ECC">
        <w:t>а</w:t>
      </w:r>
      <w:r w:rsidR="00B32937" w:rsidRPr="00B32937">
        <w:t xml:space="preserve"> закупок ПАО «</w:t>
      </w:r>
      <w:proofErr w:type="spellStart"/>
      <w:r w:rsidR="00B32937" w:rsidRPr="00B32937">
        <w:t>Россети</w:t>
      </w:r>
      <w:proofErr w:type="spellEnd"/>
      <w:r w:rsidR="00B32937" w:rsidRPr="00B32937">
        <w:t>» (</w:t>
      </w:r>
      <w:r w:rsidR="003833AA">
        <w:t xml:space="preserve">далее – Стандарт, </w:t>
      </w:r>
      <w:r w:rsidR="00B32937" w:rsidRPr="00B32937">
        <w:t>Положение о закупке), утвержденн</w:t>
      </w:r>
      <w:r w:rsidR="00B32937">
        <w:t>ого</w:t>
      </w:r>
      <w:proofErr w:type="gramEnd"/>
      <w:r w:rsidR="00B32937" w:rsidRPr="00B32937">
        <w:t xml:space="preserve"> решением Совета Директоров ПАО «</w:t>
      </w:r>
      <w:proofErr w:type="spellStart"/>
      <w:r w:rsidR="00B32937" w:rsidRPr="00B32937">
        <w:t>Россети</w:t>
      </w:r>
      <w:proofErr w:type="spellEnd"/>
      <w:r w:rsidR="00B32937" w:rsidRPr="00B32937">
        <w:t xml:space="preserve">» (протокол от </w:t>
      </w:r>
      <w:r w:rsidR="00B32937">
        <w:t>17.12.2018</w:t>
      </w:r>
      <w:r w:rsidR="00B32937" w:rsidRPr="00B32937">
        <w:t xml:space="preserve"> №</w:t>
      </w:r>
      <w:r w:rsidR="009E70C0">
        <w:t xml:space="preserve"> </w:t>
      </w:r>
      <w:r w:rsidR="00B32937">
        <w:t>334</w:t>
      </w:r>
      <w:r w:rsidR="00B32937" w:rsidRPr="00B32937">
        <w:t>)</w:t>
      </w:r>
      <w:r w:rsidRPr="00C70643">
        <w:t>.</w:t>
      </w:r>
    </w:p>
    <w:p w:rsidR="003833AA" w:rsidRDefault="003833AA" w:rsidP="003A11B6">
      <w:pPr>
        <w:pStyle w:val="afffff7"/>
        <w:numPr>
          <w:ilvl w:val="2"/>
          <w:numId w:val="1"/>
        </w:numPr>
        <w:ind w:left="0" w:firstLine="567"/>
        <w:jc w:val="both"/>
      </w:pPr>
      <w:r>
        <w:t xml:space="preserve">Термины и определения, применяемые в настоящей документации о закупке </w:t>
      </w:r>
      <w:r w:rsidRPr="003833AA">
        <w:t>и приложениях к не</w:t>
      </w:r>
      <w:r>
        <w:t>й</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rsidR="00291ECC" w:rsidRDefault="003833AA" w:rsidP="00634D7C">
      <w:pPr>
        <w:pStyle w:val="afffff7"/>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rsidR="003A11B6" w:rsidRPr="00291ECC" w:rsidRDefault="003A11B6" w:rsidP="003A11B6">
      <w:pPr>
        <w:pStyle w:val="afffff7"/>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rsidR="003A11B6" w:rsidRDefault="003A11B6" w:rsidP="003A11B6">
      <w:pPr>
        <w:pStyle w:val="afffff7"/>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rsidR="007633E7" w:rsidRPr="00C70643" w:rsidRDefault="007633E7" w:rsidP="00FA1AA1">
      <w:pPr>
        <w:pStyle w:val="21"/>
        <w:keepNext w:val="0"/>
        <w:numPr>
          <w:ilvl w:val="1"/>
          <w:numId w:val="1"/>
        </w:numPr>
        <w:spacing w:after="0"/>
        <w:ind w:left="0" w:firstLine="567"/>
        <w:jc w:val="both"/>
        <w:rPr>
          <w:sz w:val="24"/>
          <w:szCs w:val="24"/>
        </w:rPr>
      </w:pPr>
      <w:bookmarkStart w:id="11" w:name="_Toc123405453"/>
      <w:bookmarkStart w:id="12" w:name="_Toc11066393"/>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proofErr w:type="gramStart"/>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в соответствии с процедурами, условиями и положениями</w:t>
      </w:r>
      <w:proofErr w:type="gramEnd"/>
      <w:r w:rsidRPr="00C70643">
        <w:rPr>
          <w:rFonts w:ascii="Times New Roman" w:hAnsi="Times New Roman" w:cs="Times New Roman"/>
          <w:b w:val="0"/>
          <w:bCs w:val="0"/>
        </w:rPr>
        <w:t xml:space="preserve">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rsidR="00DE2033" w:rsidRP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rsidR="007633E7" w:rsidRPr="00C70643" w:rsidRDefault="007633E7" w:rsidP="00E63CAA">
      <w:pPr>
        <w:pStyle w:val="21"/>
        <w:keepNext w:val="0"/>
        <w:numPr>
          <w:ilvl w:val="1"/>
          <w:numId w:val="1"/>
        </w:numPr>
        <w:spacing w:after="0"/>
        <w:ind w:left="0" w:firstLine="567"/>
        <w:jc w:val="left"/>
        <w:rPr>
          <w:sz w:val="24"/>
          <w:szCs w:val="24"/>
        </w:rPr>
      </w:pPr>
      <w:bookmarkStart w:id="14" w:name="_Toc123405455"/>
      <w:bookmarkStart w:id="15" w:name="_Toc11066394"/>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rsidR="00FD4522" w:rsidRPr="00FD4522" w:rsidRDefault="007633E7" w:rsidP="007D35D2">
      <w:pPr>
        <w:pStyle w:val="32"/>
        <w:numPr>
          <w:ilvl w:val="2"/>
          <w:numId w:val="1"/>
        </w:numPr>
        <w:spacing w:before="0" w:after="0"/>
        <w:ind w:left="0" w:firstLine="567"/>
        <w:rPr>
          <w:rFonts w:ascii="Times New Roman" w:hAnsi="Times New Roman" w:cs="Times New Roman"/>
          <w:b w:val="0"/>
          <w:bCs w:val="0"/>
        </w:rPr>
      </w:pPr>
      <w:bookmarkStart w:id="16" w:name="_Ref166311292"/>
      <w:r w:rsidRPr="006D4FE7">
        <w:rPr>
          <w:rFonts w:ascii="Times New Roman" w:hAnsi="Times New Roman" w:cs="Times New Roman"/>
          <w:b w:val="0"/>
          <w:bCs w:val="0"/>
        </w:rPr>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98368C">
        <w:rPr>
          <w:rFonts w:ascii="Times New Roman" w:hAnsi="Times New Roman" w:cs="Times New Roman"/>
          <w:b w:val="0"/>
          <w:bCs w:val="0"/>
        </w:rPr>
        <w:t>9</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proofErr w:type="gramStart"/>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w:t>
      </w:r>
      <w:proofErr w:type="gramEnd"/>
      <w:r w:rsidR="006F404C" w:rsidRPr="00FD4522">
        <w:rPr>
          <w:rFonts w:ascii="Times New Roman" w:hAnsi="Times New Roman" w:cs="Times New Roman"/>
          <w:b w:val="0"/>
        </w:rPr>
        <w:t xml:space="preserve">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w:t>
      </w:r>
      <w:r w:rsidR="007D35D2" w:rsidRPr="007D35D2">
        <w:rPr>
          <w:rFonts w:ascii="Times New Roman" w:hAnsi="Times New Roman" w:cs="Times New Roman"/>
          <w:b w:val="0"/>
        </w:rPr>
        <w:lastRenderedPageBreak/>
        <w:t xml:space="preserve">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rsidR="007633E7" w:rsidRPr="00C70643" w:rsidRDefault="007633E7" w:rsidP="00FA1AA1">
      <w:pPr>
        <w:pStyle w:val="21"/>
        <w:keepNext w:val="0"/>
        <w:numPr>
          <w:ilvl w:val="1"/>
          <w:numId w:val="1"/>
        </w:numPr>
        <w:spacing w:after="0"/>
        <w:ind w:left="0" w:firstLine="567"/>
        <w:jc w:val="left"/>
        <w:rPr>
          <w:sz w:val="24"/>
          <w:szCs w:val="24"/>
        </w:rPr>
      </w:pPr>
      <w:bookmarkStart w:id="17" w:name="_Toc123405457"/>
      <w:bookmarkStart w:id="18" w:name="_Toc11066395"/>
      <w:r w:rsidRPr="00C70643">
        <w:rPr>
          <w:sz w:val="24"/>
          <w:szCs w:val="24"/>
        </w:rPr>
        <w:t xml:space="preserve">Требования к </w:t>
      </w:r>
      <w:bookmarkEnd w:id="17"/>
      <w:r w:rsidRPr="00C70643">
        <w:rPr>
          <w:sz w:val="24"/>
          <w:szCs w:val="24"/>
        </w:rPr>
        <w:t>участникам закупки</w:t>
      </w:r>
      <w:bookmarkEnd w:id="18"/>
    </w:p>
    <w:p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w:t>
      </w:r>
      <w:r w:rsidR="00074600">
        <w:rPr>
          <w:rFonts w:ascii="Times New Roman" w:hAnsi="Times New Roman" w:cs="Times New Roman"/>
          <w:b w:val="0"/>
          <w:bCs w:val="0"/>
        </w:rPr>
        <w:t>,</w:t>
      </w:r>
      <w:r w:rsidR="00074600" w:rsidRPr="00074600">
        <w:rPr>
          <w:rFonts w:ascii="Times New Roman" w:hAnsi="Times New Roman"/>
        </w:rPr>
        <w:t xml:space="preserve"> </w:t>
      </w:r>
      <w:r w:rsidR="00074600">
        <w:rPr>
          <w:rFonts w:ascii="Times New Roman" w:hAnsi="Times New Roman"/>
        </w:rPr>
        <w:t>являющееся субъектом малого и среднего предпринимательства</w:t>
      </w:r>
      <w:r w:rsidR="00F62CF9" w:rsidRPr="00F62CF9">
        <w:rPr>
          <w:rFonts w:ascii="Times New Roman" w:hAnsi="Times New Roman" w:cs="Times New Roman"/>
          <w:b w:val="0"/>
          <w:bCs w:val="0"/>
        </w:rPr>
        <w:t>.</w:t>
      </w:r>
    </w:p>
    <w:p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ED3884">
        <w:rPr>
          <w:rFonts w:ascii="Times New Roman" w:hAnsi="Times New Roman" w:cs="Times New Roman"/>
          <w:b w:val="0"/>
          <w:bCs w:val="0"/>
        </w:rPr>
        <w:t xml:space="preserve">в </w:t>
      </w:r>
      <w:r w:rsidR="0098368C">
        <w:rPr>
          <w:rFonts w:ascii="Times New Roman" w:hAnsi="Times New Roman" w:cs="Times New Roman"/>
          <w:b w:val="0"/>
          <w:bCs w:val="0"/>
        </w:rPr>
        <w:t>пунктах 15 и 16</w:t>
      </w:r>
      <w:r w:rsidRPr="00ED3884">
        <w:rPr>
          <w:rFonts w:ascii="Times New Roman" w:hAnsi="Times New Roman" w:cs="Times New Roman"/>
          <w:b w:val="0"/>
          <w:bCs w:val="0"/>
        </w:rPr>
        <w:t xml:space="preserve"> части II «ИНФОРМАЦИОННАЯ КАРТА </w:t>
      </w:r>
      <w:r w:rsidR="0006345E" w:rsidRPr="00ED3884">
        <w:rPr>
          <w:rFonts w:ascii="Times New Roman" w:hAnsi="Times New Roman" w:cs="Times New Roman"/>
          <w:b w:val="0"/>
          <w:bCs w:val="0"/>
        </w:rPr>
        <w:t>ЗАКУПКИ</w:t>
      </w:r>
      <w:r w:rsidRPr="00ED3884">
        <w:rPr>
          <w:rFonts w:ascii="Times New Roman" w:hAnsi="Times New Roman" w:cs="Times New Roman"/>
          <w:b w:val="0"/>
          <w:bCs w:val="0"/>
        </w:rPr>
        <w:t>».</w:t>
      </w:r>
      <w:bookmarkEnd w:id="19"/>
    </w:p>
    <w:p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5B1855">
        <w:rPr>
          <w:rFonts w:ascii="Times New Roman" w:hAnsi="Times New Roman" w:cs="Times New Roman"/>
          <w:b w:val="0"/>
        </w:rPr>
        <w:t>.</w:t>
      </w:r>
    </w:p>
    <w:p w:rsidR="00ED149E" w:rsidRDefault="00422A4A" w:rsidP="005B1855">
      <w:pPr>
        <w:pStyle w:val="32"/>
        <w:keepNext w:val="0"/>
        <w:numPr>
          <w:ilvl w:val="2"/>
          <w:numId w:val="1"/>
        </w:numPr>
        <w:spacing w:before="0" w:after="0"/>
        <w:ind w:left="0" w:firstLine="567"/>
        <w:rPr>
          <w:rFonts w:ascii="Times New Roman" w:hAnsi="Times New Roman" w:cs="Times New Roman"/>
          <w:b w:val="0"/>
        </w:rPr>
      </w:pPr>
      <w:proofErr w:type="gramStart"/>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и т.п.).</w:t>
      </w:r>
      <w:proofErr w:type="gramEnd"/>
      <w:r w:rsidR="00ED149E" w:rsidRPr="005B1855">
        <w:rPr>
          <w:rFonts w:ascii="Times New Roman" w:hAnsi="Times New Roman" w:cs="Times New Roman"/>
          <w:b w:val="0"/>
        </w:rPr>
        <w:t xml:space="preserve">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rsidR="00536F50" w:rsidRP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proofErr w:type="gramStart"/>
      <w:r w:rsidRPr="00536F50">
        <w:rPr>
          <w:rFonts w:ascii="Times New Roman" w:hAnsi="Times New Roman" w:cs="Times New Roman"/>
          <w:b w:val="0"/>
          <w:bCs w:val="0"/>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w:t>
      </w:r>
      <w:proofErr w:type="gramEnd"/>
      <w:r w:rsidRPr="00536F50">
        <w:rPr>
          <w:rFonts w:ascii="Times New Roman" w:hAnsi="Times New Roman" w:cs="Times New Roman"/>
          <w:b w:val="0"/>
          <w:bCs w:val="0"/>
        </w:rPr>
        <w:t xml:space="preserve">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rsidR="007633E7" w:rsidRPr="00C70643" w:rsidRDefault="007633E7" w:rsidP="00FA1AA1">
      <w:pPr>
        <w:pStyle w:val="21"/>
        <w:keepNext w:val="0"/>
        <w:numPr>
          <w:ilvl w:val="1"/>
          <w:numId w:val="1"/>
        </w:numPr>
        <w:tabs>
          <w:tab w:val="left" w:pos="1276"/>
        </w:tabs>
        <w:spacing w:after="0"/>
        <w:ind w:left="0" w:firstLine="567"/>
        <w:jc w:val="both"/>
        <w:rPr>
          <w:sz w:val="24"/>
          <w:szCs w:val="24"/>
        </w:rPr>
      </w:pPr>
      <w:bookmarkStart w:id="21" w:name="_Toc123405458"/>
      <w:bookmarkStart w:id="22" w:name="_Toc11066396"/>
      <w:r w:rsidRPr="00C70643">
        <w:rPr>
          <w:sz w:val="24"/>
          <w:szCs w:val="24"/>
        </w:rPr>
        <w:t>Привлечение соисполнителей (субподрядчиков) к исполнению договора</w:t>
      </w:r>
      <w:bookmarkEnd w:id="21"/>
      <w:bookmarkEnd w:id="22"/>
    </w:p>
    <w:p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rsidR="008A58B0" w:rsidRDefault="008A58B0" w:rsidP="008A58B0"/>
    <w:p w:rsidR="007633E7" w:rsidRPr="00C70643" w:rsidRDefault="007633E7" w:rsidP="00FA1AA1">
      <w:pPr>
        <w:pStyle w:val="21"/>
        <w:keepNext w:val="0"/>
        <w:numPr>
          <w:ilvl w:val="1"/>
          <w:numId w:val="1"/>
        </w:numPr>
        <w:spacing w:after="0"/>
        <w:ind w:left="0" w:firstLine="567"/>
        <w:jc w:val="both"/>
        <w:rPr>
          <w:sz w:val="24"/>
          <w:szCs w:val="24"/>
        </w:rPr>
      </w:pPr>
      <w:bookmarkStart w:id="26" w:name="_Toc123405459"/>
      <w:bookmarkStart w:id="27" w:name="_Toc11066397"/>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rsidR="007633E7" w:rsidRPr="00C70643"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lastRenderedPageBreak/>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договора, а Заказчик не имеет обязатель</w:t>
      </w:r>
      <w:proofErr w:type="gramStart"/>
      <w:r w:rsidRPr="00C70643">
        <w:rPr>
          <w:rFonts w:ascii="Times New Roman" w:hAnsi="Times New Roman" w:cs="Times New Roman"/>
          <w:b w:val="0"/>
          <w:bCs w:val="0"/>
        </w:rPr>
        <w:t>ств в св</w:t>
      </w:r>
      <w:proofErr w:type="gramEnd"/>
      <w:r w:rsidRPr="00C70643">
        <w:rPr>
          <w:rFonts w:ascii="Times New Roman" w:hAnsi="Times New Roman" w:cs="Times New Roman"/>
          <w:b w:val="0"/>
          <w:bCs w:val="0"/>
        </w:rPr>
        <w:t>язи с такими расходами, за исключением случаев, прямо предусмотренных законодательством Российской Федерации.</w:t>
      </w:r>
    </w:p>
    <w:p w:rsidR="007633E7" w:rsidRPr="00C70643" w:rsidRDefault="00CC019D" w:rsidP="00C90121">
      <w:pPr>
        <w:pStyle w:val="21"/>
        <w:keepNext w:val="0"/>
        <w:numPr>
          <w:ilvl w:val="1"/>
          <w:numId w:val="1"/>
        </w:numPr>
        <w:tabs>
          <w:tab w:val="clear" w:pos="576"/>
          <w:tab w:val="num" w:pos="0"/>
        </w:tabs>
        <w:spacing w:after="0"/>
        <w:ind w:left="0" w:firstLine="567"/>
        <w:jc w:val="both"/>
        <w:rPr>
          <w:sz w:val="24"/>
          <w:szCs w:val="24"/>
        </w:rPr>
      </w:pPr>
      <w:bookmarkStart w:id="28" w:name="_Toc123405460"/>
      <w:bookmarkStart w:id="29" w:name="_Toc11066398"/>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rsidR="00C90121" w:rsidRPr="001F22F6"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 xml:space="preserve">ссийской Федерации от </w:t>
      </w:r>
      <w:r w:rsidR="005872FB" w:rsidRPr="001F22F6">
        <w:rPr>
          <w:rFonts w:ascii="Times New Roman" w:hAnsi="Times New Roman" w:cs="Times New Roman"/>
          <w:b w:val="0"/>
          <w:bCs w:val="0"/>
        </w:rPr>
        <w:t>16.09.2016</w:t>
      </w:r>
      <w:r w:rsidRPr="001F22F6">
        <w:rPr>
          <w:rFonts w:ascii="Times New Roman" w:hAnsi="Times New Roman" w:cs="Times New Roman"/>
          <w:b w:val="0"/>
          <w:bCs w:val="0"/>
        </w:rPr>
        <w:t xml:space="preserve"> № </w:t>
      </w:r>
      <w:r w:rsidR="001F22F6" w:rsidRPr="001F22F6">
        <w:rPr>
          <w:rFonts w:ascii="Times New Roman" w:hAnsi="Times New Roman" w:cs="Times New Roman"/>
          <w:b w:val="0"/>
          <w:bCs w:val="0"/>
        </w:rPr>
        <w:t>925</w:t>
      </w:r>
      <w:r w:rsidR="00C40080" w:rsidRPr="001F22F6">
        <w:rPr>
          <w:rFonts w:ascii="Times New Roman" w:hAnsi="Times New Roman" w:cs="Times New Roman"/>
          <w:b w:val="0"/>
          <w:bCs w:val="0"/>
        </w:rPr>
        <w:t xml:space="preserve"> (далее - Приоритет)</w:t>
      </w:r>
      <w:r w:rsidRPr="001F22F6">
        <w:rPr>
          <w:rFonts w:ascii="Times New Roman" w:hAnsi="Times New Roman" w:cs="Times New Roman"/>
          <w:b w:val="0"/>
          <w:bCs w:val="0"/>
        </w:rPr>
        <w:t>.</w:t>
      </w:r>
    </w:p>
    <w:p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rsidR="00C90121" w:rsidRDefault="00C40080" w:rsidP="002328BE">
      <w:pPr>
        <w:pStyle w:val="afffff7"/>
        <w:numPr>
          <w:ilvl w:val="0"/>
          <w:numId w:val="8"/>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w:t>
      </w:r>
      <w:r w:rsidR="009533C5">
        <w:rPr>
          <w:bCs/>
          <w:kern w:val="28"/>
        </w:rPr>
        <w:t xml:space="preserve"> о поставке товара) наименование</w:t>
      </w:r>
      <w:r w:rsidR="00D359FA" w:rsidRPr="00D359FA">
        <w:rPr>
          <w:bCs/>
          <w:kern w:val="28"/>
        </w:rPr>
        <w:t xml:space="preserve"> страны про</w:t>
      </w:r>
      <w:r>
        <w:rPr>
          <w:bCs/>
          <w:kern w:val="28"/>
        </w:rPr>
        <w:t>исхождения поставляемых товаров;</w:t>
      </w:r>
    </w:p>
    <w:p w:rsidR="00585E9A" w:rsidRPr="00585E9A" w:rsidRDefault="00585E9A" w:rsidP="002328BE">
      <w:pPr>
        <w:pStyle w:val="afffff7"/>
        <w:numPr>
          <w:ilvl w:val="0"/>
          <w:numId w:val="8"/>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Default="00C40080" w:rsidP="002328BE">
      <w:pPr>
        <w:pStyle w:val="afffff7"/>
        <w:numPr>
          <w:ilvl w:val="0"/>
          <w:numId w:val="8"/>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rsidR="00C40080" w:rsidRDefault="00585E9A" w:rsidP="002328BE">
      <w:pPr>
        <w:pStyle w:val="afffff7"/>
        <w:numPr>
          <w:ilvl w:val="0"/>
          <w:numId w:val="8"/>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rsidR="00C40080" w:rsidRPr="00C40080" w:rsidRDefault="00C40080" w:rsidP="00C40080">
      <w:pPr>
        <w:pStyle w:val="afffff7"/>
        <w:ind w:left="0" w:firstLine="567"/>
        <w:jc w:val="both"/>
        <w:rPr>
          <w:bCs/>
          <w:kern w:val="28"/>
        </w:rPr>
      </w:pPr>
      <w:r w:rsidRPr="00C40080">
        <w:rPr>
          <w:bCs/>
          <w:kern w:val="28"/>
        </w:rPr>
        <w:t xml:space="preserve">а) закупка признана </w:t>
      </w:r>
      <w:proofErr w:type="gramStart"/>
      <w:r w:rsidRPr="00C40080">
        <w:rPr>
          <w:bCs/>
          <w:kern w:val="28"/>
        </w:rPr>
        <w:t>несостоявшейся</w:t>
      </w:r>
      <w:proofErr w:type="gramEnd"/>
      <w:r w:rsidRPr="00C40080">
        <w:rPr>
          <w:bCs/>
          <w:kern w:val="28"/>
        </w:rPr>
        <w:t xml:space="preserve"> и договор заключается с единственным участником закупки;</w:t>
      </w:r>
    </w:p>
    <w:p w:rsidR="00C40080" w:rsidRPr="00C40080" w:rsidRDefault="00C40080" w:rsidP="00C40080">
      <w:pPr>
        <w:pStyle w:val="afffff7"/>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C40080" w:rsidRDefault="00C40080" w:rsidP="00C40080">
      <w:pPr>
        <w:pStyle w:val="afffff7"/>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C40080" w:rsidRDefault="00C40080" w:rsidP="00C40080">
      <w:pPr>
        <w:pStyle w:val="afffff7"/>
        <w:ind w:left="0" w:firstLine="567"/>
        <w:jc w:val="both"/>
        <w:rPr>
          <w:bCs/>
          <w:kern w:val="28"/>
        </w:rPr>
      </w:pPr>
      <w:r w:rsidRPr="00C40080">
        <w:rPr>
          <w:bCs/>
          <w:kern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Pr>
          <w:bCs/>
          <w:kern w:val="28"/>
        </w:rPr>
        <w:t>частником товаров, работ, услуг.</w:t>
      </w:r>
    </w:p>
    <w:p w:rsidR="00C40080" w:rsidRDefault="00C40080" w:rsidP="001F5C18">
      <w:pPr>
        <w:pStyle w:val="32"/>
        <w:numPr>
          <w:ilvl w:val="2"/>
          <w:numId w:val="1"/>
        </w:numPr>
        <w:spacing w:before="0" w:after="0"/>
        <w:ind w:left="0" w:firstLine="567"/>
        <w:rPr>
          <w:rFonts w:ascii="Times New Roman" w:hAnsi="Times New Roman" w:cs="Times New Roman"/>
          <w:b w:val="0"/>
          <w:bCs w:val="0"/>
        </w:rPr>
      </w:pPr>
      <w:proofErr w:type="gramStart"/>
      <w:r w:rsidRPr="001F5C18">
        <w:rPr>
          <w:rFonts w:ascii="Times New Roman" w:hAnsi="Times New Roman" w:cs="Times New Roman"/>
          <w:b w:val="0"/>
          <w:bCs w:val="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w:t>
      </w:r>
      <w:proofErr w:type="gramEnd"/>
      <w:r w:rsidRPr="001F5C18">
        <w:rPr>
          <w:rFonts w:ascii="Times New Roman" w:hAnsi="Times New Roman" w:cs="Times New Roman"/>
          <w:b w:val="0"/>
          <w:bCs w:val="0"/>
        </w:rPr>
        <w:t xml:space="preserve">, </w:t>
      </w:r>
      <w:proofErr w:type="gramStart"/>
      <w:r w:rsidRPr="001F5C18">
        <w:rPr>
          <w:rFonts w:ascii="Times New Roman" w:hAnsi="Times New Roman" w:cs="Times New Roman"/>
          <w:b w:val="0"/>
          <w:bCs w:val="0"/>
        </w:rPr>
        <w:t>предложенной</w:t>
      </w:r>
      <w:proofErr w:type="gramEnd"/>
      <w:r w:rsidRPr="001F5C18">
        <w:rPr>
          <w:rFonts w:ascii="Times New Roman" w:hAnsi="Times New Roman" w:cs="Times New Roman"/>
          <w:b w:val="0"/>
          <w:bCs w:val="0"/>
        </w:rPr>
        <w:t xml:space="preserve"> участником в окончательном предложении на начальную (максимальную) цену лота.</w:t>
      </w:r>
    </w:p>
    <w:p w:rsidR="00A97D37" w:rsidRPr="00A97D37" w:rsidRDefault="00A97D37" w:rsidP="00A97D37">
      <w:pPr>
        <w:pStyle w:val="32"/>
        <w:numPr>
          <w:ilvl w:val="2"/>
          <w:numId w:val="1"/>
        </w:numPr>
        <w:spacing w:before="0" w:after="0"/>
        <w:ind w:left="0" w:firstLine="567"/>
        <w:rPr>
          <w:rFonts w:ascii="Times New Roman" w:hAnsi="Times New Roman" w:cs="Times New Roman"/>
          <w:b w:val="0"/>
          <w:bCs w:val="0"/>
        </w:rPr>
      </w:pPr>
      <w:proofErr w:type="gramStart"/>
      <w:r w:rsidRPr="00A97D37">
        <w:rPr>
          <w:rFonts w:ascii="Times New Roman" w:hAnsi="Times New Roman" w:cs="Times New Roman"/>
          <w:b w:val="0"/>
          <w:bCs w:val="0"/>
        </w:rPr>
        <w:t xml:space="preserve">При расчете оценки по ценовому критерию, с учетом установленного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стоимость заявок на участие в закупке, </w:t>
      </w:r>
      <w:r w:rsidRPr="00A97D37">
        <w:rPr>
          <w:rFonts w:ascii="Times New Roman" w:hAnsi="Times New Roman" w:cs="Times New Roman"/>
          <w:b w:val="0"/>
          <w:bCs w:val="0"/>
        </w:rPr>
        <w:lastRenderedPageBreak/>
        <w:t>которые содержат предложения о поставке товаров российского происхождения, выполнении работ, оказании услуг российскими лицами, принимается в расчет по предложенной в указанных</w:t>
      </w:r>
      <w:proofErr w:type="gramEnd"/>
      <w:r w:rsidRPr="00A97D37">
        <w:rPr>
          <w:rFonts w:ascii="Times New Roman" w:hAnsi="Times New Roman" w:cs="Times New Roman"/>
          <w:b w:val="0"/>
          <w:bCs w:val="0"/>
        </w:rPr>
        <w:t xml:space="preserve"> </w:t>
      </w:r>
      <w:proofErr w:type="gramStart"/>
      <w:r w:rsidRPr="00A97D37">
        <w:rPr>
          <w:rFonts w:ascii="Times New Roman" w:hAnsi="Times New Roman" w:cs="Times New Roman"/>
          <w:b w:val="0"/>
          <w:bCs w:val="0"/>
        </w:rPr>
        <w:t>заявках</w:t>
      </w:r>
      <w:proofErr w:type="gramEnd"/>
      <w:r w:rsidRPr="00A97D37">
        <w:rPr>
          <w:rFonts w:ascii="Times New Roman" w:hAnsi="Times New Roman" w:cs="Times New Roman"/>
          <w:b w:val="0"/>
          <w:bCs w:val="0"/>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C70643" w:rsidRDefault="00A67AA5" w:rsidP="00D62DF4">
      <w:pPr>
        <w:pStyle w:val="afffff7"/>
        <w:ind w:left="851"/>
        <w:rPr>
          <w:b/>
          <w:bCs/>
          <w:kern w:val="28"/>
        </w:rPr>
      </w:pPr>
      <w:bookmarkStart w:id="30" w:name="_Toc123405462"/>
      <w:bookmarkStart w:id="31" w:name="_Toc166101207"/>
      <w:bookmarkEnd w:id="10"/>
    </w:p>
    <w:p w:rsidR="007633E7" w:rsidRPr="00183F25" w:rsidRDefault="007633E7" w:rsidP="00D35172">
      <w:pPr>
        <w:pStyle w:val="11"/>
        <w:keepNext w:val="0"/>
        <w:numPr>
          <w:ilvl w:val="0"/>
          <w:numId w:val="1"/>
        </w:numPr>
        <w:spacing w:before="0" w:after="0"/>
        <w:ind w:left="0" w:firstLine="567"/>
        <w:jc w:val="both"/>
        <w:rPr>
          <w:sz w:val="24"/>
          <w:szCs w:val="24"/>
        </w:rPr>
      </w:pPr>
      <w:bookmarkStart w:id="32" w:name="_Toc11066399"/>
      <w:r w:rsidRPr="00183F25">
        <w:rPr>
          <w:sz w:val="24"/>
          <w:szCs w:val="24"/>
        </w:rPr>
        <w:t>ДОКУМЕНТАЦИЯ</w:t>
      </w:r>
      <w:bookmarkEnd w:id="30"/>
      <w:bookmarkEnd w:id="31"/>
      <w:r w:rsidR="00D62DF4" w:rsidRPr="00183F25">
        <w:rPr>
          <w:sz w:val="24"/>
          <w:szCs w:val="24"/>
        </w:rPr>
        <w:t xml:space="preserve"> О ЗАКУПКЕ</w:t>
      </w:r>
      <w:bookmarkEnd w:id="32"/>
    </w:p>
    <w:p w:rsidR="007633E7" w:rsidRPr="00C70643" w:rsidRDefault="007633E7" w:rsidP="00FA1AA1">
      <w:pPr>
        <w:pStyle w:val="21"/>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11066400"/>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rsidR="007633E7" w:rsidRPr="001F22F6" w:rsidRDefault="00D62DF4" w:rsidP="00D62DF4">
      <w:pPr>
        <w:pStyle w:val="32"/>
        <w:keepNext w:val="0"/>
        <w:numPr>
          <w:ilvl w:val="2"/>
          <w:numId w:val="1"/>
        </w:numPr>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w:t>
      </w:r>
      <w:proofErr w:type="gramStart"/>
      <w:r w:rsidRPr="00D62DF4">
        <w:rPr>
          <w:rFonts w:ascii="Times New Roman" w:hAnsi="Times New Roman" w:cs="Times New Roman"/>
          <w:b w:val="0"/>
          <w:bCs w:val="0"/>
        </w:rPr>
        <w:t xml:space="preserve">о закупке в полном объеме в электронном виде безвозмездно </w:t>
      </w:r>
      <w:r w:rsidRPr="001F22F6">
        <w:rPr>
          <w:rFonts w:ascii="Times New Roman" w:hAnsi="Times New Roman" w:cs="Times New Roman"/>
          <w:b w:val="0"/>
          <w:bCs w:val="0"/>
        </w:rPr>
        <w:t>доступна для ознакомления на официальном сайте</w:t>
      </w:r>
      <w:proofErr w:type="gramEnd"/>
      <w:r w:rsidRPr="001F22F6">
        <w:rPr>
          <w:rFonts w:ascii="Times New Roman" w:hAnsi="Times New Roman" w:cs="Times New Roman"/>
          <w:b w:val="0"/>
          <w:bCs w:val="0"/>
        </w:rPr>
        <w:t xml:space="preserve"> Единой информационной системы www.zakupki.gov.ru, а также на сайте Единой электронной торговой площадки (далее – ЕЭТП) </w:t>
      </w:r>
      <w:hyperlink r:id="rId9" w:history="1">
        <w:r w:rsidR="001F22F6" w:rsidRPr="001F22F6">
          <w:rPr>
            <w:rFonts w:ascii="Times New Roman" w:hAnsi="Times New Roman" w:cs="Times New Roman"/>
            <w:b w:val="0"/>
            <w:bCs w:val="0"/>
          </w:rPr>
          <w:t>https://www.</w:t>
        </w:r>
        <w:r w:rsidR="001F22F6" w:rsidRPr="001F22F6">
          <w:rPr>
            <w:rFonts w:ascii="Times New Roman" w:hAnsi="Times New Roman" w:cs="Times New Roman"/>
            <w:b w:val="0"/>
            <w:bCs w:val="0"/>
            <w:lang w:val="en-US"/>
          </w:rPr>
          <w:t>m</w:t>
        </w:r>
        <w:r w:rsidR="001F22F6" w:rsidRPr="001F22F6">
          <w:rPr>
            <w:rFonts w:ascii="Times New Roman" w:hAnsi="Times New Roman" w:cs="Times New Roman"/>
            <w:b w:val="0"/>
            <w:bCs w:val="0"/>
          </w:rPr>
          <w:t>sp.roseltorg.ru/</w:t>
        </w:r>
      </w:hyperlink>
      <w:r w:rsidR="007633E7" w:rsidRPr="001F22F6">
        <w:rPr>
          <w:rFonts w:ascii="Times New Roman" w:hAnsi="Times New Roman" w:cs="Times New Roman"/>
          <w:b w:val="0"/>
          <w:bCs w:val="0"/>
        </w:rPr>
        <w:t>.</w:t>
      </w:r>
      <w:bookmarkEnd w:id="38"/>
      <w:r w:rsidRPr="001F22F6">
        <w:rPr>
          <w:rFonts w:ascii="Times New Roman" w:hAnsi="Times New Roman" w:cs="Times New Roman"/>
          <w:b w:val="0"/>
          <w:bCs w:val="0"/>
        </w:rPr>
        <w:t xml:space="preserve"> Срок начала предоставления документации о закупке </w:t>
      </w:r>
      <w:r w:rsidR="00EE6CA1" w:rsidRPr="001F22F6">
        <w:rPr>
          <w:rFonts w:ascii="Times New Roman" w:hAnsi="Times New Roman" w:cs="Times New Roman"/>
          <w:b w:val="0"/>
          <w:bCs w:val="0"/>
        </w:rPr>
        <w:t>устанавливается Заказчик</w:t>
      </w:r>
      <w:r w:rsidRPr="001F22F6">
        <w:rPr>
          <w:rFonts w:ascii="Times New Roman" w:hAnsi="Times New Roman" w:cs="Times New Roman"/>
          <w:b w:val="0"/>
          <w:bCs w:val="0"/>
        </w:rPr>
        <w:t>ом в извещении о закупке.</w:t>
      </w:r>
    </w:p>
    <w:p w:rsidR="007633E7" w:rsidRPr="00C70643" w:rsidRDefault="007633E7" w:rsidP="00183F25">
      <w:pPr>
        <w:pStyle w:val="21"/>
        <w:keepNext w:val="0"/>
        <w:numPr>
          <w:ilvl w:val="1"/>
          <w:numId w:val="1"/>
        </w:numPr>
        <w:spacing w:after="0"/>
        <w:ind w:left="0" w:firstLine="567"/>
        <w:jc w:val="left"/>
        <w:rPr>
          <w:sz w:val="24"/>
          <w:szCs w:val="24"/>
        </w:rPr>
      </w:pPr>
      <w:bookmarkStart w:id="39" w:name="_Toc123405464"/>
      <w:bookmarkStart w:id="40" w:name="_Toc11066401"/>
      <w:r w:rsidRPr="00C70643">
        <w:rPr>
          <w:sz w:val="24"/>
          <w:szCs w:val="24"/>
        </w:rPr>
        <w:t>Разъяснение положений документации</w:t>
      </w:r>
      <w:bookmarkEnd w:id="39"/>
      <w:r w:rsidR="00D62DF4">
        <w:rPr>
          <w:sz w:val="24"/>
          <w:szCs w:val="24"/>
        </w:rPr>
        <w:t xml:space="preserve"> о закупке</w:t>
      </w:r>
      <w:bookmarkEnd w:id="40"/>
    </w:p>
    <w:p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Регламентом работы ЕЭТП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в </w:t>
      </w:r>
      <w:r w:rsidR="00183F25" w:rsidRPr="00B9511F">
        <w:rPr>
          <w:rFonts w:ascii="Times New Roman" w:hAnsi="Times New Roman" w:cs="Times New Roman"/>
          <w:b w:val="0"/>
          <w:bCs w:val="0"/>
        </w:rPr>
        <w:t xml:space="preserve">пункте </w:t>
      </w:r>
      <w:r w:rsidR="00B9511F" w:rsidRPr="00B9511F">
        <w:rPr>
          <w:rFonts w:ascii="Times New Roman" w:hAnsi="Times New Roman" w:cs="Times New Roman"/>
          <w:b w:val="0"/>
          <w:bCs w:val="0"/>
        </w:rPr>
        <w:t>23</w:t>
      </w:r>
      <w:r w:rsidR="00183F25" w:rsidRPr="00B9511F">
        <w:rPr>
          <w:rFonts w:ascii="Times New Roman" w:hAnsi="Times New Roman" w:cs="Times New Roman"/>
          <w:b w:val="0"/>
          <w:bCs w:val="0"/>
        </w:rPr>
        <w:t xml:space="preserve"> части II</w:t>
      </w:r>
      <w:r w:rsidR="00183F25" w:rsidRPr="00D35172">
        <w:rPr>
          <w:rFonts w:ascii="Times New Roman" w:hAnsi="Times New Roman" w:cs="Times New Roman"/>
          <w:b w:val="0"/>
          <w:bCs w:val="0"/>
        </w:rPr>
        <w:t xml:space="preserve"> «ИНФОРМАЦИОННАЯ КАРТА ЗАКУПКИ».</w:t>
      </w:r>
    </w:p>
    <w:p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w:t>
      </w:r>
      <w:proofErr w:type="gramStart"/>
      <w:r w:rsidRPr="00120A22">
        <w:rPr>
          <w:rFonts w:ascii="Times New Roman" w:hAnsi="Times New Roman" w:cs="Times New Roman"/>
          <w:b w:val="0"/>
          <w:bCs w:val="0"/>
        </w:rPr>
        <w:t>с даты поступления</w:t>
      </w:r>
      <w:proofErr w:type="gramEnd"/>
      <w:r w:rsidRPr="00120A22">
        <w:rPr>
          <w:rFonts w:ascii="Times New Roman" w:hAnsi="Times New Roman" w:cs="Times New Roman"/>
          <w:b w:val="0"/>
          <w:bCs w:val="0"/>
        </w:rPr>
        <w:t xml:space="preserve">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w:t>
      </w:r>
      <w:proofErr w:type="gramStart"/>
      <w:r w:rsidRPr="00120A22">
        <w:rPr>
          <w:rFonts w:ascii="Times New Roman" w:hAnsi="Times New Roman" w:cs="Times New Roman"/>
          <w:b w:val="0"/>
          <w:bCs w:val="0"/>
        </w:rPr>
        <w:t>позднее</w:t>
      </w:r>
      <w:proofErr w:type="gramEnd"/>
      <w:r w:rsidRPr="00120A22">
        <w:rPr>
          <w:rFonts w:ascii="Times New Roman" w:hAnsi="Times New Roman" w:cs="Times New Roman"/>
          <w:b w:val="0"/>
          <w:bCs w:val="0"/>
        </w:rPr>
        <w:t xml:space="preserve">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rsidR="00183F25" w:rsidRP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rsidR="007633E7" w:rsidRPr="00C70643" w:rsidRDefault="007633E7" w:rsidP="00FA1AA1">
      <w:pPr>
        <w:pStyle w:val="21"/>
        <w:keepNext w:val="0"/>
        <w:numPr>
          <w:ilvl w:val="1"/>
          <w:numId w:val="1"/>
        </w:numPr>
        <w:spacing w:after="0"/>
        <w:ind w:left="0" w:firstLine="567"/>
        <w:jc w:val="both"/>
        <w:rPr>
          <w:sz w:val="24"/>
          <w:szCs w:val="24"/>
        </w:rPr>
      </w:pPr>
      <w:bookmarkStart w:id="42" w:name="_Ref119429410"/>
      <w:bookmarkStart w:id="43" w:name="_Toc123405465"/>
      <w:bookmarkStart w:id="44" w:name="_Toc11066402"/>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proofErr w:type="gramStart"/>
      <w:r w:rsidRPr="006B3C65">
        <w:rPr>
          <w:rFonts w:ascii="Times New Roman" w:hAnsi="Times New Roman" w:cs="Times New Roman"/>
          <w:b w:val="0"/>
        </w:rPr>
        <w:t>Изменения, вносимые в извещение о закупке и/или документацию о закупке размещаются</w:t>
      </w:r>
      <w:proofErr w:type="gramEnd"/>
      <w:r w:rsidRPr="006B3C65">
        <w:rPr>
          <w:rFonts w:ascii="Times New Roman" w:hAnsi="Times New Roman" w:cs="Times New Roman"/>
          <w:b w:val="0"/>
        </w:rPr>
        <w:t xml:space="preserve">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w:t>
      </w:r>
      <w:proofErr w:type="gramStart"/>
      <w:r w:rsidRPr="006B3C65">
        <w:rPr>
          <w:rFonts w:ascii="Times New Roman" w:hAnsi="Times New Roman" w:cs="Times New Roman"/>
          <w:b w:val="0"/>
        </w:rPr>
        <w:t>с даты размещения</w:t>
      </w:r>
      <w:proofErr w:type="gramEnd"/>
      <w:r w:rsidRPr="006B3C65">
        <w:rPr>
          <w:rFonts w:ascii="Times New Roman" w:hAnsi="Times New Roman" w:cs="Times New Roman"/>
          <w:b w:val="0"/>
        </w:rPr>
        <w:t xml:space="preserve">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rsidR="007633E7" w:rsidRPr="00C70643"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rsidR="007633E7" w:rsidRPr="00C70643" w:rsidRDefault="007633E7" w:rsidP="00FA1AA1">
      <w:pPr>
        <w:pStyle w:val="21"/>
        <w:numPr>
          <w:ilvl w:val="1"/>
          <w:numId w:val="1"/>
        </w:numPr>
        <w:spacing w:after="0"/>
        <w:ind w:left="0" w:firstLine="567"/>
        <w:jc w:val="left"/>
        <w:rPr>
          <w:sz w:val="24"/>
          <w:szCs w:val="24"/>
        </w:rPr>
      </w:pPr>
      <w:bookmarkStart w:id="45" w:name="_Toc123405466"/>
      <w:bookmarkStart w:id="46" w:name="_Toc11066403"/>
      <w:r w:rsidRPr="00C70643">
        <w:rPr>
          <w:sz w:val="24"/>
          <w:szCs w:val="24"/>
        </w:rPr>
        <w:t xml:space="preserve">Отмена </w:t>
      </w:r>
      <w:bookmarkEnd w:id="45"/>
      <w:r w:rsidR="00E976B0">
        <w:rPr>
          <w:sz w:val="24"/>
          <w:szCs w:val="24"/>
        </w:rPr>
        <w:t>закупки</w:t>
      </w:r>
      <w:bookmarkEnd w:id="46"/>
    </w:p>
    <w:p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rsidR="007633E7" w:rsidRPr="008316C8" w:rsidRDefault="007633E7" w:rsidP="00FA1AA1"/>
    <w:p w:rsidR="007633E7" w:rsidRDefault="007633E7" w:rsidP="00FA1AA1">
      <w:pPr>
        <w:pStyle w:val="11"/>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11066404"/>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rsidR="007633E7" w:rsidRPr="008316C8" w:rsidRDefault="007F42E6" w:rsidP="00FA1AA1">
      <w:pPr>
        <w:pStyle w:val="21"/>
        <w:numPr>
          <w:ilvl w:val="1"/>
          <w:numId w:val="1"/>
        </w:numPr>
        <w:spacing w:after="0"/>
        <w:ind w:left="0" w:firstLine="567"/>
        <w:jc w:val="left"/>
        <w:rPr>
          <w:sz w:val="24"/>
          <w:szCs w:val="24"/>
        </w:rPr>
      </w:pPr>
      <w:bookmarkStart w:id="56" w:name="_Toc11066405"/>
      <w:r w:rsidRPr="008316C8">
        <w:rPr>
          <w:sz w:val="24"/>
          <w:szCs w:val="24"/>
        </w:rPr>
        <w:lastRenderedPageBreak/>
        <w:t xml:space="preserve">Требования к оформлению заявки на участие в </w:t>
      </w:r>
      <w:r w:rsidR="008316C8" w:rsidRPr="008316C8">
        <w:rPr>
          <w:sz w:val="24"/>
          <w:szCs w:val="24"/>
        </w:rPr>
        <w:t>закупке</w:t>
      </w:r>
      <w:bookmarkEnd w:id="56"/>
    </w:p>
    <w:p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w:t>
      </w:r>
      <w:proofErr w:type="gramStart"/>
      <w:r w:rsidRPr="001F5C18">
        <w:rPr>
          <w:rFonts w:ascii="Times New Roman" w:hAnsi="Times New Roman" w:cs="Times New Roman"/>
          <w:b w:val="0"/>
          <w:bCs w:val="0"/>
        </w:rPr>
        <w:t>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w:t>
      </w:r>
      <w:proofErr w:type="gramEnd"/>
      <w:r w:rsidRPr="001F5C18">
        <w:rPr>
          <w:rFonts w:ascii="Times New Roman" w:hAnsi="Times New Roman" w:cs="Times New Roman"/>
          <w:b w:val="0"/>
          <w:bCs w:val="0"/>
        </w:rPr>
        <w:t xml:space="preserve">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D35172" w:rsidRDefault="00D040BA" w:rsidP="009106FE">
      <w:pPr>
        <w:pStyle w:val="32"/>
        <w:keepNext w:val="0"/>
        <w:numPr>
          <w:ilvl w:val="2"/>
          <w:numId w:val="1"/>
        </w:numPr>
        <w:spacing w:before="0" w:after="0"/>
        <w:ind w:left="0" w:firstLine="567"/>
        <w:rPr>
          <w:rFonts w:ascii="Times New Roman" w:hAnsi="Times New Roman" w:cs="Times New Roman"/>
          <w:b w:val="0"/>
          <w:bCs w:val="0"/>
        </w:rPr>
      </w:pPr>
      <w:r w:rsidRPr="002C4B51">
        <w:rPr>
          <w:rFonts w:ascii="Times New Roman" w:hAnsi="Times New Roman" w:cs="Times New Roman"/>
          <w:b w:val="0"/>
          <w:bCs w:val="0"/>
        </w:rPr>
        <w:t xml:space="preserve">Участник </w:t>
      </w:r>
      <w:r w:rsidRPr="00D35172">
        <w:rPr>
          <w:rFonts w:ascii="Times New Roman" w:hAnsi="Times New Roman" w:cs="Times New Roman"/>
          <w:b w:val="0"/>
        </w:rPr>
        <w:t xml:space="preserve">закупки </w:t>
      </w:r>
      <w:r w:rsidRPr="00D35172">
        <w:rPr>
          <w:rFonts w:ascii="Times New Roman" w:hAnsi="Times New Roman" w:cs="Times New Roman"/>
          <w:b w:val="0"/>
          <w:bCs w:val="0"/>
        </w:rPr>
        <w:t xml:space="preserve">готовит заявку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 xml:space="preserve"> в соответствии с требованиями раздела 3 «ТРЕБОВАНИЯ К </w:t>
      </w:r>
      <w:r w:rsidR="001F22F6">
        <w:rPr>
          <w:rFonts w:ascii="Times New Roman" w:hAnsi="Times New Roman" w:cs="Times New Roman"/>
          <w:b w:val="0"/>
          <w:bCs w:val="0"/>
        </w:rPr>
        <w:t>ОФОРМЛЕНИЮ</w:t>
      </w:r>
      <w:r w:rsidRPr="00D35172">
        <w:rPr>
          <w:rFonts w:ascii="Times New Roman" w:hAnsi="Times New Roman" w:cs="Times New Roman"/>
          <w:b w:val="0"/>
          <w:bCs w:val="0"/>
        </w:rPr>
        <w:t xml:space="preserve"> ЗАЯВКИ НА УЧАСТИЕ В </w:t>
      </w:r>
      <w:r w:rsidR="008316C8" w:rsidRPr="00D35172">
        <w:rPr>
          <w:rFonts w:ascii="Times New Roman" w:hAnsi="Times New Roman" w:cs="Times New Roman"/>
          <w:b w:val="0"/>
          <w:bCs w:val="0"/>
        </w:rPr>
        <w:t>ЗАКУПКЕ</w:t>
      </w:r>
      <w:r w:rsidRPr="00D35172">
        <w:rPr>
          <w:rFonts w:ascii="Times New Roman" w:hAnsi="Times New Roman" w:cs="Times New Roman"/>
          <w:b w:val="0"/>
          <w:bCs w:val="0"/>
        </w:rPr>
        <w:t>»</w:t>
      </w:r>
      <w:r w:rsidRPr="00D35172">
        <w:rPr>
          <w:rFonts w:ascii="Times New Roman" w:hAnsi="Times New Roman" w:cs="Times New Roman"/>
          <w:b w:val="0"/>
        </w:rPr>
        <w:t xml:space="preserve"> </w:t>
      </w:r>
      <w:r w:rsidR="00D35172" w:rsidRPr="00D35172">
        <w:rPr>
          <w:rFonts w:ascii="Times New Roman" w:hAnsi="Times New Roman" w:cs="Times New Roman"/>
          <w:b w:val="0"/>
        </w:rPr>
        <w:t xml:space="preserve">части </w:t>
      </w:r>
      <w:r w:rsidR="00D35172" w:rsidRPr="00D35172">
        <w:rPr>
          <w:rFonts w:ascii="Times New Roman" w:hAnsi="Times New Roman" w:cs="Times New Roman"/>
          <w:b w:val="0"/>
          <w:lang w:val="en-US"/>
        </w:rPr>
        <w:t>I</w:t>
      </w:r>
      <w:r w:rsidR="00D35172" w:rsidRPr="00D35172">
        <w:rPr>
          <w:rFonts w:ascii="Times New Roman" w:hAnsi="Times New Roman" w:cs="Times New Roman"/>
          <w:b w:val="0"/>
        </w:rPr>
        <w:t xml:space="preserve"> «ОБЩИЕ УСЛОВИЯ ПРОВЕДЕНИЯ ЗАКУПКИ» </w:t>
      </w:r>
      <w:r w:rsidRPr="00D35172">
        <w:rPr>
          <w:rFonts w:ascii="Times New Roman" w:hAnsi="Times New Roman" w:cs="Times New Roman"/>
          <w:b w:val="0"/>
          <w:bCs w:val="0"/>
        </w:rPr>
        <w:t xml:space="preserve">и в соответствии с формами документов, установленными частью </w:t>
      </w:r>
      <w:r w:rsidR="008316C8" w:rsidRPr="00D35172">
        <w:rPr>
          <w:rFonts w:ascii="Times New Roman" w:hAnsi="Times New Roman" w:cs="Times New Roman"/>
          <w:b w:val="0"/>
          <w:bCs w:val="0"/>
          <w:lang w:val="en-US"/>
        </w:rPr>
        <w:t>II</w:t>
      </w:r>
      <w:r w:rsidRPr="00D35172">
        <w:rPr>
          <w:rFonts w:ascii="Times New Roman" w:hAnsi="Times New Roman" w:cs="Times New Roman"/>
          <w:b w:val="0"/>
          <w:bCs w:val="0"/>
          <w:lang w:val="en-US"/>
        </w:rPr>
        <w:t>I</w:t>
      </w:r>
      <w:r w:rsidRPr="00D35172">
        <w:rPr>
          <w:rFonts w:ascii="Times New Roman" w:hAnsi="Times New Roman" w:cs="Times New Roman"/>
          <w:b w:val="0"/>
          <w:bCs w:val="0"/>
        </w:rPr>
        <w:t xml:space="preserve"> «ОБРАЗЦЫ ФОРМ ДЛЯ ЗАПОЛНЕНИЯ УЧАСТНИКАМИ ЗАКУПКИ».</w:t>
      </w:r>
      <w:bookmarkEnd w:id="57"/>
      <w:r w:rsidR="009106FE">
        <w:rPr>
          <w:rFonts w:ascii="Times New Roman" w:hAnsi="Times New Roman" w:cs="Times New Roman"/>
          <w:b w:val="0"/>
          <w:bCs w:val="0"/>
        </w:rPr>
        <w:t xml:space="preserve"> </w:t>
      </w:r>
      <w:r w:rsidR="009106FE" w:rsidRPr="009106FE">
        <w:rPr>
          <w:rFonts w:ascii="Times New Roman" w:hAnsi="Times New Roman" w:cs="Times New Roman"/>
          <w:b w:val="0"/>
          <w:bCs w:val="0"/>
        </w:rPr>
        <w:t>Заявка действительна в течение срока, указанного участником закупки в письме о подаче оферты. В любом случае этот срок не должен быть менее</w:t>
      </w:r>
      <w:proofErr w:type="gramStart"/>
      <w:r w:rsidR="009106FE" w:rsidRPr="009106FE">
        <w:rPr>
          <w:rFonts w:ascii="Times New Roman" w:hAnsi="Times New Roman" w:cs="Times New Roman"/>
          <w:b w:val="0"/>
          <w:bCs w:val="0"/>
        </w:rPr>
        <w:t>,</w:t>
      </w:r>
      <w:proofErr w:type="gramEnd"/>
      <w:r w:rsidR="009106FE" w:rsidRPr="009106FE">
        <w:rPr>
          <w:rFonts w:ascii="Times New Roman" w:hAnsi="Times New Roman" w:cs="Times New Roman"/>
          <w:b w:val="0"/>
          <w:bCs w:val="0"/>
        </w:rPr>
        <w:t xml:space="preserve"> чем 90 календарных дней со дня, следующего за днем окончания подачи заявок, указанном в </w:t>
      </w:r>
      <w:r w:rsidR="009106FE" w:rsidRPr="00C4224B">
        <w:rPr>
          <w:rFonts w:ascii="Times New Roman" w:hAnsi="Times New Roman" w:cs="Times New Roman"/>
          <w:b w:val="0"/>
          <w:bCs w:val="0"/>
        </w:rPr>
        <w:t xml:space="preserve">пункте </w:t>
      </w:r>
      <w:r w:rsidR="00C4224B" w:rsidRPr="00C4224B">
        <w:rPr>
          <w:rFonts w:ascii="Times New Roman" w:hAnsi="Times New Roman" w:cs="Times New Roman"/>
          <w:b w:val="0"/>
          <w:bCs w:val="0"/>
        </w:rPr>
        <w:t>22</w:t>
      </w:r>
      <w:r w:rsidR="009106FE" w:rsidRPr="00C4224B">
        <w:rPr>
          <w:rFonts w:ascii="Times New Roman" w:hAnsi="Times New Roman" w:cs="Times New Roman"/>
          <w:b w:val="0"/>
          <w:bCs w:val="0"/>
        </w:rPr>
        <w:t xml:space="preserve"> части II</w:t>
      </w:r>
      <w:r w:rsidR="009106FE" w:rsidRPr="009106FE">
        <w:rPr>
          <w:rFonts w:ascii="Times New Roman" w:hAnsi="Times New Roman" w:cs="Times New Roman"/>
          <w:b w:val="0"/>
          <w:bCs w:val="0"/>
        </w:rPr>
        <w:t xml:space="preserve"> «ИНФОРМАЦИОННАЯ КАРТА ЗАКУПКИ».</w:t>
      </w:r>
    </w:p>
    <w:p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w:t>
      </w:r>
      <w:r w:rsidRPr="00B9511F">
        <w:rPr>
          <w:rFonts w:ascii="Times New Roman" w:hAnsi="Times New Roman" w:cs="Times New Roman"/>
          <w:b w:val="0"/>
          <w:bCs w:val="0"/>
        </w:rPr>
        <w:t>в части V «Т</w:t>
      </w:r>
      <w:r w:rsidR="00B9511F" w:rsidRPr="00B9511F">
        <w:rPr>
          <w:rFonts w:ascii="Times New Roman" w:hAnsi="Times New Roman" w:cs="Times New Roman"/>
          <w:b w:val="0"/>
          <w:bCs w:val="0"/>
        </w:rPr>
        <w:t>РЕБОВАНИЯ К ПРЕДМЕТУ ЗАКУПКИ</w:t>
      </w:r>
      <w:r w:rsidRPr="00B9511F">
        <w:rPr>
          <w:rFonts w:ascii="Times New Roman" w:hAnsi="Times New Roman" w:cs="Times New Roman"/>
          <w:b w:val="0"/>
          <w:bCs w:val="0"/>
        </w:rPr>
        <w:t>»</w:t>
      </w:r>
      <w:r w:rsidRPr="00C70643">
        <w:rPr>
          <w:rFonts w:ascii="Times New Roman" w:hAnsi="Times New Roman" w:cs="Times New Roman"/>
          <w:b w:val="0"/>
          <w:bCs w:val="0"/>
        </w:rPr>
        <w:t>.</w:t>
      </w:r>
    </w:p>
    <w:p w:rsidR="00D040BA"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Сведения, которые содержатся в заявках участников </w:t>
      </w:r>
      <w:r w:rsidRPr="00C70643">
        <w:rPr>
          <w:rFonts w:ascii="Times New Roman" w:hAnsi="Times New Roman" w:cs="Times New Roman"/>
          <w:b w:val="0"/>
        </w:rPr>
        <w:t>закупки</w:t>
      </w:r>
      <w:r w:rsidRPr="00C70643">
        <w:rPr>
          <w:rFonts w:ascii="Times New Roman" w:hAnsi="Times New Roman" w:cs="Times New Roman"/>
          <w:b w:val="0"/>
          <w:bCs w:val="0"/>
        </w:rPr>
        <w:t>, не должны допускать двусмысленных толкований.</w:t>
      </w:r>
    </w:p>
    <w:p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rsidR="005C5BE8" w:rsidRPr="001F5C1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rsidR="00D040BA" w:rsidRPr="00C70643" w:rsidRDefault="00D040BA" w:rsidP="00FA1AA1">
      <w:pPr>
        <w:pStyle w:val="21"/>
        <w:numPr>
          <w:ilvl w:val="1"/>
          <w:numId w:val="1"/>
        </w:numPr>
        <w:spacing w:after="0"/>
        <w:ind w:left="0" w:firstLine="567"/>
        <w:jc w:val="left"/>
        <w:rPr>
          <w:sz w:val="24"/>
          <w:szCs w:val="24"/>
        </w:rPr>
      </w:pPr>
      <w:bookmarkStart w:id="64" w:name="_Toc123405469"/>
      <w:bookmarkStart w:id="65" w:name="_Toc387652312"/>
      <w:bookmarkStart w:id="66" w:name="_Toc11066406"/>
      <w:bookmarkEnd w:id="63"/>
      <w:r w:rsidRPr="00C70643">
        <w:rPr>
          <w:sz w:val="24"/>
          <w:szCs w:val="24"/>
        </w:rPr>
        <w:t xml:space="preserve">Язык документов, входящих в состав заявки на участие в </w:t>
      </w:r>
      <w:bookmarkEnd w:id="64"/>
      <w:bookmarkEnd w:id="65"/>
      <w:r w:rsidR="005C5BE8">
        <w:rPr>
          <w:sz w:val="24"/>
          <w:szCs w:val="24"/>
        </w:rPr>
        <w:t>закупке</w:t>
      </w:r>
      <w:bookmarkEnd w:id="66"/>
    </w:p>
    <w:p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C5BE8">
        <w:rPr>
          <w:rFonts w:ascii="Times New Roman" w:hAnsi="Times New Roman" w:cs="Times New Roman"/>
          <w:b w:val="0"/>
          <w:bCs w:val="0"/>
        </w:rPr>
        <w:t>апостилированный</w:t>
      </w:r>
      <w:proofErr w:type="spellEnd"/>
      <w:r w:rsidRPr="005C5BE8">
        <w:rPr>
          <w:rFonts w:ascii="Times New Roman" w:hAnsi="Times New Roman" w:cs="Times New Roman"/>
          <w:b w:val="0"/>
          <w:bCs w:val="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rsidR="007633E7" w:rsidRPr="00C70643" w:rsidRDefault="00A004A8" w:rsidP="00FA1AA1">
      <w:pPr>
        <w:pStyle w:val="21"/>
        <w:keepNext w:val="0"/>
        <w:numPr>
          <w:ilvl w:val="1"/>
          <w:numId w:val="1"/>
        </w:numPr>
        <w:spacing w:after="0"/>
        <w:ind w:left="0" w:firstLine="567"/>
        <w:jc w:val="both"/>
        <w:rPr>
          <w:sz w:val="24"/>
          <w:szCs w:val="24"/>
        </w:rPr>
      </w:pPr>
      <w:bookmarkStart w:id="68" w:name="_Toc11066407"/>
      <w:r>
        <w:rPr>
          <w:sz w:val="24"/>
          <w:szCs w:val="24"/>
        </w:rPr>
        <w:t>Требования к валюте заявки</w:t>
      </w:r>
      <w:bookmarkEnd w:id="68"/>
    </w:p>
    <w:p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w:t>
      </w:r>
      <w:proofErr w:type="gramStart"/>
      <w:r w:rsidRPr="007D7748">
        <w:rPr>
          <w:rFonts w:ascii="Times New Roman" w:hAnsi="Times New Roman" w:cs="Times New Roman"/>
          <w:b w:val="0"/>
        </w:rPr>
        <w:t>дств в д</w:t>
      </w:r>
      <w:proofErr w:type="gramEnd"/>
      <w:r w:rsidRPr="007D7748">
        <w:rPr>
          <w:rFonts w:ascii="Times New Roman" w:hAnsi="Times New Roman" w:cs="Times New Roman"/>
          <w:b w:val="0"/>
        </w:rPr>
        <w:t>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proofErr w:type="gramStart"/>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w:t>
      </w:r>
      <w:r w:rsidRPr="007D7748">
        <w:rPr>
          <w:rFonts w:ascii="Times New Roman" w:hAnsi="Times New Roman" w:cs="Times New Roman"/>
          <w:b w:val="0"/>
        </w:rPr>
        <w:lastRenderedPageBreak/>
        <w:t xml:space="preserve">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w:t>
      </w:r>
      <w:r w:rsidRPr="00812BF2">
        <w:rPr>
          <w:rFonts w:ascii="Times New Roman" w:hAnsi="Times New Roman" w:cs="Times New Roman"/>
          <w:b w:val="0"/>
        </w:rPr>
        <w:t>Федерации, с указанием такового курса и даты его установления</w:t>
      </w:r>
      <w:r w:rsidR="007633E7" w:rsidRPr="00812BF2">
        <w:rPr>
          <w:rFonts w:ascii="Times New Roman" w:hAnsi="Times New Roman" w:cs="Times New Roman"/>
          <w:b w:val="0"/>
          <w:bCs w:val="0"/>
        </w:rPr>
        <w:t>.</w:t>
      </w:r>
      <w:bookmarkEnd w:id="71"/>
      <w:proofErr w:type="gramEnd"/>
    </w:p>
    <w:p w:rsidR="007633E7" w:rsidRPr="00812BF2"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rPr>
        <w:t>Цена Заявки фиксируется в российских рублях</w:t>
      </w:r>
      <w:r w:rsidR="00BF7385" w:rsidRPr="00812BF2">
        <w:rPr>
          <w:rFonts w:ascii="Times New Roman" w:hAnsi="Times New Roman" w:cs="Times New Roman"/>
          <w:b w:val="0"/>
        </w:rPr>
        <w:t xml:space="preserve"> (если иное не установлено в документации о закупке)</w:t>
      </w:r>
      <w:r w:rsidRPr="00812BF2">
        <w:rPr>
          <w:rFonts w:ascii="Times New Roman" w:hAnsi="Times New Roman" w:cs="Times New Roman"/>
          <w:b w:val="0"/>
        </w:rPr>
        <w:t xml:space="preserve"> и не подлежит изменению при изменении официального курса валюты</w:t>
      </w:r>
      <w:r w:rsidR="007633E7" w:rsidRPr="00812BF2">
        <w:rPr>
          <w:rFonts w:ascii="Times New Roman" w:hAnsi="Times New Roman" w:cs="Times New Roman"/>
          <w:b w:val="0"/>
          <w:bCs w:val="0"/>
        </w:rPr>
        <w:t>.</w:t>
      </w:r>
    </w:p>
    <w:p w:rsidR="007633E7" w:rsidRPr="00812BF2" w:rsidRDefault="007633E7" w:rsidP="00FA1AA1">
      <w:pPr>
        <w:pStyle w:val="21"/>
        <w:keepNext w:val="0"/>
        <w:numPr>
          <w:ilvl w:val="1"/>
          <w:numId w:val="1"/>
        </w:numPr>
        <w:spacing w:after="0"/>
        <w:ind w:left="0" w:firstLine="567"/>
        <w:jc w:val="both"/>
        <w:rPr>
          <w:sz w:val="24"/>
          <w:szCs w:val="24"/>
        </w:rPr>
      </w:pPr>
      <w:bookmarkStart w:id="72" w:name="_Toc11066408"/>
      <w:r w:rsidRPr="00812BF2">
        <w:rPr>
          <w:sz w:val="24"/>
          <w:szCs w:val="24"/>
        </w:rPr>
        <w:t xml:space="preserve">Требования к составу заявки на участие в </w:t>
      </w:r>
      <w:r w:rsidR="00FB4696" w:rsidRPr="00812BF2">
        <w:rPr>
          <w:sz w:val="24"/>
          <w:szCs w:val="24"/>
        </w:rPr>
        <w:t>закупк</w:t>
      </w:r>
      <w:r w:rsidRPr="00812BF2">
        <w:rPr>
          <w:sz w:val="24"/>
          <w:szCs w:val="24"/>
        </w:rPr>
        <w:t>е</w:t>
      </w:r>
      <w:bookmarkEnd w:id="58"/>
      <w:bookmarkEnd w:id="59"/>
      <w:bookmarkEnd w:id="60"/>
      <w:bookmarkEnd w:id="61"/>
      <w:bookmarkEnd w:id="72"/>
    </w:p>
    <w:p w:rsidR="007633E7" w:rsidRPr="00812BF2" w:rsidRDefault="007633E7" w:rsidP="009E41BE">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812BF2">
        <w:rPr>
          <w:rFonts w:ascii="Times New Roman" w:hAnsi="Times New Roman" w:cs="Times New Roman"/>
          <w:b w:val="0"/>
          <w:bCs w:val="0"/>
        </w:rPr>
        <w:t xml:space="preserve">Заявка </w:t>
      </w:r>
      <w:r w:rsidR="0036505B" w:rsidRPr="00812BF2">
        <w:rPr>
          <w:rFonts w:ascii="Times New Roman" w:hAnsi="Times New Roman" w:cs="Times New Roman"/>
          <w:b w:val="0"/>
          <w:bCs w:val="0"/>
        </w:rPr>
        <w:t xml:space="preserve">участника </w:t>
      </w:r>
      <w:r w:rsidRPr="00812BF2">
        <w:rPr>
          <w:rFonts w:ascii="Times New Roman" w:hAnsi="Times New Roman" w:cs="Times New Roman"/>
          <w:b w:val="0"/>
          <w:bCs w:val="0"/>
        </w:rPr>
        <w:t xml:space="preserve">на участие в </w:t>
      </w:r>
      <w:r w:rsidR="0036505B" w:rsidRPr="00812BF2">
        <w:rPr>
          <w:rFonts w:ascii="Times New Roman" w:hAnsi="Times New Roman" w:cs="Times New Roman"/>
          <w:b w:val="0"/>
          <w:bCs w:val="0"/>
        </w:rPr>
        <w:t>закупке</w:t>
      </w:r>
      <w:r w:rsidRPr="00812BF2">
        <w:rPr>
          <w:rFonts w:ascii="Times New Roman" w:hAnsi="Times New Roman" w:cs="Times New Roman"/>
          <w:b w:val="0"/>
          <w:bCs w:val="0"/>
        </w:rPr>
        <w:t xml:space="preserve"> должна содержать</w:t>
      </w:r>
      <w:r w:rsidR="000509DD" w:rsidRPr="00812BF2">
        <w:rPr>
          <w:rFonts w:ascii="Times New Roman" w:hAnsi="Times New Roman" w:cs="Times New Roman"/>
          <w:b w:val="0"/>
          <w:bCs w:val="0"/>
        </w:rPr>
        <w:t xml:space="preserve"> сведения и документы, указанные </w:t>
      </w:r>
      <w:r w:rsidR="000509DD" w:rsidRPr="00BB6967">
        <w:rPr>
          <w:rFonts w:ascii="Times New Roman" w:hAnsi="Times New Roman" w:cs="Times New Roman"/>
          <w:b w:val="0"/>
          <w:bCs w:val="0"/>
        </w:rPr>
        <w:t>в</w:t>
      </w:r>
      <w:r w:rsidR="00BB6967" w:rsidRPr="00BB6967">
        <w:rPr>
          <w:rFonts w:ascii="Times New Roman" w:hAnsi="Times New Roman" w:cs="Times New Roman"/>
          <w:b w:val="0"/>
          <w:bCs w:val="0"/>
        </w:rPr>
        <w:t xml:space="preserve"> Приложении № 4 к</w:t>
      </w:r>
      <w:r w:rsidR="0036505B" w:rsidRPr="00BB6967">
        <w:rPr>
          <w:rFonts w:ascii="Times New Roman" w:hAnsi="Times New Roman" w:cs="Times New Roman"/>
          <w:b w:val="0"/>
          <w:bCs w:val="0"/>
        </w:rPr>
        <w:t xml:space="preserve"> </w:t>
      </w:r>
      <w:r w:rsidR="000509DD" w:rsidRPr="00BB6967">
        <w:rPr>
          <w:rFonts w:ascii="Times New Roman" w:hAnsi="Times New Roman" w:cs="Times New Roman"/>
          <w:b w:val="0"/>
          <w:bCs w:val="0"/>
        </w:rPr>
        <w:t>части II «ИНФОРМАЦИОННАЯ</w:t>
      </w:r>
      <w:r w:rsidR="000509DD" w:rsidRPr="00812BF2">
        <w:rPr>
          <w:rFonts w:ascii="Times New Roman" w:hAnsi="Times New Roman" w:cs="Times New Roman"/>
          <w:b w:val="0"/>
        </w:rPr>
        <w:t xml:space="preserve"> КАРТА </w:t>
      </w:r>
      <w:r w:rsidR="000509DD" w:rsidRPr="00812BF2">
        <w:rPr>
          <w:rFonts w:ascii="Times New Roman" w:hAnsi="Times New Roman" w:cs="Times New Roman"/>
          <w:b w:val="0"/>
          <w:bCs w:val="0"/>
        </w:rPr>
        <w:t>ЗАКУПКИ</w:t>
      </w:r>
      <w:r w:rsidR="000509DD" w:rsidRPr="00812BF2">
        <w:rPr>
          <w:rFonts w:ascii="Times New Roman" w:hAnsi="Times New Roman" w:cs="Times New Roman"/>
          <w:b w:val="0"/>
        </w:rPr>
        <w:t>»</w:t>
      </w:r>
      <w:bookmarkEnd w:id="73"/>
      <w:r w:rsidR="00876FF2" w:rsidRPr="00812BF2">
        <w:rPr>
          <w:rFonts w:ascii="Times New Roman" w:hAnsi="Times New Roman" w:cs="Times New Roman"/>
          <w:b w:val="0"/>
          <w:bCs w:val="0"/>
        </w:rPr>
        <w:t xml:space="preserve">. </w:t>
      </w:r>
    </w:p>
    <w:p w:rsidR="007633E7" w:rsidRPr="00812BF2" w:rsidRDefault="007633E7" w:rsidP="00E56BD7">
      <w:pPr>
        <w:pStyle w:val="32"/>
        <w:keepNext w:val="0"/>
        <w:numPr>
          <w:ilvl w:val="2"/>
          <w:numId w:val="1"/>
        </w:numPr>
        <w:spacing w:before="0" w:after="0"/>
        <w:ind w:left="0" w:firstLine="567"/>
        <w:rPr>
          <w:rFonts w:ascii="Times New Roman" w:hAnsi="Times New Roman" w:cs="Times New Roman"/>
          <w:b w:val="0"/>
          <w:bCs w:val="0"/>
        </w:rPr>
      </w:pPr>
      <w:bookmarkStart w:id="74" w:name="_Ref166316209"/>
      <w:r w:rsidRPr="00812BF2">
        <w:rPr>
          <w:rFonts w:ascii="Times New Roman" w:hAnsi="Times New Roman" w:cs="Times New Roman"/>
          <w:b w:val="0"/>
          <w:bCs w:val="0"/>
        </w:rPr>
        <w:t xml:space="preserve">В случае неполного представления документов, перечисленных в </w:t>
      </w:r>
      <w:r w:rsidR="00BB6967">
        <w:rPr>
          <w:rFonts w:ascii="Times New Roman" w:hAnsi="Times New Roman" w:cs="Times New Roman"/>
          <w:b w:val="0"/>
          <w:bCs w:val="0"/>
        </w:rPr>
        <w:t>Приложении № 4 к</w:t>
      </w:r>
      <w:r w:rsidR="0036505B" w:rsidRPr="00C722D8">
        <w:rPr>
          <w:rFonts w:ascii="Times New Roman" w:hAnsi="Times New Roman" w:cs="Times New Roman"/>
          <w:b w:val="0"/>
          <w:highlight w:val="red"/>
        </w:rPr>
        <w:t xml:space="preserve"> </w:t>
      </w:r>
      <w:r w:rsidRPr="00BB6967">
        <w:rPr>
          <w:rFonts w:ascii="Times New Roman" w:hAnsi="Times New Roman" w:cs="Times New Roman"/>
          <w:b w:val="0"/>
          <w:bCs w:val="0"/>
        </w:rPr>
        <w:t>части II</w:t>
      </w:r>
      <w:r w:rsidRPr="00812BF2">
        <w:rPr>
          <w:rFonts w:ascii="Times New Roman" w:hAnsi="Times New Roman" w:cs="Times New Roman"/>
          <w:b w:val="0"/>
          <w:bCs w:val="0"/>
        </w:rPr>
        <w:t xml:space="preserve"> «ИНФОРМАЦИОННАЯ КАРТА </w:t>
      </w:r>
      <w:r w:rsidR="000509DD" w:rsidRPr="00812BF2">
        <w:rPr>
          <w:rFonts w:ascii="Times New Roman" w:hAnsi="Times New Roman" w:cs="Times New Roman"/>
          <w:b w:val="0"/>
          <w:bCs w:val="0"/>
        </w:rPr>
        <w:t>ЗАКУПКИ</w:t>
      </w:r>
      <w:r w:rsidRPr="00812BF2">
        <w:rPr>
          <w:rFonts w:ascii="Times New Roman" w:hAnsi="Times New Roman" w:cs="Times New Roman"/>
          <w:b w:val="0"/>
          <w:bCs w:val="0"/>
        </w:rPr>
        <w:t xml:space="preserve">» </w:t>
      </w:r>
      <w:r w:rsidR="000509DD" w:rsidRPr="00812BF2">
        <w:rPr>
          <w:rFonts w:ascii="Times New Roman" w:hAnsi="Times New Roman" w:cs="Times New Roman"/>
          <w:b w:val="0"/>
          <w:bCs w:val="0"/>
        </w:rPr>
        <w:t>Закупочная</w:t>
      </w:r>
      <w:r w:rsidRPr="00812BF2">
        <w:rPr>
          <w:rFonts w:ascii="Times New Roman" w:hAnsi="Times New Roman" w:cs="Times New Roman"/>
          <w:b w:val="0"/>
          <w:bCs w:val="0"/>
        </w:rPr>
        <w:t xml:space="preserve"> комиссия отклоняет заявку, поданную на участие в </w:t>
      </w:r>
      <w:r w:rsidR="000509DD" w:rsidRPr="00812BF2">
        <w:rPr>
          <w:rFonts w:ascii="Times New Roman" w:hAnsi="Times New Roman" w:cs="Times New Roman"/>
          <w:b w:val="0"/>
          <w:bCs w:val="0"/>
        </w:rPr>
        <w:t>закупке</w:t>
      </w:r>
      <w:r w:rsidRPr="00812BF2">
        <w:rPr>
          <w:rFonts w:ascii="Times New Roman" w:hAnsi="Times New Roman" w:cs="Times New Roman"/>
          <w:b w:val="0"/>
          <w:bCs w:val="0"/>
        </w:rPr>
        <w:t>.</w:t>
      </w:r>
      <w:bookmarkEnd w:id="74"/>
    </w:p>
    <w:p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812BF2">
        <w:rPr>
          <w:rFonts w:ascii="Times New Roman" w:hAnsi="Times New Roman" w:cs="Times New Roman"/>
          <w:b w:val="0"/>
          <w:bCs w:val="0"/>
        </w:rPr>
        <w:t>Представление документов</w:t>
      </w:r>
      <w:r w:rsidRPr="00E56BD7">
        <w:rPr>
          <w:rFonts w:ascii="Times New Roman" w:hAnsi="Times New Roman" w:cs="Times New Roman"/>
          <w:b w:val="0"/>
          <w:bCs w:val="0"/>
        </w:rPr>
        <w:t xml:space="preserve">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w:t>
      </w:r>
      <w:proofErr w:type="gramStart"/>
      <w:r w:rsidRPr="001F5C18">
        <w:rPr>
          <w:rFonts w:ascii="Times New Roman" w:hAnsi="Times New Roman" w:cs="Times New Roman"/>
          <w:b w:val="0"/>
          <w:bCs w:val="0"/>
        </w:rPr>
        <w:t>согласии</w:t>
      </w:r>
      <w:proofErr w:type="gramEnd"/>
      <w:r w:rsidRPr="001F5C18">
        <w:rPr>
          <w:rFonts w:ascii="Times New Roman" w:hAnsi="Times New Roman" w:cs="Times New Roman"/>
          <w:b w:val="0"/>
          <w:bCs w:val="0"/>
        </w:rPr>
        <w:t xml:space="preserve">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w:t>
      </w:r>
      <w:proofErr w:type="gramStart"/>
      <w:r w:rsidRPr="001F5C18">
        <w:rPr>
          <w:rFonts w:ascii="Times New Roman" w:hAnsi="Times New Roman" w:cs="Times New Roman"/>
          <w:b w:val="0"/>
          <w:bCs w:val="0"/>
        </w:rPr>
        <w:t>предоставляются документы</w:t>
      </w:r>
      <w:proofErr w:type="gramEnd"/>
      <w:r w:rsidRPr="001F5C18">
        <w:rPr>
          <w:rFonts w:ascii="Times New Roman" w:hAnsi="Times New Roman" w:cs="Times New Roman"/>
          <w:b w:val="0"/>
          <w:bCs w:val="0"/>
        </w:rPr>
        <w:t xml:space="preserve"> (например, копия устава, выписка из ЕГРЮЛ, учредительный договор), подтверждающие факт аффилированности предприятий.</w:t>
      </w:r>
    </w:p>
    <w:p w:rsidR="000F2AD4" w:rsidRPr="001F5C18" w:rsidRDefault="000F2AD4"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w:t>
      </w:r>
      <w:proofErr w:type="gramStart"/>
      <w:r w:rsidRPr="001F5C18">
        <w:rPr>
          <w:rFonts w:ascii="Times New Roman" w:hAnsi="Times New Roman" w:cs="Times New Roman"/>
          <w:b w:val="0"/>
          <w:bCs w:val="0"/>
        </w:rPr>
        <w:t>,</w:t>
      </w:r>
      <w:proofErr w:type="gramEnd"/>
      <w:r w:rsidRPr="001F5C18">
        <w:rPr>
          <w:rFonts w:ascii="Times New Roman" w:hAnsi="Times New Roman" w:cs="Times New Roman"/>
          <w:b w:val="0"/>
          <w:bCs w:val="0"/>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w:t>
      </w:r>
      <w:r w:rsidR="00FE22F2" w:rsidRPr="00FE22F2">
        <w:rPr>
          <w:rFonts w:ascii="Times New Roman" w:hAnsi="Times New Roman" w:cs="Times New Roman"/>
          <w:b w:val="0"/>
          <w:bCs w:val="0"/>
        </w:rPr>
        <w:t>44</w:t>
      </w:r>
      <w:r w:rsidRPr="001F5C18">
        <w:rPr>
          <w:rFonts w:ascii="Times New Roman" w:hAnsi="Times New Roman" w:cs="Times New Roman"/>
          <w:b w:val="0"/>
          <w:bCs w:val="0"/>
        </w:rPr>
        <w:t xml:space="preserve">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0F2AD4" w:rsidRDefault="000F2AD4" w:rsidP="000F2AD4">
      <w:pPr>
        <w:spacing w:after="0"/>
        <w:ind w:firstLine="567"/>
        <w:rPr>
          <w:bCs/>
        </w:rPr>
      </w:pPr>
      <w:r w:rsidRPr="000F2AD4">
        <w:rPr>
          <w:bCs/>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F2AD4" w:rsidRPr="000F2AD4" w:rsidRDefault="000F2AD4" w:rsidP="000F2AD4">
      <w:pPr>
        <w:spacing w:after="0"/>
        <w:ind w:firstLine="567"/>
        <w:rPr>
          <w:bCs/>
        </w:rPr>
      </w:pPr>
      <w:r w:rsidRPr="000F2AD4">
        <w:rPr>
          <w:bCs/>
        </w:rPr>
        <w:t>е) срок действия соглашения должен быть не менее</w:t>
      </w:r>
      <w:proofErr w:type="gramStart"/>
      <w:r w:rsidRPr="000F2AD4">
        <w:rPr>
          <w:bCs/>
        </w:rPr>
        <w:t>,</w:t>
      </w:r>
      <w:proofErr w:type="gramEnd"/>
      <w:r w:rsidRPr="000F2AD4">
        <w:rPr>
          <w:bCs/>
        </w:rPr>
        <w:t xml:space="preserve"> чем срок действия договора.</w:t>
      </w:r>
    </w:p>
    <w:p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В случае</w:t>
      </w:r>
      <w:proofErr w:type="gramStart"/>
      <w:r w:rsidRPr="0036505B">
        <w:rPr>
          <w:rFonts w:ascii="Times New Roman" w:hAnsi="Times New Roman" w:cs="Times New Roman"/>
          <w:b w:val="0"/>
          <w:bCs w:val="0"/>
        </w:rPr>
        <w:t>,</w:t>
      </w:r>
      <w:proofErr w:type="gramEnd"/>
      <w:r w:rsidRPr="0036505B">
        <w:rPr>
          <w:rFonts w:ascii="Times New Roman" w:hAnsi="Times New Roman" w:cs="Times New Roman"/>
          <w:b w:val="0"/>
          <w:bCs w:val="0"/>
        </w:rPr>
        <w:t xml:space="preserve">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rsidR="00B10420" w:rsidRDefault="00B10420" w:rsidP="002328BE">
      <w:pPr>
        <w:pStyle w:val="afffff7"/>
        <w:numPr>
          <w:ilvl w:val="0"/>
          <w:numId w:val="12"/>
        </w:numPr>
        <w:ind w:left="0" w:firstLine="567"/>
        <w:jc w:val="both"/>
      </w:pPr>
      <w:r>
        <w:t>заявка должна включать документы, подтверждающие соответствие коллективного участника установленным требованиям;</w:t>
      </w:r>
    </w:p>
    <w:p w:rsidR="00B10420" w:rsidRPr="001D264B" w:rsidRDefault="00B10420" w:rsidP="002328BE">
      <w:pPr>
        <w:pStyle w:val="afffff7"/>
        <w:numPr>
          <w:ilvl w:val="0"/>
          <w:numId w:val="12"/>
        </w:numPr>
        <w:ind w:left="0" w:firstLine="567"/>
        <w:jc w:val="both"/>
      </w:pPr>
      <w:r>
        <w:lastRenderedPageBreak/>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rsidR="00B10420" w:rsidRPr="001D264B" w:rsidRDefault="00B10420" w:rsidP="002328BE">
      <w:pPr>
        <w:pStyle w:val="afffff7"/>
        <w:numPr>
          <w:ilvl w:val="0"/>
          <w:numId w:val="12"/>
        </w:numPr>
        <w:ind w:left="0" w:firstLine="567"/>
        <w:jc w:val="both"/>
      </w:pPr>
      <w:r w:rsidRPr="001D264B">
        <w:t xml:space="preserve">в состав заявки дополнительно включается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p>
    <w:p w:rsidR="007633E7" w:rsidRPr="00C70643" w:rsidRDefault="007633E7" w:rsidP="000F2AD4">
      <w:pPr>
        <w:pStyle w:val="21"/>
        <w:keepNext w:val="0"/>
        <w:numPr>
          <w:ilvl w:val="1"/>
          <w:numId w:val="1"/>
        </w:numPr>
        <w:spacing w:after="0"/>
        <w:ind w:left="0" w:firstLine="567"/>
        <w:jc w:val="both"/>
        <w:rPr>
          <w:sz w:val="24"/>
          <w:szCs w:val="24"/>
        </w:rPr>
      </w:pPr>
      <w:bookmarkStart w:id="75" w:name="_Toc123405472"/>
      <w:bookmarkStart w:id="76" w:name="_Toc11066409"/>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proofErr w:type="gramStart"/>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 не может превышать начальную (максимальную) цену договора (цену лота), указанную в извещении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D0F88">
        <w:rPr>
          <w:rFonts w:ascii="Times New Roman" w:hAnsi="Times New Roman" w:cs="Times New Roman"/>
          <w:b w:val="0"/>
          <w:bCs w:val="0"/>
        </w:rPr>
        <w:t>9</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w:t>
      </w:r>
      <w:proofErr w:type="gramEnd"/>
      <w:r w:rsidR="00340006" w:rsidRPr="00340006">
        <w:rPr>
          <w:rFonts w:ascii="Times New Roman" w:hAnsi="Times New Roman" w:cs="Times New Roman"/>
          <w:b w:val="0"/>
          <w:bCs w:val="0"/>
        </w:rPr>
        <w:t xml:space="preserve"> установленную начальную (максимальную) цену (цену лота) без учета НДС.</w:t>
      </w:r>
    </w:p>
    <w:p w:rsidR="00340006" w:rsidRPr="005B19D9" w:rsidRDefault="00340006"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proofErr w:type="gramStart"/>
      <w:r w:rsidRPr="005B19D9">
        <w:rPr>
          <w:rFonts w:ascii="Times New Roman" w:hAnsi="Times New Roman" w:cs="Times New Roman"/>
          <w:b w:val="0"/>
          <w:bCs w:val="0"/>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E24511">
        <w:rPr>
          <w:rFonts w:ascii="Times New Roman" w:hAnsi="Times New Roman" w:cs="Times New Roman"/>
          <w:b w:val="0"/>
        </w:rPr>
        <w:t xml:space="preserve"> </w:t>
      </w:r>
      <w:r w:rsidR="006B3C65">
        <w:rPr>
          <w:rFonts w:ascii="Times New Roman" w:hAnsi="Times New Roman" w:cs="Times New Roman"/>
          <w:b w:val="0"/>
        </w:rPr>
        <w:t xml:space="preserve">если иное не установлено </w:t>
      </w:r>
      <w:r w:rsidRPr="005B19D9">
        <w:rPr>
          <w:rFonts w:ascii="Times New Roman" w:hAnsi="Times New Roman" w:cs="Times New Roman"/>
          <w:b w:val="0"/>
          <w:bCs w:val="0"/>
        </w:rPr>
        <w:t>предложение участника не должно превышать единичные расценки</w:t>
      </w:r>
      <w:proofErr w:type="gramEnd"/>
      <w:r w:rsidRPr="005B19D9">
        <w:rPr>
          <w:rFonts w:ascii="Times New Roman" w:hAnsi="Times New Roman" w:cs="Times New Roman"/>
          <w:b w:val="0"/>
          <w:bCs w:val="0"/>
        </w:rPr>
        <w:t xml:space="preserve"> либо отдельные стоимостные позиции соответственно.</w:t>
      </w:r>
    </w:p>
    <w:p w:rsidR="00FF3838" w:rsidRDefault="00340006" w:rsidP="00FF3838">
      <w:pPr>
        <w:pStyle w:val="afffff7"/>
        <w:numPr>
          <w:ilvl w:val="2"/>
          <w:numId w:val="1"/>
        </w:numPr>
        <w:ind w:left="0" w:firstLine="567"/>
        <w:jc w:val="both"/>
      </w:pPr>
      <w:proofErr w:type="gramStart"/>
      <w:r w:rsidRPr="00340006">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w:t>
      </w:r>
      <w:r>
        <w:t>подаче ценовых предложений</w:t>
      </w:r>
      <w:r w:rsidRPr="00340006">
        <w:t xml:space="preserve"> </w:t>
      </w:r>
      <w:r w:rsidR="00B95A22">
        <w:t xml:space="preserve">(дополнительных ценовых предложений) </w:t>
      </w:r>
      <w:r w:rsidRPr="00340006">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r>
        <w:t>.</w:t>
      </w:r>
      <w:proofErr w:type="gramEnd"/>
    </w:p>
    <w:p w:rsidR="00FF3838" w:rsidRPr="00CD2CB0" w:rsidRDefault="00FF3838" w:rsidP="00FF3838">
      <w:pPr>
        <w:pStyle w:val="afffff7"/>
        <w:numPr>
          <w:ilvl w:val="2"/>
          <w:numId w:val="1"/>
        </w:numPr>
        <w:ind w:left="0" w:firstLine="567"/>
        <w:jc w:val="both"/>
      </w:pPr>
      <w:r w:rsidRPr="00BD38E3">
        <w:t xml:space="preserve">В случае применения единичных расценок, либо использования в рамках формирования начальной (максимальной) цены договора отдельных стоимостных позиций по результатам проведения процедуры подачи ценовых предложений стоимость каждой единичной </w:t>
      </w:r>
      <w:r w:rsidRPr="00CD2CB0">
        <w:t xml:space="preserve">расценки (стоимостной позиции (цены отдельного договора, если по результатам закупки заключается несколько договоров и т.п.)) </w:t>
      </w:r>
      <w:r w:rsidR="00B615D1" w:rsidRPr="00CD2CB0">
        <w:t>должна</w:t>
      </w:r>
      <w:r w:rsidRPr="00CD2CB0">
        <w:t xml:space="preserve"> </w:t>
      </w:r>
      <w:r w:rsidR="00B615D1" w:rsidRPr="00CD2CB0">
        <w:t xml:space="preserve">быть уменьшена </w:t>
      </w:r>
      <w:r w:rsidRPr="00CD2CB0">
        <w:t>соразмерно проценту тендерного снижения</w:t>
      </w:r>
      <w:r w:rsidR="00E65CCD" w:rsidRPr="00CD2CB0">
        <w:t>.</w:t>
      </w:r>
    </w:p>
    <w:p w:rsidR="007633E7" w:rsidRPr="00CD2CB0" w:rsidRDefault="007633E7" w:rsidP="00A7482E">
      <w:pPr>
        <w:pStyle w:val="32"/>
        <w:keepNext w:val="0"/>
        <w:numPr>
          <w:ilvl w:val="2"/>
          <w:numId w:val="1"/>
        </w:numPr>
        <w:spacing w:before="0" w:after="0"/>
        <w:ind w:left="0" w:firstLine="588"/>
        <w:rPr>
          <w:rFonts w:ascii="Times New Roman" w:hAnsi="Times New Roman" w:cs="Times New Roman"/>
          <w:b w:val="0"/>
          <w:bCs w:val="0"/>
        </w:rPr>
      </w:pPr>
      <w:r w:rsidRPr="00CD2CB0">
        <w:rPr>
          <w:rFonts w:ascii="Times New Roman" w:hAnsi="Times New Roman" w:cs="Times New Roman"/>
          <w:b w:val="0"/>
          <w:bCs w:val="0"/>
        </w:rPr>
        <w:t xml:space="preserve">Цена договора должна включать </w:t>
      </w:r>
      <w:r w:rsidR="00EB563F" w:rsidRPr="00CD2CB0">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CD2CB0">
        <w:rPr>
          <w:rFonts w:ascii="Times New Roman" w:hAnsi="Times New Roman" w:cs="Times New Roman"/>
          <w:b w:val="0"/>
          <w:bCs w:val="0"/>
        </w:rPr>
        <w:t>, если иное не установлено документацией о закупке</w:t>
      </w:r>
      <w:r w:rsidRPr="00CD2CB0">
        <w:rPr>
          <w:rFonts w:ascii="Times New Roman" w:hAnsi="Times New Roman" w:cs="Times New Roman"/>
          <w:b w:val="0"/>
          <w:bCs w:val="0"/>
        </w:rPr>
        <w:t>.</w:t>
      </w:r>
      <w:bookmarkStart w:id="82" w:name="_Toc354408413"/>
      <w:bookmarkEnd w:id="81"/>
      <w:r w:rsidRPr="00CD2CB0">
        <w:rPr>
          <w:rFonts w:ascii="Times New Roman" w:hAnsi="Times New Roman" w:cs="Times New Roman"/>
          <w:b w:val="0"/>
          <w:bCs w:val="0"/>
        </w:rPr>
        <w:t xml:space="preserve"> </w:t>
      </w:r>
      <w:r w:rsidR="00A7482E" w:rsidRPr="00CD2CB0">
        <w:rPr>
          <w:rFonts w:ascii="Times New Roman" w:hAnsi="Times New Roman" w:cs="Times New Roman"/>
          <w:b w:val="0"/>
          <w:bCs w:val="0"/>
        </w:rPr>
        <w:t xml:space="preserve">Оборудование и материалы на всех этапах работ на уровнях ИИК, ИВКЭ, ИВК (кроме серверного оборудования и установленного на нем </w:t>
      </w:r>
      <w:proofErr w:type="gramStart"/>
      <w:r w:rsidR="00A7482E" w:rsidRPr="00CD2CB0">
        <w:rPr>
          <w:rFonts w:ascii="Times New Roman" w:hAnsi="Times New Roman" w:cs="Times New Roman"/>
          <w:b w:val="0"/>
          <w:bCs w:val="0"/>
        </w:rPr>
        <w:t>ПО</w:t>
      </w:r>
      <w:proofErr w:type="gramEnd"/>
      <w:r w:rsidR="00A7482E" w:rsidRPr="00CD2CB0">
        <w:rPr>
          <w:rFonts w:ascii="Times New Roman" w:hAnsi="Times New Roman" w:cs="Times New Roman"/>
          <w:b w:val="0"/>
          <w:bCs w:val="0"/>
        </w:rPr>
        <w:t xml:space="preserve"> </w:t>
      </w:r>
      <w:proofErr w:type="gramStart"/>
      <w:r w:rsidR="00A7482E" w:rsidRPr="00CD2CB0">
        <w:rPr>
          <w:rFonts w:ascii="Times New Roman" w:hAnsi="Times New Roman" w:cs="Times New Roman"/>
          <w:b w:val="0"/>
          <w:bCs w:val="0"/>
        </w:rPr>
        <w:t>верхнего</w:t>
      </w:r>
      <w:proofErr w:type="gramEnd"/>
      <w:r w:rsidR="00A7482E" w:rsidRPr="00CD2CB0">
        <w:rPr>
          <w:rFonts w:ascii="Times New Roman" w:hAnsi="Times New Roman" w:cs="Times New Roman"/>
          <w:b w:val="0"/>
          <w:bCs w:val="0"/>
        </w:rPr>
        <w:t xml:space="preserve"> уровня) в рамках исполнения договора для производства работ на объектах по согласованным результатам ПИР подрядчик закупает самостоятельно.</w:t>
      </w:r>
    </w:p>
    <w:p w:rsidR="004B4157" w:rsidRDefault="004B4157" w:rsidP="005B19D9">
      <w:pPr>
        <w:pStyle w:val="32"/>
        <w:keepNext w:val="0"/>
        <w:numPr>
          <w:ilvl w:val="2"/>
          <w:numId w:val="1"/>
        </w:numPr>
        <w:spacing w:before="0" w:after="0"/>
        <w:ind w:left="0" w:firstLine="567"/>
        <w:rPr>
          <w:rFonts w:ascii="Times New Roman" w:hAnsi="Times New Roman" w:cs="Times New Roman"/>
          <w:b w:val="0"/>
        </w:rPr>
      </w:pPr>
      <w:proofErr w:type="gramStart"/>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t xml:space="preserve">участником закупки </w:t>
      </w:r>
      <w:r w:rsidRPr="00C70643">
        <w:rPr>
          <w:rFonts w:ascii="Times New Roman" w:hAnsi="Times New Roman" w:cs="Times New Roman"/>
          <w:b w:val="0"/>
          <w:bCs w:val="0"/>
        </w:rPr>
        <w:t xml:space="preserve">в соответствии с требованиями </w:t>
      </w:r>
      <w:r w:rsidRPr="003F4FCD">
        <w:rPr>
          <w:rFonts w:ascii="Times New Roman" w:hAnsi="Times New Roman" w:cs="Times New Roman"/>
          <w:b w:val="0"/>
          <w:bCs w:val="0"/>
        </w:rPr>
        <w:t>части V «Т</w:t>
      </w:r>
      <w:r w:rsidR="00141092" w:rsidRPr="003F4FCD">
        <w:rPr>
          <w:rFonts w:ascii="Times New Roman" w:hAnsi="Times New Roman" w:cs="Times New Roman"/>
          <w:b w:val="0"/>
          <w:bCs w:val="0"/>
        </w:rPr>
        <w:t>РЕБОВАНИЕ К ПРЕДМЕТУ ЗАКУПКИ</w:t>
      </w:r>
      <w:r w:rsidRPr="003F4FCD">
        <w:rPr>
          <w:rFonts w:ascii="Times New Roman" w:hAnsi="Times New Roman" w:cs="Times New Roman"/>
          <w:b w:val="0"/>
          <w:bCs w:val="0"/>
        </w:rPr>
        <w:t xml:space="preserve">»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sidRPr="003F4FCD">
        <w:rPr>
          <w:rFonts w:ascii="Times New Roman" w:hAnsi="Times New Roman" w:cs="Times New Roman"/>
          <w:b w:val="0"/>
          <w:bCs w:val="0"/>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roofErr w:type="gramEnd"/>
    </w:p>
    <w:p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3F4FCD">
        <w:rPr>
          <w:rFonts w:ascii="Times New Roman" w:hAnsi="Times New Roman" w:cs="Times New Roman"/>
          <w:b w:val="0"/>
          <w:bCs w:val="0"/>
        </w:rPr>
        <w:t>V «</w:t>
      </w:r>
      <w:r w:rsidR="003F4FCD" w:rsidRPr="003F4FCD">
        <w:rPr>
          <w:rFonts w:ascii="Times New Roman" w:hAnsi="Times New Roman" w:cs="Times New Roman"/>
          <w:b w:val="0"/>
          <w:bCs w:val="0"/>
        </w:rPr>
        <w:t>ТРЕБОВАНИЕ К ПРЕДМЕТУ ЗАКУПКИ</w:t>
      </w:r>
      <w:r w:rsidR="003A4739" w:rsidRPr="003F4FCD">
        <w:rPr>
          <w:rFonts w:ascii="Times New Roman" w:hAnsi="Times New Roman" w:cs="Times New Roman"/>
          <w:b w:val="0"/>
          <w:bCs w:val="0"/>
        </w:rPr>
        <w:t>»</w:t>
      </w:r>
      <w:r>
        <w:rPr>
          <w:rFonts w:ascii="Times New Roman" w:hAnsi="Times New Roman" w:cs="Times New Roman"/>
          <w:b w:val="0"/>
          <w:bCs w:val="0"/>
        </w:rPr>
        <w:t>.</w:t>
      </w:r>
    </w:p>
    <w:p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lastRenderedPageBreak/>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3F4FCD">
        <w:rPr>
          <w:rFonts w:ascii="Times New Roman" w:hAnsi="Times New Roman" w:cs="Times New Roman"/>
          <w:b w:val="0"/>
          <w:bCs w:val="0"/>
        </w:rPr>
        <w:t>V «</w:t>
      </w:r>
      <w:r w:rsidR="003F4FCD" w:rsidRPr="003F4FCD">
        <w:rPr>
          <w:rFonts w:ascii="Times New Roman" w:hAnsi="Times New Roman" w:cs="Times New Roman"/>
          <w:b w:val="0"/>
          <w:bCs w:val="0"/>
        </w:rPr>
        <w:t>ТРЕБОВАНИЕ К ПРЕДМЕТУ ЗАКУПКИ</w:t>
      </w:r>
      <w:r w:rsidRPr="003F4FCD">
        <w:rPr>
          <w:rFonts w:ascii="Times New Roman" w:hAnsi="Times New Roman" w:cs="Times New Roman"/>
          <w:b w:val="0"/>
          <w:bCs w:val="0"/>
        </w:rPr>
        <w:t>»</w:t>
      </w:r>
      <w:r w:rsidRPr="001D264B">
        <w:rPr>
          <w:rFonts w:ascii="Times New Roman" w:hAnsi="Times New Roman" w:cs="Times New Roman"/>
          <w:b w:val="0"/>
          <w:bCs w:val="0"/>
        </w:rPr>
        <w:t>.</w:t>
      </w:r>
    </w:p>
    <w:p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3F4FCD">
        <w:rPr>
          <w:rFonts w:ascii="Times New Roman" w:hAnsi="Times New Roman" w:cs="Times New Roman"/>
          <w:b w:val="0"/>
          <w:bCs w:val="0"/>
        </w:rPr>
        <w:t>части V «</w:t>
      </w:r>
      <w:r w:rsidR="003F4FCD" w:rsidRPr="003F4FCD">
        <w:rPr>
          <w:rFonts w:ascii="Times New Roman" w:hAnsi="Times New Roman" w:cs="Times New Roman"/>
          <w:b w:val="0"/>
          <w:bCs w:val="0"/>
        </w:rPr>
        <w:t>ТРЕБОВАНИЕ К ПРЕДМЕТУ ЗАКУПКИ</w:t>
      </w:r>
      <w:r w:rsidRPr="003F4FCD">
        <w:rPr>
          <w:rFonts w:ascii="Times New Roman" w:hAnsi="Times New Roman" w:cs="Times New Roman"/>
          <w:b w:val="0"/>
          <w:bCs w:val="0"/>
        </w:rPr>
        <w:t>»</w:t>
      </w:r>
      <w:r w:rsidRPr="001D264B">
        <w:rPr>
          <w:rFonts w:ascii="Times New Roman" w:hAnsi="Times New Roman" w:cs="Times New Roman"/>
          <w:b w:val="0"/>
          <w:bCs w:val="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1D264B" w:rsidRDefault="001D264B" w:rsidP="001D264B">
      <w:pPr>
        <w:pStyle w:val="32"/>
        <w:keepNext w:val="0"/>
        <w:numPr>
          <w:ilvl w:val="2"/>
          <w:numId w:val="1"/>
        </w:numPr>
        <w:spacing w:before="0" w:after="0"/>
        <w:ind w:left="0" w:firstLine="567"/>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C70643" w:rsidRDefault="007633E7" w:rsidP="00FA1AA1">
      <w:pPr>
        <w:pStyle w:val="21"/>
        <w:keepNext w:val="0"/>
        <w:numPr>
          <w:ilvl w:val="1"/>
          <w:numId w:val="1"/>
        </w:numPr>
        <w:spacing w:after="0"/>
        <w:ind w:left="0" w:firstLine="567"/>
        <w:jc w:val="both"/>
        <w:rPr>
          <w:sz w:val="24"/>
          <w:szCs w:val="24"/>
        </w:rPr>
      </w:pPr>
      <w:bookmarkStart w:id="83" w:name="_Ref119429503"/>
      <w:bookmarkStart w:id="84" w:name="_Toc123405479"/>
      <w:bookmarkStart w:id="85" w:name="_Toc11066410"/>
      <w:bookmarkStart w:id="86" w:name="_Toc123405474"/>
      <w:bookmarkStart w:id="87" w:name="_Toc166101209"/>
      <w:bookmarkEnd w:id="80"/>
      <w:bookmarkEnd w:id="82"/>
      <w:r w:rsidRPr="00C70643">
        <w:rPr>
          <w:sz w:val="24"/>
          <w:szCs w:val="24"/>
        </w:rPr>
        <w:t xml:space="preserve">Требования к обеспечению заявок на участие в </w:t>
      </w:r>
      <w:r w:rsidR="00FB4696">
        <w:rPr>
          <w:sz w:val="24"/>
          <w:szCs w:val="24"/>
        </w:rPr>
        <w:t>закупке</w:t>
      </w:r>
      <w:bookmarkEnd w:id="83"/>
      <w:bookmarkEnd w:id="84"/>
      <w:bookmarkEnd w:id="85"/>
    </w:p>
    <w:p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 заявок на участие в закупке в размере не более </w:t>
      </w:r>
      <w:r w:rsidR="009D5344">
        <w:rPr>
          <w:rFonts w:ascii="Times New Roman" w:hAnsi="Times New Roman" w:cs="Times New Roman"/>
          <w:b w:val="0"/>
          <w:bCs w:val="0"/>
        </w:rPr>
        <w:t>2</w:t>
      </w:r>
      <w:r w:rsidRPr="00F017D5">
        <w:rPr>
          <w:rFonts w:ascii="Times New Roman" w:hAnsi="Times New Roman" w:cs="Times New Roman"/>
          <w:b w:val="0"/>
          <w:bCs w:val="0"/>
        </w:rPr>
        <w:t xml:space="preserve"> (</w:t>
      </w:r>
      <w:r w:rsidR="009D5344">
        <w:rPr>
          <w:rFonts w:ascii="Times New Roman" w:hAnsi="Times New Roman" w:cs="Times New Roman"/>
          <w:b w:val="0"/>
          <w:bCs w:val="0"/>
        </w:rPr>
        <w:t>двух</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Информация об установлении требования о предоставлении обеспечения и размер такого обеспечения указывается в </w:t>
      </w:r>
      <w:r w:rsidR="001D0F88">
        <w:rPr>
          <w:rFonts w:ascii="Times New Roman" w:hAnsi="Times New Roman" w:cs="Times New Roman"/>
          <w:b w:val="0"/>
          <w:bCs w:val="0"/>
        </w:rPr>
        <w:t>пунктах 20 и 33</w:t>
      </w:r>
      <w:r w:rsidRPr="003F4FCD">
        <w:rPr>
          <w:rFonts w:ascii="Times New Roman" w:hAnsi="Times New Roman" w:cs="Times New Roman"/>
          <w:b w:val="0"/>
          <w:bCs w:val="0"/>
        </w:rPr>
        <w:t xml:space="preserve"> раздела II</w:t>
      </w:r>
      <w:r w:rsidRPr="00F017D5">
        <w:rPr>
          <w:rFonts w:ascii="Times New Roman" w:hAnsi="Times New Roman" w:cs="Times New Roman"/>
          <w:b w:val="0"/>
          <w:bCs w:val="0"/>
        </w:rPr>
        <w:t xml:space="preserve"> «ИНФОРМАЦИОННАЯ КАРТА ЗАКУПКИ». </w:t>
      </w:r>
    </w:p>
    <w:p w:rsidR="00737833" w:rsidRPr="00810B2E" w:rsidRDefault="00A55246" w:rsidP="00810B2E">
      <w:pPr>
        <w:pStyle w:val="32"/>
        <w:keepNext w:val="0"/>
        <w:numPr>
          <w:ilvl w:val="2"/>
          <w:numId w:val="1"/>
        </w:numPr>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xml:space="preserve">Денежные средства, предназначенные для обеспечения заявки, вносятся участником закупки на специальный счет, открытый им в банке, включенном в перечень, определенный Правительством Российской Федерации. </w:t>
      </w:r>
    </w:p>
    <w:p w:rsidR="002B1CE0" w:rsidRPr="00810B2E" w:rsidRDefault="00A55246"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Денежные средства, внесенные на специальный счет в качестве обеспечения заявки, перечисляются Заказчику</w:t>
      </w:r>
      <w:r w:rsidR="002B1CE0" w:rsidRPr="00810B2E">
        <w:rPr>
          <w:rFonts w:ascii="Times New Roman" w:hAnsi="Times New Roman" w:cs="Times New Roman"/>
          <w:b w:val="0"/>
          <w:bCs w:val="0"/>
        </w:rPr>
        <w:t xml:space="preserve"> по следующим реквизитам: </w:t>
      </w:r>
    </w:p>
    <w:p w:rsidR="002B1CE0" w:rsidRPr="00810B2E" w:rsidRDefault="002B1CE0"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xml:space="preserve">Получатель платежа -  АО «Псковэнергосбыт» </w:t>
      </w:r>
    </w:p>
    <w:p w:rsidR="002B1CE0" w:rsidRPr="00810B2E" w:rsidRDefault="002B1CE0"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ИНН  6027084016   КПП  602701001</w:t>
      </w:r>
    </w:p>
    <w:p w:rsidR="002B1CE0" w:rsidRPr="00810B2E" w:rsidRDefault="002B1CE0" w:rsidP="00810B2E">
      <w:pPr>
        <w:pStyle w:val="32"/>
        <w:keepNext w:val="0"/>
        <w:tabs>
          <w:tab w:val="clear" w:pos="312"/>
        </w:tabs>
        <w:spacing w:before="0" w:after="0"/>
        <w:ind w:left="0" w:firstLine="567"/>
        <w:rPr>
          <w:rFonts w:ascii="Times New Roman" w:hAnsi="Times New Roman" w:cs="Times New Roman"/>
          <w:b w:val="0"/>
          <w:bCs w:val="0"/>
        </w:rPr>
      </w:pPr>
      <w:proofErr w:type="gramStart"/>
      <w:r w:rsidRPr="00810B2E">
        <w:rPr>
          <w:rFonts w:ascii="Times New Roman" w:hAnsi="Times New Roman" w:cs="Times New Roman"/>
          <w:b w:val="0"/>
          <w:bCs w:val="0"/>
        </w:rPr>
        <w:t>р</w:t>
      </w:r>
      <w:proofErr w:type="gramEnd"/>
      <w:r w:rsidRPr="00810B2E">
        <w:rPr>
          <w:rFonts w:ascii="Times New Roman" w:hAnsi="Times New Roman" w:cs="Times New Roman"/>
          <w:b w:val="0"/>
          <w:bCs w:val="0"/>
        </w:rPr>
        <w:t xml:space="preserve">/с № 40702810151010103833 </w:t>
      </w:r>
    </w:p>
    <w:p w:rsidR="002B1CE0" w:rsidRPr="00810B2E" w:rsidRDefault="002B1CE0"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xml:space="preserve">в Псковском Отделении №8630 ПАО Сбербанк </w:t>
      </w:r>
    </w:p>
    <w:p w:rsidR="002B1CE0" w:rsidRPr="00810B2E" w:rsidRDefault="002B1CE0"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к/с №  30101810300000000602</w:t>
      </w:r>
    </w:p>
    <w:p w:rsidR="002B1CE0" w:rsidRPr="00810B2E" w:rsidRDefault="002B1CE0"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БИК  045805602</w:t>
      </w:r>
    </w:p>
    <w:p w:rsidR="00A55246" w:rsidRPr="00810B2E" w:rsidRDefault="00A55246"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в следующих случаях:</w:t>
      </w:r>
    </w:p>
    <w:p w:rsidR="00A55246" w:rsidRPr="00810B2E" w:rsidRDefault="00A55246"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уклонение или отказ участника закупки от заключения договора;</w:t>
      </w:r>
    </w:p>
    <w:p w:rsidR="00A55246" w:rsidRPr="00810B2E" w:rsidRDefault="00A55246"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xml:space="preserve">- </w:t>
      </w:r>
      <w:proofErr w:type="spellStart"/>
      <w:r w:rsidRPr="00810B2E">
        <w:rPr>
          <w:rFonts w:ascii="Times New Roman" w:hAnsi="Times New Roman" w:cs="Times New Roman"/>
          <w:b w:val="0"/>
          <w:bCs w:val="0"/>
        </w:rPr>
        <w:t>непредоставление</w:t>
      </w:r>
      <w:proofErr w:type="spellEnd"/>
      <w:r w:rsidRPr="00810B2E">
        <w:rPr>
          <w:rFonts w:ascii="Times New Roman" w:hAnsi="Times New Roman" w:cs="Times New Roman"/>
          <w:b w:val="0"/>
          <w:bCs w:val="0"/>
        </w:rPr>
        <w:t xml:space="preserve"> или предоставление с нарушением условий, установленных действующим законодательством</w:t>
      </w:r>
      <w:r w:rsidR="00E65CCD">
        <w:rPr>
          <w:rFonts w:ascii="Times New Roman" w:hAnsi="Times New Roman" w:cs="Times New Roman"/>
          <w:b w:val="0"/>
          <w:bCs w:val="0"/>
        </w:rPr>
        <w:t xml:space="preserve"> и настоящей документацией о закупке</w:t>
      </w:r>
      <w:r w:rsidRPr="00810B2E">
        <w:rPr>
          <w:rFonts w:ascii="Times New Roman" w:hAnsi="Times New Roman" w:cs="Times New Roman"/>
          <w:b w:val="0"/>
          <w:bCs w:val="0"/>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769D4" w:rsidRPr="00810B2E" w:rsidRDefault="00A769D4" w:rsidP="00810B2E">
      <w:pPr>
        <w:pStyle w:val="32"/>
        <w:keepNext w:val="0"/>
        <w:numPr>
          <w:ilvl w:val="2"/>
          <w:numId w:val="1"/>
        </w:numPr>
        <w:spacing w:before="0" w:after="0"/>
        <w:ind w:left="0" w:firstLine="567"/>
        <w:rPr>
          <w:rFonts w:ascii="Times New Roman" w:hAnsi="Times New Roman" w:cs="Times New Roman"/>
          <w:b w:val="0"/>
          <w:bCs w:val="0"/>
        </w:rPr>
      </w:pPr>
      <w:proofErr w:type="gramStart"/>
      <w:r w:rsidRPr="00810B2E">
        <w:rPr>
          <w:rFonts w:ascii="Times New Roman" w:hAnsi="Times New Roman" w:cs="Times New Roman"/>
          <w:b w:val="0"/>
          <w:bCs w:val="0"/>
        </w:rPr>
        <w:t>Денежные средства, внесенные в качестве обеспечения заявки возвращаются</w:t>
      </w:r>
      <w:proofErr w:type="gramEnd"/>
      <w:r w:rsidRPr="00810B2E">
        <w:rPr>
          <w:rFonts w:ascii="Times New Roman" w:hAnsi="Times New Roman" w:cs="Times New Roman"/>
          <w:b w:val="0"/>
          <w:bCs w:val="0"/>
        </w:rPr>
        <w:t>:</w:t>
      </w:r>
    </w:p>
    <w:p w:rsidR="00A769D4" w:rsidRPr="00810B2E" w:rsidRDefault="00A769D4" w:rsidP="00810B2E">
      <w:pPr>
        <w:pStyle w:val="32"/>
        <w:keepNext w:val="0"/>
        <w:tabs>
          <w:tab w:val="clear" w:pos="312"/>
        </w:tabs>
        <w:spacing w:before="0" w:after="0"/>
        <w:ind w:left="0" w:firstLine="567"/>
        <w:rPr>
          <w:rFonts w:ascii="Times New Roman" w:hAnsi="Times New Roman" w:cs="Times New Roman"/>
          <w:b w:val="0"/>
          <w:bCs w:val="0"/>
        </w:rPr>
      </w:pPr>
      <w:bookmarkStart w:id="88" w:name="dst100069"/>
      <w:bookmarkEnd w:id="88"/>
      <w:r w:rsidRPr="00810B2E">
        <w:rPr>
          <w:rFonts w:ascii="Times New Roman" w:hAnsi="Times New Roman" w:cs="Times New Roman"/>
          <w:b w:val="0"/>
          <w:bCs w:val="0"/>
        </w:rPr>
        <w:t>-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A769D4" w:rsidRPr="00810B2E" w:rsidRDefault="00A769D4" w:rsidP="00810B2E">
      <w:pPr>
        <w:pStyle w:val="32"/>
        <w:keepNext w:val="0"/>
        <w:tabs>
          <w:tab w:val="clear" w:pos="312"/>
        </w:tabs>
        <w:spacing w:before="0" w:after="0"/>
        <w:ind w:left="0" w:firstLine="567"/>
        <w:rPr>
          <w:rFonts w:ascii="Times New Roman" w:hAnsi="Times New Roman" w:cs="Times New Roman"/>
          <w:b w:val="0"/>
          <w:bCs w:val="0"/>
        </w:rPr>
      </w:pPr>
      <w:bookmarkStart w:id="89" w:name="dst100070"/>
      <w:bookmarkEnd w:id="89"/>
      <w:r w:rsidRPr="00810B2E">
        <w:rPr>
          <w:rFonts w:ascii="Times New Roman" w:hAnsi="Times New Roman" w:cs="Times New Roman"/>
          <w:b w:val="0"/>
          <w:bCs w:val="0"/>
        </w:rPr>
        <w:t>-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действующим законодательством и Стандартом, решения о том, что договор по результатам закупки не заключается.</w:t>
      </w:r>
    </w:p>
    <w:p w:rsidR="00F017D5" w:rsidRDefault="002B1CE0" w:rsidP="00810B2E">
      <w:pPr>
        <w:pStyle w:val="32"/>
        <w:keepNext w:val="0"/>
        <w:tabs>
          <w:tab w:val="clear" w:pos="312"/>
        </w:tabs>
        <w:spacing w:before="0" w:after="0"/>
        <w:ind w:left="0" w:firstLine="567"/>
        <w:rPr>
          <w:rFonts w:ascii="Times New Roman" w:hAnsi="Times New Roman" w:cs="Times New Roman"/>
          <w:b w:val="0"/>
          <w:bCs w:val="0"/>
        </w:rPr>
      </w:pPr>
      <w:bookmarkStart w:id="90" w:name="_Ref535415072"/>
      <w:r w:rsidRPr="00810B2E">
        <w:rPr>
          <w:rFonts w:ascii="Times New Roman" w:hAnsi="Times New Roman" w:cs="Times New Roman"/>
          <w:b w:val="0"/>
          <w:bCs w:val="0"/>
        </w:rPr>
        <w:lastRenderedPageBreak/>
        <w:t xml:space="preserve"> </w:t>
      </w:r>
      <w:r w:rsidR="00E02898" w:rsidRPr="00810B2E">
        <w:rPr>
          <w:rFonts w:ascii="Times New Roman" w:hAnsi="Times New Roman" w:cs="Times New Roman"/>
          <w:b w:val="0"/>
          <w:bCs w:val="0"/>
        </w:rPr>
        <w:t>Б</w:t>
      </w:r>
      <w:r w:rsidR="003C7BA9" w:rsidRPr="00810B2E">
        <w:rPr>
          <w:rFonts w:ascii="Times New Roman" w:hAnsi="Times New Roman" w:cs="Times New Roman"/>
          <w:b w:val="0"/>
          <w:bCs w:val="0"/>
        </w:rPr>
        <w:t>анковская гарантия предъявляется банку-гаранту для выплаты суммы обеспечения исполнения обязатель</w:t>
      </w:r>
      <w:proofErr w:type="gramStart"/>
      <w:r w:rsidR="003C7BA9" w:rsidRPr="00810B2E">
        <w:rPr>
          <w:rFonts w:ascii="Times New Roman" w:hAnsi="Times New Roman" w:cs="Times New Roman"/>
          <w:b w:val="0"/>
          <w:bCs w:val="0"/>
        </w:rPr>
        <w:t xml:space="preserve">ств </w:t>
      </w:r>
      <w:r w:rsidR="00F017D5" w:rsidRPr="00810B2E">
        <w:rPr>
          <w:rFonts w:ascii="Times New Roman" w:hAnsi="Times New Roman" w:cs="Times New Roman"/>
          <w:b w:val="0"/>
          <w:bCs w:val="0"/>
        </w:rPr>
        <w:t>в сл</w:t>
      </w:r>
      <w:proofErr w:type="gramEnd"/>
      <w:r w:rsidR="00F017D5" w:rsidRPr="00810B2E">
        <w:rPr>
          <w:rFonts w:ascii="Times New Roman" w:hAnsi="Times New Roman" w:cs="Times New Roman"/>
          <w:b w:val="0"/>
          <w:bCs w:val="0"/>
        </w:rPr>
        <w:t>едующих случаях:</w:t>
      </w:r>
      <w:bookmarkEnd w:id="90"/>
    </w:p>
    <w:p w:rsidR="00793B25" w:rsidRPr="00810B2E" w:rsidRDefault="00793B25" w:rsidP="00793B25">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уклонения или отказа участника закупки от заключения договора</w:t>
      </w:r>
      <w:r>
        <w:rPr>
          <w:rFonts w:ascii="Times New Roman" w:hAnsi="Times New Roman" w:cs="Times New Roman"/>
          <w:b w:val="0"/>
          <w:bCs w:val="0"/>
        </w:rPr>
        <w:t>;</w:t>
      </w:r>
    </w:p>
    <w:p w:rsidR="00F017D5" w:rsidRPr="00810B2E" w:rsidRDefault="00F017D5" w:rsidP="00810B2E">
      <w:pPr>
        <w:pStyle w:val="32"/>
        <w:keepNext w:val="0"/>
        <w:tabs>
          <w:tab w:val="clear" w:pos="312"/>
        </w:tabs>
        <w:spacing w:before="0" w:after="0"/>
        <w:ind w:left="0" w:firstLine="567"/>
        <w:rPr>
          <w:rFonts w:ascii="Times New Roman" w:hAnsi="Times New Roman" w:cs="Times New Roman"/>
          <w:b w:val="0"/>
          <w:bCs w:val="0"/>
        </w:rPr>
      </w:pPr>
      <w:r w:rsidRPr="00810B2E">
        <w:rPr>
          <w:rFonts w:ascii="Times New Roman" w:hAnsi="Times New Roman" w:cs="Times New Roman"/>
          <w:b w:val="0"/>
          <w:bCs w:val="0"/>
        </w:rPr>
        <w:t>- непредставлени</w:t>
      </w:r>
      <w:r w:rsidR="00A52BE4" w:rsidRPr="00810B2E">
        <w:rPr>
          <w:rFonts w:ascii="Times New Roman" w:hAnsi="Times New Roman" w:cs="Times New Roman"/>
          <w:b w:val="0"/>
          <w:bCs w:val="0"/>
        </w:rPr>
        <w:t>я</w:t>
      </w:r>
      <w:r w:rsidRPr="00810B2E">
        <w:rPr>
          <w:rFonts w:ascii="Times New Roman" w:hAnsi="Times New Roman" w:cs="Times New Roman"/>
          <w:b w:val="0"/>
          <w:bCs w:val="0"/>
        </w:rPr>
        <w:t xml:space="preserve"> или предоставлени</w:t>
      </w:r>
      <w:r w:rsidR="00A52BE4" w:rsidRPr="00810B2E">
        <w:rPr>
          <w:rFonts w:ascii="Times New Roman" w:hAnsi="Times New Roman" w:cs="Times New Roman"/>
          <w:b w:val="0"/>
          <w:bCs w:val="0"/>
        </w:rPr>
        <w:t>я</w:t>
      </w:r>
      <w:r w:rsidRPr="00810B2E">
        <w:rPr>
          <w:rFonts w:ascii="Times New Roman" w:hAnsi="Times New Roman" w:cs="Times New Roman"/>
          <w:b w:val="0"/>
          <w:bCs w:val="0"/>
        </w:rPr>
        <w:t xml:space="preserve"> с нарушением условий, установленных</w:t>
      </w:r>
      <w:r w:rsidR="00E65CCD">
        <w:rPr>
          <w:rFonts w:ascii="Times New Roman" w:hAnsi="Times New Roman" w:cs="Times New Roman"/>
          <w:b w:val="0"/>
          <w:bCs w:val="0"/>
        </w:rPr>
        <w:t xml:space="preserve"> действующим законодательством и</w:t>
      </w:r>
      <w:r w:rsidRPr="00810B2E">
        <w:rPr>
          <w:rFonts w:ascii="Times New Roman" w:hAnsi="Times New Roman" w:cs="Times New Roman"/>
          <w:b w:val="0"/>
          <w:bCs w:val="0"/>
        </w:rPr>
        <w:t xml:space="preserve">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r w:rsidR="00793B25">
        <w:rPr>
          <w:rFonts w:ascii="Times New Roman" w:hAnsi="Times New Roman" w:cs="Times New Roman"/>
          <w:b w:val="0"/>
          <w:bCs w:val="0"/>
        </w:rPr>
        <w:t>.</w:t>
      </w:r>
    </w:p>
    <w:p w:rsidR="00111E8D" w:rsidRPr="00111E8D" w:rsidRDefault="007F7536" w:rsidP="002B1CE0">
      <w:pPr>
        <w:pStyle w:val="32"/>
        <w:keepNext w:val="0"/>
        <w:widowControl w:val="0"/>
        <w:numPr>
          <w:ilvl w:val="2"/>
          <w:numId w:val="1"/>
        </w:numPr>
        <w:spacing w:before="0" w:after="0"/>
        <w:ind w:left="0" w:firstLine="567"/>
        <w:rPr>
          <w:rFonts w:ascii="Times New Roman" w:hAnsi="Times New Roman" w:cs="Times New Roman"/>
          <w:b w:val="0"/>
          <w:bCs w:val="0"/>
        </w:rPr>
      </w:pPr>
      <w:bookmarkStart w:id="91" w:name="_Ref536100152"/>
      <w:r w:rsidRPr="007F7536">
        <w:rPr>
          <w:rFonts w:ascii="Times New Roman" w:hAnsi="Times New Roman" w:cs="Times New Roman"/>
          <w:b w:val="0"/>
          <w:bCs w:val="0"/>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Pr>
          <w:rFonts w:ascii="Times New Roman" w:hAnsi="Times New Roman" w:cs="Times New Roman"/>
          <w:b w:val="0"/>
          <w:bCs w:val="0"/>
        </w:rPr>
        <w:t xml:space="preserve">, составленную с учетом </w:t>
      </w:r>
      <w:r w:rsidR="00111E8D" w:rsidRPr="00111E8D">
        <w:rPr>
          <w:rFonts w:ascii="Times New Roman" w:hAnsi="Times New Roman" w:cs="Times New Roman"/>
          <w:b w:val="0"/>
          <w:bCs w:val="0"/>
        </w:rPr>
        <w:t>требований статей 368-379 Гражданского кодекса Российской Федерации и следующих условий:</w:t>
      </w:r>
      <w:bookmarkEnd w:id="91"/>
    </w:p>
    <w:p w:rsidR="00111E8D" w:rsidRPr="00111E8D" w:rsidRDefault="001D427B" w:rsidP="002328BE">
      <w:pPr>
        <w:pStyle w:val="afffff7"/>
        <w:numPr>
          <w:ilvl w:val="0"/>
          <w:numId w:val="16"/>
        </w:numPr>
        <w:ind w:left="0" w:firstLine="567"/>
        <w:jc w:val="both"/>
      </w:pPr>
      <w:r>
        <w:t>б</w:t>
      </w:r>
      <w:r w:rsidR="00111E8D" w:rsidRPr="00111E8D">
        <w:t>анковская гарантия должна быть безотзывной.</w:t>
      </w:r>
    </w:p>
    <w:p w:rsidR="00111E8D" w:rsidRPr="00111E8D" w:rsidRDefault="001D427B" w:rsidP="002328BE">
      <w:pPr>
        <w:pStyle w:val="afffff7"/>
        <w:numPr>
          <w:ilvl w:val="0"/>
          <w:numId w:val="16"/>
        </w:numPr>
        <w:ind w:left="0" w:firstLine="567"/>
        <w:jc w:val="both"/>
      </w:pPr>
      <w:r>
        <w:t>с</w:t>
      </w:r>
      <w:r w:rsidR="00111E8D" w:rsidRPr="00111E8D">
        <w:t xml:space="preserve">рок действия банковской гарантии должен заканчиваться не ранее, чем через </w:t>
      </w:r>
      <w:r w:rsidR="00840688">
        <w:t>3</w:t>
      </w:r>
      <w:r w:rsidR="00111E8D" w:rsidRPr="00111E8D">
        <w:t xml:space="preserve">0 календарных дней после планируемой даты исполнения контрагентом обязательств, обеспеченных банковской гарантией. </w:t>
      </w:r>
    </w:p>
    <w:p w:rsidR="005D589E" w:rsidRPr="005D589E" w:rsidRDefault="001D427B" w:rsidP="005D589E">
      <w:pPr>
        <w:pStyle w:val="afffff7"/>
        <w:numPr>
          <w:ilvl w:val="0"/>
          <w:numId w:val="16"/>
        </w:numPr>
        <w:tabs>
          <w:tab w:val="left" w:pos="0"/>
        </w:tabs>
        <w:ind w:left="0" w:firstLine="567"/>
        <w:jc w:val="both"/>
        <w:rPr>
          <w:rFonts w:ascii="Times New Roman CYR" w:hAnsi="Times New Roman CYR" w:cs="Times New Roman CYR"/>
          <w:iCs/>
        </w:rPr>
      </w:pPr>
      <w:r>
        <w:t>в</w:t>
      </w:r>
      <w:r w:rsidR="00111E8D" w:rsidRPr="00111E8D">
        <w:t xml:space="preserve"> банковской </w:t>
      </w:r>
      <w:proofErr w:type="gramStart"/>
      <w:r w:rsidR="00111E8D" w:rsidRPr="00111E8D">
        <w:t>гарантии</w:t>
      </w:r>
      <w:proofErr w:type="gramEnd"/>
      <w:r w:rsidR="00111E8D" w:rsidRPr="00111E8D">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5D589E" w:rsidRPr="005D589E" w:rsidRDefault="00BB273B" w:rsidP="005D589E">
      <w:pPr>
        <w:pStyle w:val="afffff7"/>
        <w:numPr>
          <w:ilvl w:val="0"/>
          <w:numId w:val="16"/>
        </w:numPr>
        <w:tabs>
          <w:tab w:val="left" w:pos="0"/>
        </w:tabs>
        <w:ind w:left="0" w:firstLine="567"/>
        <w:jc w:val="both"/>
        <w:rPr>
          <w:rFonts w:ascii="Times New Roman CYR" w:hAnsi="Times New Roman CYR" w:cs="Times New Roman CYR"/>
          <w:iCs/>
        </w:rPr>
      </w:pPr>
      <w:r>
        <w:t>банковская гарантия должна обеспечивать</w:t>
      </w:r>
      <w:r w:rsidR="005D589E">
        <w:t xml:space="preserve"> </w:t>
      </w:r>
      <w:r w:rsidR="005D589E" w:rsidRPr="005D589E">
        <w:rPr>
          <w:rFonts w:ascii="Times New Roman CYR" w:hAnsi="Times New Roman CYR" w:cs="Times New Roman CYR"/>
          <w:iCs/>
        </w:rPr>
        <w:t>все предусмотренные до</w:t>
      </w:r>
      <w:r w:rsidR="00CD4A2F">
        <w:rPr>
          <w:rFonts w:ascii="Times New Roman CYR" w:hAnsi="Times New Roman CYR" w:cs="Times New Roman CYR"/>
          <w:iCs/>
        </w:rPr>
        <w:t>говором обязательства, включая:</w:t>
      </w:r>
      <w:r w:rsidR="005D589E" w:rsidRPr="005D589E">
        <w:rPr>
          <w:rFonts w:ascii="Times New Roman CYR" w:hAnsi="Times New Roman CYR" w:cs="Times New Roman CYR"/>
          <w:iCs/>
        </w:rPr>
        <w:t xml:space="preserve"> обязательства по возмещению убытков, обязательства по выплате неустойки (пени, штраф), гарантийные обязательства.</w:t>
      </w:r>
    </w:p>
    <w:p w:rsidR="00111E8D" w:rsidRPr="001E35CD" w:rsidRDefault="00111E8D" w:rsidP="002B1CE0">
      <w:pPr>
        <w:pStyle w:val="32"/>
        <w:keepNext w:val="0"/>
        <w:widowControl w:val="0"/>
        <w:numPr>
          <w:ilvl w:val="2"/>
          <w:numId w:val="1"/>
        </w:numPr>
        <w:spacing w:before="0" w:after="0"/>
        <w:ind w:left="0" w:firstLine="567"/>
        <w:rPr>
          <w:rFonts w:ascii="Times New Roman" w:hAnsi="Times New Roman" w:cs="Times New Roman"/>
          <w:b w:val="0"/>
          <w:bCs w:val="0"/>
        </w:rPr>
      </w:pPr>
      <w:r w:rsidRPr="001E35C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111E8D" w:rsidRPr="001E35CD" w:rsidRDefault="00111E8D" w:rsidP="002328BE">
      <w:pPr>
        <w:pStyle w:val="afffff7"/>
        <w:numPr>
          <w:ilvl w:val="0"/>
          <w:numId w:val="17"/>
        </w:numPr>
        <w:ind w:left="0" w:firstLine="567"/>
        <w:jc w:val="both"/>
      </w:pPr>
      <w:r w:rsidRPr="001E35CD">
        <w:t>надлежащим образом оформленного требования бенефициара;</w:t>
      </w:r>
    </w:p>
    <w:p w:rsidR="00111E8D" w:rsidRPr="001E35CD" w:rsidRDefault="00111E8D" w:rsidP="002328BE">
      <w:pPr>
        <w:pStyle w:val="afffff7"/>
        <w:numPr>
          <w:ilvl w:val="0"/>
          <w:numId w:val="17"/>
        </w:numPr>
        <w:ind w:left="0" w:firstLine="567"/>
        <w:jc w:val="both"/>
      </w:pPr>
      <w:r w:rsidRPr="001E35CD">
        <w:t>документов, подтверждающих полномочия лица, подписавшего требование от имени бенефициара;</w:t>
      </w:r>
    </w:p>
    <w:p w:rsidR="00111E8D" w:rsidRPr="001E35CD" w:rsidRDefault="00111E8D" w:rsidP="002328BE">
      <w:pPr>
        <w:pStyle w:val="afffff7"/>
        <w:numPr>
          <w:ilvl w:val="0"/>
          <w:numId w:val="17"/>
        </w:numPr>
        <w:ind w:left="0" w:firstLine="567"/>
        <w:jc w:val="both"/>
      </w:pPr>
      <w:r w:rsidRPr="001E35CD">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1D427B" w:rsidRPr="001E35CD" w:rsidRDefault="001D427B" w:rsidP="002B1CE0">
      <w:pPr>
        <w:pStyle w:val="32"/>
        <w:keepNext w:val="0"/>
        <w:widowControl w:val="0"/>
        <w:numPr>
          <w:ilvl w:val="2"/>
          <w:numId w:val="1"/>
        </w:numPr>
        <w:spacing w:before="0" w:after="0"/>
        <w:ind w:left="0" w:firstLine="567"/>
        <w:rPr>
          <w:rFonts w:ascii="Times New Roman" w:hAnsi="Times New Roman" w:cs="Times New Roman"/>
          <w:b w:val="0"/>
        </w:rPr>
      </w:pPr>
      <w:r w:rsidRPr="001E35CD">
        <w:rPr>
          <w:rFonts w:ascii="Times New Roman" w:hAnsi="Times New Roman" w:cs="Times New Roman"/>
          <w:b w:val="0"/>
        </w:rPr>
        <w:t>Банк, выдающий банковскую гарантию, должен отвечать всем нижеследующим требованиям:</w:t>
      </w:r>
    </w:p>
    <w:p w:rsidR="001D427B" w:rsidRPr="001E35CD" w:rsidRDefault="001D427B" w:rsidP="002328BE">
      <w:pPr>
        <w:pStyle w:val="afffff7"/>
        <w:numPr>
          <w:ilvl w:val="0"/>
          <w:numId w:val="18"/>
        </w:numPr>
        <w:ind w:left="0" w:firstLine="567"/>
        <w:jc w:val="both"/>
      </w:pPr>
      <w:r w:rsidRPr="001E35CD">
        <w:t>банк обладает</w:t>
      </w:r>
      <w:r w:rsidR="00737833">
        <w:t xml:space="preserve"> </w:t>
      </w:r>
      <w:r w:rsidRPr="001E35CD">
        <w:t>действующей лицензией на банковскую деятельность, выданной Банком России;</w:t>
      </w:r>
    </w:p>
    <w:p w:rsidR="001D427B" w:rsidRPr="001E35CD" w:rsidRDefault="001D427B" w:rsidP="002328BE">
      <w:pPr>
        <w:pStyle w:val="afffff7"/>
        <w:numPr>
          <w:ilvl w:val="0"/>
          <w:numId w:val="18"/>
        </w:numPr>
        <w:ind w:left="0" w:firstLine="567"/>
        <w:jc w:val="both"/>
      </w:pPr>
      <w:r w:rsidRPr="001E35CD">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1E35CD" w:rsidRDefault="001D427B" w:rsidP="002328BE">
      <w:pPr>
        <w:pStyle w:val="afffff7"/>
        <w:numPr>
          <w:ilvl w:val="0"/>
          <w:numId w:val="18"/>
        </w:numPr>
        <w:ind w:left="0" w:firstLine="567"/>
        <w:jc w:val="both"/>
      </w:pPr>
      <w:proofErr w:type="gramStart"/>
      <w:r w:rsidRPr="001E35CD">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1E35CD">
        <w:t xml:space="preserve"> 21 июля 2014 года № 213-ФЗ;</w:t>
      </w:r>
    </w:p>
    <w:p w:rsidR="001D427B" w:rsidRPr="001E35CD" w:rsidRDefault="001D427B" w:rsidP="002328BE">
      <w:pPr>
        <w:pStyle w:val="afffff7"/>
        <w:numPr>
          <w:ilvl w:val="0"/>
          <w:numId w:val="18"/>
        </w:numPr>
        <w:ind w:left="0" w:firstLine="567"/>
        <w:jc w:val="both"/>
      </w:pPr>
      <w:r w:rsidRPr="001E35CD">
        <w:t xml:space="preserve">отсутствуют прецеденты неправомерного отказа банка в платеже по банковской гарантии по требованию </w:t>
      </w:r>
      <w:r w:rsidR="00E46416" w:rsidRPr="001E35CD">
        <w:t>Заказчика</w:t>
      </w:r>
      <w:r w:rsidRPr="001E35CD">
        <w:t xml:space="preserve"> в течение последних 24 месяцев.</w:t>
      </w:r>
    </w:p>
    <w:p w:rsidR="001D427B" w:rsidRPr="001E35CD" w:rsidRDefault="001D427B" w:rsidP="002B1CE0">
      <w:pPr>
        <w:pStyle w:val="32"/>
        <w:keepNext w:val="0"/>
        <w:widowControl w:val="0"/>
        <w:numPr>
          <w:ilvl w:val="2"/>
          <w:numId w:val="1"/>
        </w:numPr>
        <w:spacing w:before="0" w:after="0"/>
        <w:ind w:left="0" w:firstLine="567"/>
        <w:rPr>
          <w:rFonts w:ascii="Times New Roman" w:hAnsi="Times New Roman" w:cs="Times New Roman"/>
          <w:b w:val="0"/>
        </w:rPr>
      </w:pPr>
      <w:r w:rsidRPr="001E35CD">
        <w:rPr>
          <w:rFonts w:ascii="Times New Roman" w:hAnsi="Times New Roman" w:cs="Times New Roman"/>
          <w:b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1D427B" w:rsidRPr="001E35CD" w:rsidRDefault="001D427B" w:rsidP="002328BE">
      <w:pPr>
        <w:pStyle w:val="afffff7"/>
        <w:numPr>
          <w:ilvl w:val="0"/>
          <w:numId w:val="19"/>
        </w:numPr>
        <w:ind w:left="0" w:firstLine="567"/>
        <w:jc w:val="both"/>
      </w:pPr>
      <w:r w:rsidRPr="001E35CD">
        <w:t xml:space="preserve">гарант осуществляет кредитование юридических лиц, входящих в Группу компаний </w:t>
      </w:r>
      <w:proofErr w:type="spellStart"/>
      <w:r w:rsidRPr="001E35CD">
        <w:t>Россети</w:t>
      </w:r>
      <w:proofErr w:type="spellEnd"/>
      <w:r w:rsidRPr="001E35CD">
        <w:t>;</w:t>
      </w:r>
    </w:p>
    <w:p w:rsidR="001D427B" w:rsidRPr="001E35CD" w:rsidRDefault="001D427B" w:rsidP="002328BE">
      <w:pPr>
        <w:pStyle w:val="afffff7"/>
        <w:numPr>
          <w:ilvl w:val="0"/>
          <w:numId w:val="19"/>
        </w:numPr>
        <w:ind w:left="0" w:firstLine="567"/>
        <w:jc w:val="both"/>
      </w:pPr>
      <w:r w:rsidRPr="001E35CD">
        <w:t>собственный капитал гаранта превышает либо равен 9 млрд. рублей и активы гаранта превышают либо равны 50 млрд. рублей;</w:t>
      </w:r>
    </w:p>
    <w:p w:rsidR="001D427B" w:rsidRPr="001E35CD" w:rsidRDefault="001D427B" w:rsidP="002328BE">
      <w:pPr>
        <w:pStyle w:val="afffff7"/>
        <w:numPr>
          <w:ilvl w:val="0"/>
          <w:numId w:val="19"/>
        </w:numPr>
        <w:ind w:left="0" w:firstLine="567"/>
        <w:jc w:val="both"/>
      </w:pPr>
      <w:r w:rsidRPr="001E35CD">
        <w:t>активы гаранта превышают либо равны 40 млрд. рублей;</w:t>
      </w:r>
    </w:p>
    <w:p w:rsidR="001D427B" w:rsidRPr="001E35CD" w:rsidRDefault="001D427B" w:rsidP="002328BE">
      <w:pPr>
        <w:pStyle w:val="afffff7"/>
        <w:numPr>
          <w:ilvl w:val="0"/>
          <w:numId w:val="19"/>
        </w:numPr>
        <w:ind w:left="0" w:firstLine="567"/>
        <w:jc w:val="both"/>
      </w:pPr>
      <w:r w:rsidRPr="001E35CD">
        <w:lastRenderedPageBreak/>
        <w:t>активы гаранта превышают либо равны 10 млрд. рублей</w:t>
      </w:r>
      <w:r w:rsidR="00E46416" w:rsidRPr="001E35CD">
        <w:rPr>
          <w:b/>
        </w:rPr>
        <w:t xml:space="preserve"> </w:t>
      </w:r>
      <w:r w:rsidR="00E46416" w:rsidRPr="001E35CD">
        <w:t xml:space="preserve">(при сумме банковской гарантии не более 1,5 </w:t>
      </w:r>
      <w:proofErr w:type="gramStart"/>
      <w:r w:rsidR="00E46416" w:rsidRPr="001E35CD">
        <w:t>млн</w:t>
      </w:r>
      <w:proofErr w:type="gramEnd"/>
      <w:r w:rsidR="00E46416" w:rsidRPr="001E35CD">
        <w:t xml:space="preserve"> рублей)</w:t>
      </w:r>
      <w:r w:rsidRPr="001E35CD">
        <w:t>.</w:t>
      </w:r>
    </w:p>
    <w:p w:rsidR="001D427B" w:rsidRPr="001D427B" w:rsidRDefault="001D427B" w:rsidP="002B1CE0">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 xml:space="preserve">При наличии информации о неправомерных действиях банка-гаранта в отношении Группы компаний </w:t>
      </w:r>
      <w:proofErr w:type="spellStart"/>
      <w:r w:rsidRPr="001D427B">
        <w:rPr>
          <w:rFonts w:ascii="Times New Roman" w:hAnsi="Times New Roman" w:cs="Times New Roman"/>
          <w:b w:val="0"/>
        </w:rPr>
        <w:t>Россети</w:t>
      </w:r>
      <w:proofErr w:type="spellEnd"/>
      <w:r w:rsidRPr="001D427B">
        <w:rPr>
          <w:rFonts w:ascii="Times New Roman" w:hAnsi="Times New Roman" w:cs="Times New Roman"/>
          <w:b w:val="0"/>
        </w:rPr>
        <w:t xml:space="preserve"> либо информации о наличии существенных рисков утраты платежеспособности банка-гаранта прием </w:t>
      </w:r>
      <w:r w:rsidR="00AC024A">
        <w:rPr>
          <w:rFonts w:ascii="Times New Roman" w:hAnsi="Times New Roman" w:cs="Times New Roman"/>
          <w:b w:val="0"/>
        </w:rPr>
        <w:t>Заказчиком</w:t>
      </w:r>
      <w:r w:rsidRPr="001D427B">
        <w:rPr>
          <w:rFonts w:ascii="Times New Roman" w:hAnsi="Times New Roman" w:cs="Times New Roman"/>
          <w:b w:val="0"/>
        </w:rPr>
        <w:t xml:space="preserve"> банковских гарантий данной кредитной организации может быть приостановлен. </w:t>
      </w:r>
    </w:p>
    <w:p w:rsidR="00D56857" w:rsidRPr="006705E3" w:rsidRDefault="00D56857" w:rsidP="002B1CE0">
      <w:pPr>
        <w:pStyle w:val="21"/>
        <w:keepNext w:val="0"/>
        <w:numPr>
          <w:ilvl w:val="1"/>
          <w:numId w:val="1"/>
        </w:numPr>
        <w:spacing w:after="0"/>
        <w:ind w:left="0" w:firstLine="567"/>
        <w:jc w:val="both"/>
        <w:rPr>
          <w:sz w:val="24"/>
          <w:szCs w:val="24"/>
        </w:rPr>
      </w:pPr>
      <w:bookmarkStart w:id="92" w:name="_Toc11066411"/>
      <w:r w:rsidRPr="006705E3">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2"/>
      <w:r w:rsidRPr="006705E3">
        <w:rPr>
          <w:sz w:val="24"/>
          <w:szCs w:val="24"/>
        </w:rPr>
        <w:t xml:space="preserve"> </w:t>
      </w:r>
    </w:p>
    <w:p w:rsidR="00D56857" w:rsidRPr="006705E3" w:rsidRDefault="00D56857" w:rsidP="002B1CE0">
      <w:pPr>
        <w:pStyle w:val="32"/>
        <w:keepNext w:val="0"/>
        <w:widowControl w:val="0"/>
        <w:numPr>
          <w:ilvl w:val="2"/>
          <w:numId w:val="1"/>
        </w:numPr>
        <w:spacing w:before="0" w:after="0"/>
        <w:ind w:left="0" w:firstLine="567"/>
        <w:rPr>
          <w:rFonts w:ascii="Times New Roman" w:hAnsi="Times New Roman" w:cs="Times New Roman"/>
          <w:b w:val="0"/>
        </w:rPr>
      </w:pPr>
      <w:r w:rsidRPr="006705E3">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w:t>
      </w:r>
      <w:r w:rsidR="00FF57F9" w:rsidRPr="006705E3">
        <w:rPr>
          <w:rFonts w:ascii="Times New Roman" w:hAnsi="Times New Roman" w:cs="Times New Roman"/>
          <w:b w:val="0"/>
        </w:rPr>
        <w:t>е</w:t>
      </w:r>
      <w:r w:rsidRPr="006705E3">
        <w:rPr>
          <w:rFonts w:ascii="Times New Roman" w:hAnsi="Times New Roman" w:cs="Times New Roman"/>
          <w:b w:val="0"/>
        </w:rPr>
        <w:t xml:space="preserve"> и документации о закупке на 25 (двадцать пять) и более процентов.</w:t>
      </w:r>
    </w:p>
    <w:p w:rsidR="00915E67" w:rsidRDefault="00915E67" w:rsidP="002B1CE0">
      <w:pPr>
        <w:pStyle w:val="32"/>
        <w:keepNext w:val="0"/>
        <w:widowControl w:val="0"/>
        <w:numPr>
          <w:ilvl w:val="2"/>
          <w:numId w:val="1"/>
        </w:numPr>
        <w:spacing w:before="0" w:after="0"/>
        <w:ind w:left="0" w:firstLine="567"/>
        <w:rPr>
          <w:rFonts w:ascii="Times New Roman" w:hAnsi="Times New Roman" w:cs="Times New Roman"/>
          <w:b w:val="0"/>
        </w:rPr>
      </w:pPr>
      <w:bookmarkStart w:id="93" w:name="_Ref4407664"/>
      <w:bookmarkStart w:id="94" w:name="_Ref536100021"/>
      <w:r>
        <w:rPr>
          <w:rFonts w:ascii="Times New Roman" w:hAnsi="Times New Roman" w:cs="Times New Roman"/>
          <w:b w:val="0"/>
        </w:rPr>
        <w:t>В 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w:t>
      </w:r>
      <w:r w:rsidR="001442AB">
        <w:rPr>
          <w:rFonts w:ascii="Times New Roman" w:hAnsi="Times New Roman" w:cs="Times New Roman"/>
          <w:b w:val="0"/>
        </w:rPr>
        <w:t>е</w:t>
      </w:r>
      <w:r>
        <w:rPr>
          <w:rFonts w:ascii="Times New Roman" w:hAnsi="Times New Roman" w:cs="Times New Roman"/>
          <w:b w:val="0"/>
        </w:rPr>
        <w:t xml:space="preserve"> исполнения договора в следую</w:t>
      </w:r>
      <w:r w:rsidR="001442AB">
        <w:rPr>
          <w:rFonts w:ascii="Times New Roman" w:hAnsi="Times New Roman" w:cs="Times New Roman"/>
          <w:b w:val="0"/>
        </w:rPr>
        <w:t>щ</w:t>
      </w:r>
      <w:r>
        <w:rPr>
          <w:rFonts w:ascii="Times New Roman" w:hAnsi="Times New Roman" w:cs="Times New Roman"/>
          <w:b w:val="0"/>
        </w:rPr>
        <w:t>ем размере:</w:t>
      </w:r>
      <w:bookmarkEnd w:id="93"/>
    </w:p>
    <w:p w:rsidR="00915E67" w:rsidRDefault="00915E67" w:rsidP="00D34744"/>
    <w:tbl>
      <w:tblPr>
        <w:tblStyle w:val="afffffa"/>
        <w:tblW w:w="10491" w:type="dxa"/>
        <w:tblInd w:w="108" w:type="dxa"/>
        <w:tblLayout w:type="fixed"/>
        <w:tblLook w:val="04A0" w:firstRow="1" w:lastRow="0" w:firstColumn="1" w:lastColumn="0" w:noHBand="0" w:noVBand="1"/>
      </w:tblPr>
      <w:tblGrid>
        <w:gridCol w:w="443"/>
        <w:gridCol w:w="1826"/>
        <w:gridCol w:w="1559"/>
        <w:gridCol w:w="1843"/>
        <w:gridCol w:w="4820"/>
      </w:tblGrid>
      <w:tr w:rsidR="001442AB" w:rsidRPr="00427E07" w:rsidTr="001442AB">
        <w:tc>
          <w:tcPr>
            <w:tcW w:w="443" w:type="dxa"/>
            <w:vMerge w:val="restart"/>
          </w:tcPr>
          <w:p w:rsidR="001442AB" w:rsidRPr="00936B97" w:rsidRDefault="001442AB" w:rsidP="00D34744"/>
          <w:p w:rsidR="001442AB" w:rsidRPr="00936B97" w:rsidRDefault="001442AB" w:rsidP="00D34744">
            <w:r w:rsidRPr="00936B97">
              <w:t>№</w:t>
            </w:r>
          </w:p>
        </w:tc>
        <w:tc>
          <w:tcPr>
            <w:tcW w:w="5228" w:type="dxa"/>
            <w:gridSpan w:val="3"/>
          </w:tcPr>
          <w:p w:rsidR="001442AB" w:rsidRPr="00936B97" w:rsidRDefault="001442AB" w:rsidP="00650C8F">
            <w:pPr>
              <w:jc w:val="center"/>
            </w:pPr>
            <w:r w:rsidRPr="00936B97">
              <w:t>Матрица договорных условий</w:t>
            </w:r>
          </w:p>
        </w:tc>
        <w:tc>
          <w:tcPr>
            <w:tcW w:w="4820" w:type="dxa"/>
            <w:vMerge w:val="restart"/>
          </w:tcPr>
          <w:p w:rsidR="001442AB" w:rsidRPr="00936B97" w:rsidRDefault="001442AB" w:rsidP="00D34744">
            <w:r w:rsidRPr="00936B97">
              <w:t>Изменение размера обеспечения исполнения договора в случае подачи участником закупки аномально низкого ценового предложения</w:t>
            </w:r>
          </w:p>
        </w:tc>
      </w:tr>
      <w:tr w:rsidR="001442AB" w:rsidRPr="00427E07" w:rsidTr="001442AB">
        <w:tc>
          <w:tcPr>
            <w:tcW w:w="443" w:type="dxa"/>
            <w:vMerge/>
          </w:tcPr>
          <w:p w:rsidR="001442AB" w:rsidRPr="00427E07" w:rsidRDefault="001442AB" w:rsidP="00D34744">
            <w:pPr>
              <w:rPr>
                <w:b/>
              </w:rPr>
            </w:pPr>
          </w:p>
        </w:tc>
        <w:tc>
          <w:tcPr>
            <w:tcW w:w="1826" w:type="dxa"/>
          </w:tcPr>
          <w:p w:rsidR="001442AB" w:rsidRPr="00936B97" w:rsidRDefault="001442AB" w:rsidP="00D34744">
            <w:r w:rsidRPr="00936B97">
              <w:t xml:space="preserve">Требование по обеспечению исполнения договора </w:t>
            </w:r>
          </w:p>
        </w:tc>
        <w:tc>
          <w:tcPr>
            <w:tcW w:w="1559" w:type="dxa"/>
          </w:tcPr>
          <w:p w:rsidR="001442AB" w:rsidRPr="00936B97" w:rsidRDefault="001442AB" w:rsidP="00D34744">
            <w:r w:rsidRPr="00936B97">
              <w:t xml:space="preserve">Авансирование </w:t>
            </w:r>
          </w:p>
        </w:tc>
        <w:tc>
          <w:tcPr>
            <w:tcW w:w="1843" w:type="dxa"/>
          </w:tcPr>
          <w:p w:rsidR="001442AB" w:rsidRPr="00936B97" w:rsidRDefault="001442AB" w:rsidP="00D34744">
            <w:r w:rsidRPr="00936B97">
              <w:t>Обеспечение на возврат авансового платежа</w:t>
            </w:r>
          </w:p>
        </w:tc>
        <w:tc>
          <w:tcPr>
            <w:tcW w:w="4820" w:type="dxa"/>
            <w:vMerge/>
          </w:tcPr>
          <w:p w:rsidR="001442AB" w:rsidRPr="00427E07" w:rsidRDefault="001442AB" w:rsidP="00D34744">
            <w:pPr>
              <w:rPr>
                <w:b/>
              </w:rPr>
            </w:pPr>
          </w:p>
        </w:tc>
      </w:tr>
      <w:tr w:rsidR="001442AB" w:rsidRPr="00634E96" w:rsidTr="001442AB">
        <w:tc>
          <w:tcPr>
            <w:tcW w:w="443" w:type="dxa"/>
          </w:tcPr>
          <w:p w:rsidR="001442AB" w:rsidRPr="00427E07" w:rsidRDefault="001442AB" w:rsidP="00D34744">
            <w:r w:rsidRPr="00427E07">
              <w:t>1</w:t>
            </w:r>
          </w:p>
        </w:tc>
        <w:tc>
          <w:tcPr>
            <w:tcW w:w="1826" w:type="dxa"/>
          </w:tcPr>
          <w:p w:rsidR="001442AB" w:rsidRPr="00427E07" w:rsidRDefault="001442AB" w:rsidP="00650C8F">
            <w:pPr>
              <w:jc w:val="center"/>
            </w:pPr>
            <w:r w:rsidRPr="00427E07">
              <w:t>не предусмотрено</w:t>
            </w:r>
          </w:p>
        </w:tc>
        <w:tc>
          <w:tcPr>
            <w:tcW w:w="1559" w:type="dxa"/>
          </w:tcPr>
          <w:p w:rsidR="001442AB" w:rsidRPr="00427E07" w:rsidRDefault="001442AB" w:rsidP="00650C8F">
            <w:pPr>
              <w:jc w:val="center"/>
            </w:pPr>
            <w:r w:rsidRPr="00427E07">
              <w:t>не предусмотрено</w:t>
            </w:r>
          </w:p>
        </w:tc>
        <w:tc>
          <w:tcPr>
            <w:tcW w:w="1843" w:type="dxa"/>
          </w:tcPr>
          <w:p w:rsidR="001442AB" w:rsidRPr="00427E07" w:rsidRDefault="001442AB" w:rsidP="00650C8F">
            <w:pPr>
              <w:jc w:val="center"/>
            </w:pPr>
            <w:r w:rsidRPr="00427E07">
              <w:t>не предусмотрено</w:t>
            </w:r>
          </w:p>
        </w:tc>
        <w:tc>
          <w:tcPr>
            <w:tcW w:w="4820" w:type="dxa"/>
            <w:shd w:val="clear" w:color="auto" w:fill="auto"/>
          </w:tcPr>
          <w:p w:rsidR="001442AB" w:rsidRPr="00634E96" w:rsidRDefault="00DE4AC8" w:rsidP="00C05C1E">
            <w:r>
              <w:t>5</w:t>
            </w:r>
            <w:r w:rsidR="001442AB" w:rsidRPr="00634E96">
              <w:t>% (</w:t>
            </w:r>
            <w:r w:rsidR="00472F5E">
              <w:t>пять</w:t>
            </w:r>
            <w:r w:rsidR="001442AB" w:rsidRPr="00634E96">
              <w:t xml:space="preserve">) от начальной (максимальной) цены договора </w:t>
            </w:r>
          </w:p>
        </w:tc>
      </w:tr>
      <w:tr w:rsidR="001442AB" w:rsidRPr="00427E07" w:rsidTr="001442AB">
        <w:tc>
          <w:tcPr>
            <w:tcW w:w="443" w:type="dxa"/>
            <w:shd w:val="clear" w:color="auto" w:fill="auto"/>
          </w:tcPr>
          <w:p w:rsidR="001442AB" w:rsidRPr="00427E07" w:rsidRDefault="001442AB" w:rsidP="00D34744">
            <w:r w:rsidRPr="00427E07">
              <w:t>2</w:t>
            </w:r>
          </w:p>
        </w:tc>
        <w:tc>
          <w:tcPr>
            <w:tcW w:w="1826" w:type="dxa"/>
            <w:shd w:val="clear" w:color="auto" w:fill="auto"/>
          </w:tcPr>
          <w:p w:rsidR="001442AB" w:rsidRPr="00427E07" w:rsidRDefault="001442AB" w:rsidP="00650C8F">
            <w:pPr>
              <w:jc w:val="center"/>
            </w:pPr>
            <w:r w:rsidRPr="00427E07">
              <w:t>предусмотрено</w:t>
            </w:r>
          </w:p>
        </w:tc>
        <w:tc>
          <w:tcPr>
            <w:tcW w:w="1559" w:type="dxa"/>
            <w:shd w:val="clear" w:color="auto" w:fill="auto"/>
          </w:tcPr>
          <w:p w:rsidR="001442AB" w:rsidRPr="00427E07" w:rsidRDefault="001442AB" w:rsidP="00650C8F">
            <w:pPr>
              <w:jc w:val="center"/>
            </w:pPr>
            <w:r w:rsidRPr="00427E07">
              <w:t>не предусмотрено</w:t>
            </w:r>
          </w:p>
        </w:tc>
        <w:tc>
          <w:tcPr>
            <w:tcW w:w="1843" w:type="dxa"/>
          </w:tcPr>
          <w:p w:rsidR="001442AB" w:rsidRPr="00427E07" w:rsidRDefault="001442AB" w:rsidP="00650C8F">
            <w:pPr>
              <w:jc w:val="center"/>
            </w:pPr>
            <w:r w:rsidRPr="00427E07">
              <w:t>не предусмотрено</w:t>
            </w:r>
          </w:p>
        </w:tc>
        <w:tc>
          <w:tcPr>
            <w:tcW w:w="4820" w:type="dxa"/>
            <w:shd w:val="clear" w:color="auto" w:fill="auto"/>
          </w:tcPr>
          <w:p w:rsidR="001442AB" w:rsidRPr="00427E07" w:rsidRDefault="001442AB" w:rsidP="00DE4AC8">
            <w:proofErr w:type="gramStart"/>
            <w:r w:rsidRPr="00427E07">
              <w:t>увеличенное</w:t>
            </w:r>
            <w:proofErr w:type="gramEnd"/>
            <w:r w:rsidRPr="00427E07">
              <w:t xml:space="preserve"> от первоначально установленного обеспечения исполнения договора в 1,5 (полтора) раза</w:t>
            </w:r>
            <w:r>
              <w:t xml:space="preserve">, но не менее </w:t>
            </w:r>
            <w:r w:rsidR="00DE4AC8">
              <w:t>5</w:t>
            </w:r>
            <w:r>
              <w:t>% (</w:t>
            </w:r>
            <w:r w:rsidR="00DE4AC8">
              <w:t>пяти</w:t>
            </w:r>
            <w:r>
              <w:t xml:space="preserve">) от </w:t>
            </w:r>
            <w:r w:rsidRPr="00427E07">
              <w:t>начальной (максимальной) цены договора</w:t>
            </w:r>
          </w:p>
        </w:tc>
      </w:tr>
      <w:tr w:rsidR="001442AB" w:rsidRPr="00427E07" w:rsidTr="001442AB">
        <w:tc>
          <w:tcPr>
            <w:tcW w:w="443" w:type="dxa"/>
            <w:shd w:val="clear" w:color="auto" w:fill="auto"/>
          </w:tcPr>
          <w:p w:rsidR="001442AB" w:rsidRPr="00427E07" w:rsidRDefault="001442AB" w:rsidP="00D34744">
            <w:r w:rsidRPr="00427E07">
              <w:t>3</w:t>
            </w:r>
          </w:p>
        </w:tc>
        <w:tc>
          <w:tcPr>
            <w:tcW w:w="1826" w:type="dxa"/>
            <w:shd w:val="clear" w:color="auto" w:fill="auto"/>
          </w:tcPr>
          <w:p w:rsidR="001442AB" w:rsidRPr="00427E07" w:rsidRDefault="001442AB" w:rsidP="00650C8F">
            <w:pPr>
              <w:jc w:val="center"/>
            </w:pPr>
            <w:r w:rsidRPr="00427E07">
              <w:t>не предусмотрено</w:t>
            </w:r>
          </w:p>
        </w:tc>
        <w:tc>
          <w:tcPr>
            <w:tcW w:w="1559" w:type="dxa"/>
            <w:shd w:val="clear" w:color="auto" w:fill="auto"/>
          </w:tcPr>
          <w:p w:rsidR="001442AB" w:rsidRPr="00427E07" w:rsidRDefault="001442AB" w:rsidP="00650C8F">
            <w:pPr>
              <w:jc w:val="center"/>
            </w:pPr>
            <w:r w:rsidRPr="00427E07">
              <w:t>предусмотрено</w:t>
            </w:r>
          </w:p>
        </w:tc>
        <w:tc>
          <w:tcPr>
            <w:tcW w:w="1843" w:type="dxa"/>
          </w:tcPr>
          <w:p w:rsidR="001442AB" w:rsidRPr="00427E07" w:rsidRDefault="001442AB" w:rsidP="00650C8F">
            <w:pPr>
              <w:jc w:val="center"/>
            </w:pPr>
            <w:r w:rsidRPr="00427E07">
              <w:t>предусмотрено</w:t>
            </w:r>
          </w:p>
        </w:tc>
        <w:tc>
          <w:tcPr>
            <w:tcW w:w="4820" w:type="dxa"/>
            <w:shd w:val="clear" w:color="auto" w:fill="auto"/>
          </w:tcPr>
          <w:p w:rsidR="001442AB" w:rsidRPr="00427E07" w:rsidRDefault="001442AB" w:rsidP="00DE4AC8">
            <w:r w:rsidRPr="00427E07">
              <w:t>обеспечение исполнения договора в размере аванса</w:t>
            </w:r>
            <w:r>
              <w:t xml:space="preserve">, но не менее </w:t>
            </w:r>
            <w:r w:rsidR="00DE4AC8">
              <w:t>5</w:t>
            </w:r>
            <w:r>
              <w:t>% (</w:t>
            </w:r>
            <w:r w:rsidR="00DE4AC8">
              <w:t>пяти</w:t>
            </w:r>
            <w:r>
              <w:t>) от начальной (максимальной) цены договора</w:t>
            </w:r>
          </w:p>
        </w:tc>
      </w:tr>
      <w:tr w:rsidR="001442AB" w:rsidRPr="00427E07" w:rsidTr="001442AB">
        <w:tc>
          <w:tcPr>
            <w:tcW w:w="443" w:type="dxa"/>
            <w:shd w:val="clear" w:color="auto" w:fill="auto"/>
          </w:tcPr>
          <w:p w:rsidR="001442AB" w:rsidRPr="00427E07" w:rsidRDefault="001442AB" w:rsidP="00D34744">
            <w:r w:rsidRPr="00427E07">
              <w:t>4</w:t>
            </w:r>
          </w:p>
        </w:tc>
        <w:tc>
          <w:tcPr>
            <w:tcW w:w="1826" w:type="dxa"/>
            <w:shd w:val="clear" w:color="auto" w:fill="auto"/>
          </w:tcPr>
          <w:p w:rsidR="001442AB" w:rsidRPr="00427E07" w:rsidRDefault="001442AB" w:rsidP="00650C8F">
            <w:pPr>
              <w:jc w:val="center"/>
            </w:pPr>
            <w:r w:rsidRPr="00427E07">
              <w:t>не предусмотрено</w:t>
            </w:r>
          </w:p>
        </w:tc>
        <w:tc>
          <w:tcPr>
            <w:tcW w:w="1559" w:type="dxa"/>
            <w:shd w:val="clear" w:color="auto" w:fill="auto"/>
          </w:tcPr>
          <w:p w:rsidR="001442AB" w:rsidRPr="00427E07" w:rsidRDefault="001442AB" w:rsidP="00650C8F">
            <w:pPr>
              <w:jc w:val="center"/>
            </w:pPr>
            <w:r w:rsidRPr="00427E07">
              <w:t>предусмотрено</w:t>
            </w:r>
          </w:p>
        </w:tc>
        <w:tc>
          <w:tcPr>
            <w:tcW w:w="1843" w:type="dxa"/>
          </w:tcPr>
          <w:p w:rsidR="001442AB" w:rsidRPr="00427E07" w:rsidRDefault="001442AB" w:rsidP="00650C8F">
            <w:pPr>
              <w:jc w:val="center"/>
            </w:pPr>
            <w:r w:rsidRPr="00427E07">
              <w:t>не предусмотрено</w:t>
            </w:r>
          </w:p>
        </w:tc>
        <w:tc>
          <w:tcPr>
            <w:tcW w:w="4820" w:type="dxa"/>
            <w:shd w:val="clear" w:color="auto" w:fill="auto"/>
          </w:tcPr>
          <w:p w:rsidR="001442AB" w:rsidRPr="00427E07" w:rsidRDefault="001442AB" w:rsidP="00DE4AC8">
            <w:r w:rsidRPr="00427E07">
              <w:t>обеспечение исполнения договора в размере аванса</w:t>
            </w:r>
            <w:r w:rsidR="00C05C1E">
              <w:t xml:space="preserve">, но не менее </w:t>
            </w:r>
            <w:r w:rsidR="00DE4AC8">
              <w:t>5</w:t>
            </w:r>
            <w:r>
              <w:t>% (</w:t>
            </w:r>
            <w:r w:rsidR="00DE4AC8">
              <w:t>пяти</w:t>
            </w:r>
            <w:r>
              <w:t>) от начальной (максимальной) цены договора</w:t>
            </w:r>
          </w:p>
        </w:tc>
      </w:tr>
      <w:tr w:rsidR="001442AB" w:rsidRPr="00427E07" w:rsidTr="001442AB">
        <w:tc>
          <w:tcPr>
            <w:tcW w:w="443" w:type="dxa"/>
            <w:shd w:val="clear" w:color="auto" w:fill="auto"/>
          </w:tcPr>
          <w:p w:rsidR="001442AB" w:rsidRPr="00427E07" w:rsidRDefault="001442AB" w:rsidP="00D34744">
            <w:r w:rsidRPr="00427E07">
              <w:t>5</w:t>
            </w:r>
          </w:p>
        </w:tc>
        <w:tc>
          <w:tcPr>
            <w:tcW w:w="1826" w:type="dxa"/>
            <w:shd w:val="clear" w:color="auto" w:fill="auto"/>
          </w:tcPr>
          <w:p w:rsidR="001442AB" w:rsidRPr="00427E07" w:rsidRDefault="001442AB" w:rsidP="00650C8F">
            <w:pPr>
              <w:jc w:val="center"/>
            </w:pPr>
            <w:r w:rsidRPr="00427E07">
              <w:t>предусмотрено</w:t>
            </w:r>
          </w:p>
        </w:tc>
        <w:tc>
          <w:tcPr>
            <w:tcW w:w="1559" w:type="dxa"/>
            <w:shd w:val="clear" w:color="auto" w:fill="auto"/>
          </w:tcPr>
          <w:p w:rsidR="001442AB" w:rsidRPr="00427E07" w:rsidRDefault="001442AB" w:rsidP="00650C8F">
            <w:pPr>
              <w:jc w:val="center"/>
            </w:pPr>
            <w:r w:rsidRPr="00427E07">
              <w:t>предусмотрено</w:t>
            </w:r>
          </w:p>
        </w:tc>
        <w:tc>
          <w:tcPr>
            <w:tcW w:w="1843" w:type="dxa"/>
          </w:tcPr>
          <w:p w:rsidR="001442AB" w:rsidRPr="00427E07" w:rsidRDefault="001442AB" w:rsidP="00650C8F">
            <w:pPr>
              <w:jc w:val="center"/>
            </w:pPr>
            <w:r w:rsidRPr="00427E07">
              <w:t>не предусмотрено</w:t>
            </w:r>
          </w:p>
        </w:tc>
        <w:tc>
          <w:tcPr>
            <w:tcW w:w="4820" w:type="dxa"/>
            <w:shd w:val="clear" w:color="auto" w:fill="auto"/>
          </w:tcPr>
          <w:p w:rsidR="001442AB" w:rsidRPr="00427E07" w:rsidRDefault="001442AB" w:rsidP="00D34744">
            <w:proofErr w:type="gramStart"/>
            <w:r w:rsidRPr="00427E07">
              <w:t>увеличенное</w:t>
            </w:r>
            <w:proofErr w:type="gramEnd"/>
            <w:r w:rsidRPr="00427E07">
              <w:t xml:space="preserve"> от первоначально установленного обеспечения исполнения договора в 1,5 (полтора) раза, но не менее размера аванса</w:t>
            </w:r>
          </w:p>
        </w:tc>
      </w:tr>
      <w:tr w:rsidR="001442AB" w:rsidRPr="00427E07" w:rsidTr="001442AB">
        <w:tc>
          <w:tcPr>
            <w:tcW w:w="443" w:type="dxa"/>
          </w:tcPr>
          <w:p w:rsidR="001442AB" w:rsidRPr="00427E07" w:rsidRDefault="001442AB" w:rsidP="00D34744">
            <w:r w:rsidRPr="00427E07">
              <w:t>6</w:t>
            </w:r>
          </w:p>
        </w:tc>
        <w:tc>
          <w:tcPr>
            <w:tcW w:w="1826" w:type="dxa"/>
          </w:tcPr>
          <w:p w:rsidR="001442AB" w:rsidRPr="00427E07" w:rsidRDefault="001442AB" w:rsidP="00650C8F">
            <w:pPr>
              <w:jc w:val="center"/>
            </w:pPr>
            <w:r w:rsidRPr="00427E07">
              <w:t>предусмотрено</w:t>
            </w:r>
          </w:p>
        </w:tc>
        <w:tc>
          <w:tcPr>
            <w:tcW w:w="1559" w:type="dxa"/>
          </w:tcPr>
          <w:p w:rsidR="001442AB" w:rsidRPr="00427E07" w:rsidRDefault="001442AB" w:rsidP="00650C8F">
            <w:pPr>
              <w:jc w:val="center"/>
            </w:pPr>
            <w:r w:rsidRPr="00427E07">
              <w:t>предусмотрено</w:t>
            </w:r>
          </w:p>
        </w:tc>
        <w:tc>
          <w:tcPr>
            <w:tcW w:w="1843" w:type="dxa"/>
          </w:tcPr>
          <w:p w:rsidR="001442AB" w:rsidRPr="00427E07" w:rsidRDefault="001442AB" w:rsidP="00650C8F">
            <w:pPr>
              <w:jc w:val="center"/>
            </w:pPr>
            <w:r w:rsidRPr="00427E07">
              <w:t>предусмотрено</w:t>
            </w:r>
          </w:p>
        </w:tc>
        <w:tc>
          <w:tcPr>
            <w:tcW w:w="4820" w:type="dxa"/>
          </w:tcPr>
          <w:p w:rsidR="001442AB" w:rsidRPr="00427E07" w:rsidRDefault="001442AB" w:rsidP="00DE4AC8">
            <w:r w:rsidRPr="00427E07">
              <w:t>увеличенное от первоначально установленного обеспечение исполнения договора в 1,5 (полтора) раза</w:t>
            </w:r>
            <w:r>
              <w:t xml:space="preserve">, но не менее </w:t>
            </w:r>
            <w:r w:rsidR="00DE4AC8">
              <w:t>5</w:t>
            </w:r>
            <w:r>
              <w:t>% (</w:t>
            </w:r>
            <w:r w:rsidR="00C05C1E">
              <w:t>двух</w:t>
            </w:r>
            <w:r>
              <w:t>) от начальной (максимальной) цены договора,</w:t>
            </w:r>
            <w:r w:rsidRPr="00427E07">
              <w:t xml:space="preserve"> и обеспечение возврата авансовых платежей в размере, установленном в документации о закупке (извещении о закупке)</w:t>
            </w:r>
          </w:p>
        </w:tc>
      </w:tr>
    </w:tbl>
    <w:p w:rsidR="00915E67" w:rsidRDefault="00915E67" w:rsidP="00D34744"/>
    <w:p w:rsidR="00D34744" w:rsidRPr="00D34744" w:rsidRDefault="00D34744" w:rsidP="002B1CE0">
      <w:pPr>
        <w:pStyle w:val="32"/>
        <w:keepNext w:val="0"/>
        <w:widowControl w:val="0"/>
        <w:numPr>
          <w:ilvl w:val="2"/>
          <w:numId w:val="1"/>
        </w:numPr>
        <w:spacing w:before="0" w:after="0"/>
        <w:ind w:left="0" w:firstLine="567"/>
        <w:rPr>
          <w:rFonts w:ascii="Times New Roman" w:hAnsi="Times New Roman" w:cs="Times New Roman"/>
          <w:b w:val="0"/>
        </w:rPr>
      </w:pPr>
      <w:bookmarkStart w:id="95" w:name="_Ref536099201"/>
      <w:bookmarkEnd w:id="94"/>
      <w:r w:rsidRPr="00D34744">
        <w:rPr>
          <w:rFonts w:ascii="Times New Roman" w:hAnsi="Times New Roman" w:cs="Times New Roman"/>
          <w:b w:val="0"/>
        </w:rPr>
        <w:t>Обеспечение исполнения договора может быть представлено в форме внесения дене</w:t>
      </w:r>
      <w:r>
        <w:rPr>
          <w:rFonts w:ascii="Times New Roman" w:hAnsi="Times New Roman" w:cs="Times New Roman"/>
          <w:b w:val="0"/>
        </w:rPr>
        <w:t xml:space="preserve">жных средств на счет Заказчика </w:t>
      </w:r>
      <w:r w:rsidRPr="00D34744">
        <w:rPr>
          <w:rFonts w:ascii="Times New Roman" w:hAnsi="Times New Roman" w:cs="Times New Roman"/>
          <w:b w:val="0"/>
        </w:rPr>
        <w:t xml:space="preserve">или в форме банковской гарантии. Выбор способа обеспечения заявки на участие в закупке осуществляется участником закупки самостоятельно. </w:t>
      </w:r>
      <w:r w:rsidRPr="00D34744">
        <w:rPr>
          <w:rFonts w:ascii="Times New Roman" w:hAnsi="Times New Roman" w:cs="Times New Roman"/>
          <w:b w:val="0"/>
        </w:rPr>
        <w:lastRenderedPageBreak/>
        <w:t>Предоставление обеспечения иным, не указанным в настоящей документации о закупке способом не допускается.</w:t>
      </w:r>
    </w:p>
    <w:p w:rsidR="00D34744" w:rsidRPr="002C05D1" w:rsidRDefault="007314A3" w:rsidP="002B1CE0">
      <w:pPr>
        <w:pStyle w:val="32"/>
        <w:keepNext w:val="0"/>
        <w:widowControl w:val="0"/>
        <w:numPr>
          <w:ilvl w:val="2"/>
          <w:numId w:val="1"/>
        </w:numPr>
        <w:spacing w:before="0" w:after="0"/>
        <w:ind w:left="0" w:firstLine="567"/>
        <w:rPr>
          <w:rFonts w:ascii="Times New Roman" w:hAnsi="Times New Roman" w:cs="Times New Roman"/>
          <w:b w:val="0"/>
        </w:rPr>
      </w:pPr>
      <w:r w:rsidRPr="002C05D1">
        <w:rPr>
          <w:rFonts w:ascii="Times New Roman" w:hAnsi="Times New Roman" w:cs="Times New Roman"/>
          <w:b w:val="0"/>
        </w:rPr>
        <w:t>Договор заключается после предоставления участником закупки, с которым заключается договор, обеспечения исполнения договора.</w:t>
      </w:r>
    </w:p>
    <w:p w:rsidR="00D56857" w:rsidRPr="00D56857" w:rsidRDefault="00D56857" w:rsidP="002B1CE0">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 xml:space="preserve">В случае принятия </w:t>
      </w:r>
      <w:r w:rsidR="00A75B23">
        <w:rPr>
          <w:rFonts w:ascii="Times New Roman" w:hAnsi="Times New Roman" w:cs="Times New Roman"/>
          <w:b w:val="0"/>
        </w:rPr>
        <w:t xml:space="preserve">участником закупки </w:t>
      </w:r>
      <w:r w:rsidRPr="00D56857">
        <w:rPr>
          <w:rFonts w:ascii="Times New Roman" w:hAnsi="Times New Roman" w:cs="Times New Roman"/>
          <w:b w:val="0"/>
        </w:rPr>
        <w:t>реше</w:t>
      </w:r>
      <w:r w:rsidR="00656270">
        <w:rPr>
          <w:rFonts w:ascii="Times New Roman" w:hAnsi="Times New Roman" w:cs="Times New Roman"/>
          <w:b w:val="0"/>
        </w:rPr>
        <w:t>ния о предоставлении обеспечения</w:t>
      </w:r>
      <w:r w:rsidRPr="00D56857">
        <w:rPr>
          <w:rFonts w:ascii="Times New Roman" w:hAnsi="Times New Roman" w:cs="Times New Roman"/>
          <w:b w:val="0"/>
        </w:rPr>
        <w:t xml:space="preserve"> исполнения обязательств</w:t>
      </w:r>
      <w:r w:rsidR="00A75B23">
        <w:rPr>
          <w:rFonts w:ascii="Times New Roman" w:hAnsi="Times New Roman" w:cs="Times New Roman"/>
          <w:b w:val="0"/>
        </w:rPr>
        <w:t xml:space="preserve"> по договору, предусмотренного в пункте</w:t>
      </w:r>
      <w:r w:rsidRPr="00D56857">
        <w:rPr>
          <w:rFonts w:ascii="Times New Roman" w:hAnsi="Times New Roman" w:cs="Times New Roman"/>
          <w:b w:val="0"/>
        </w:rPr>
        <w:t xml:space="preserve"> </w:t>
      </w:r>
      <w:r w:rsidR="00FC23C8">
        <w:rPr>
          <w:rFonts w:ascii="Times New Roman" w:hAnsi="Times New Roman" w:cs="Times New Roman"/>
          <w:b w:val="0"/>
        </w:rPr>
        <w:t>3.7.2</w:t>
      </w:r>
      <w:r w:rsidR="00D34744">
        <w:rPr>
          <w:rFonts w:ascii="Times New Roman" w:hAnsi="Times New Roman" w:cs="Times New Roman"/>
          <w:b w:val="0"/>
        </w:rPr>
        <w:t xml:space="preserve"> </w:t>
      </w:r>
      <w:r w:rsidRPr="00D56857">
        <w:rPr>
          <w:rFonts w:ascii="Times New Roman" w:hAnsi="Times New Roman" w:cs="Times New Roman"/>
          <w:b w:val="0"/>
        </w:rPr>
        <w:t>документации о закупке в форме денежных средств</w:t>
      </w:r>
      <w:r w:rsidR="00A75B23">
        <w:rPr>
          <w:rFonts w:ascii="Times New Roman" w:hAnsi="Times New Roman" w:cs="Times New Roman"/>
          <w:b w:val="0"/>
        </w:rPr>
        <w:t>, такие средства перечисляются</w:t>
      </w:r>
      <w:r w:rsidRPr="00D56857">
        <w:rPr>
          <w:rFonts w:ascii="Times New Roman" w:hAnsi="Times New Roman" w:cs="Times New Roman"/>
          <w:b w:val="0"/>
        </w:rPr>
        <w:t xml:space="preserve"> на расчетный счет Заказчика, по следующим реквизитам:</w:t>
      </w:r>
      <w:bookmarkEnd w:id="95"/>
    </w:p>
    <w:p w:rsidR="00022F25" w:rsidRDefault="00022F25" w:rsidP="00022F25">
      <w:pPr>
        <w:pStyle w:val="afffff7"/>
        <w:ind w:left="432"/>
      </w:pPr>
      <w:r>
        <w:t xml:space="preserve">Получатель платежа -  АО «Псковэнергосбыт» </w:t>
      </w:r>
    </w:p>
    <w:p w:rsidR="00022F25" w:rsidRDefault="00022F25" w:rsidP="00022F25">
      <w:pPr>
        <w:pStyle w:val="afffff7"/>
        <w:ind w:left="432"/>
      </w:pPr>
      <w:r>
        <w:t xml:space="preserve">ИНН  </w:t>
      </w:r>
      <w:r w:rsidRPr="005B67AC">
        <w:t>6027084016</w:t>
      </w:r>
      <w:r>
        <w:t xml:space="preserve">   КПП  </w:t>
      </w:r>
      <w:r w:rsidRPr="005B67AC">
        <w:t>602701001</w:t>
      </w:r>
    </w:p>
    <w:p w:rsidR="00022F25" w:rsidRDefault="00022F25" w:rsidP="00022F25">
      <w:pPr>
        <w:pStyle w:val="afffff7"/>
        <w:ind w:left="432"/>
      </w:pPr>
      <w:proofErr w:type="gramStart"/>
      <w:r>
        <w:t>р</w:t>
      </w:r>
      <w:proofErr w:type="gramEnd"/>
      <w:r>
        <w:t xml:space="preserve">/с № </w:t>
      </w:r>
      <w:r w:rsidRPr="005B67AC">
        <w:t>40702810151010103833</w:t>
      </w:r>
      <w:r>
        <w:t xml:space="preserve"> </w:t>
      </w:r>
    </w:p>
    <w:p w:rsidR="00022F25" w:rsidRDefault="00022F25" w:rsidP="00022F25">
      <w:pPr>
        <w:pStyle w:val="afffff7"/>
        <w:ind w:left="432"/>
      </w:pPr>
      <w:r>
        <w:t>в Псковском Отделении</w:t>
      </w:r>
      <w:r w:rsidRPr="005B67AC">
        <w:t xml:space="preserve"> №8630</w:t>
      </w:r>
      <w:r>
        <w:t xml:space="preserve"> ПАО Сбербанк </w:t>
      </w:r>
    </w:p>
    <w:p w:rsidR="00022F25" w:rsidRDefault="00022F25" w:rsidP="00022F25">
      <w:pPr>
        <w:pStyle w:val="afffff7"/>
        <w:ind w:left="432"/>
      </w:pPr>
      <w:r>
        <w:t xml:space="preserve">к/с №  </w:t>
      </w:r>
      <w:r w:rsidRPr="005B67AC">
        <w:t>30101810300000000602</w:t>
      </w:r>
    </w:p>
    <w:p w:rsidR="00022F25" w:rsidRPr="00BB1B7E" w:rsidRDefault="00022F25" w:rsidP="00022F25">
      <w:pPr>
        <w:pStyle w:val="afffff7"/>
        <w:ind w:left="432"/>
      </w:pPr>
      <w:r>
        <w:t xml:space="preserve">БИК  </w:t>
      </w:r>
      <w:r w:rsidRPr="005B67AC">
        <w:t>045805602</w:t>
      </w:r>
    </w:p>
    <w:p w:rsidR="00D56857" w:rsidRPr="00D56857" w:rsidRDefault="00D56857" w:rsidP="00D56857">
      <w:pPr>
        <w:widowControl w:val="0"/>
        <w:spacing w:after="0"/>
        <w:ind w:firstLine="567"/>
      </w:pPr>
      <w:r w:rsidRPr="00D56857">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Default="00D56857" w:rsidP="002B1CE0">
      <w:pPr>
        <w:pStyle w:val="32"/>
        <w:keepNext w:val="0"/>
        <w:widowControl w:val="0"/>
        <w:numPr>
          <w:ilvl w:val="2"/>
          <w:numId w:val="1"/>
        </w:numPr>
        <w:spacing w:before="0" w:after="0"/>
        <w:ind w:left="0" w:firstLine="567"/>
        <w:rPr>
          <w:rFonts w:ascii="Times New Roman" w:hAnsi="Times New Roman" w:cs="Times New Roman"/>
          <w:b w:val="0"/>
        </w:rPr>
      </w:pPr>
      <w:r w:rsidRPr="00D56857">
        <w:rPr>
          <w:rFonts w:ascii="Times New Roman" w:hAnsi="Times New Roman" w:cs="Times New Roman"/>
          <w:b w:val="0"/>
        </w:rPr>
        <w:t>В случае принятия решения о предоставлении обеспечени</w:t>
      </w:r>
      <w:r w:rsidR="00353734">
        <w:rPr>
          <w:rFonts w:ascii="Times New Roman" w:hAnsi="Times New Roman" w:cs="Times New Roman"/>
          <w:b w:val="0"/>
        </w:rPr>
        <w:t>я</w:t>
      </w:r>
      <w:r w:rsidRPr="00D56857">
        <w:rPr>
          <w:rFonts w:ascii="Times New Roman" w:hAnsi="Times New Roman" w:cs="Times New Roman"/>
          <w:b w:val="0"/>
        </w:rPr>
        <w:t xml:space="preserve"> исполнения обязательств по договору, предусмотренного </w:t>
      </w:r>
      <w:r w:rsidR="00A75B23">
        <w:rPr>
          <w:rFonts w:ascii="Times New Roman" w:hAnsi="Times New Roman" w:cs="Times New Roman"/>
          <w:b w:val="0"/>
        </w:rPr>
        <w:t xml:space="preserve">в пункте </w:t>
      </w:r>
      <w:r w:rsidR="00FC23C8">
        <w:rPr>
          <w:rFonts w:ascii="Times New Roman" w:hAnsi="Times New Roman" w:cs="Times New Roman"/>
          <w:b w:val="0"/>
        </w:rPr>
        <w:t>3.7.2</w:t>
      </w:r>
      <w:r w:rsidR="00D34744">
        <w:rPr>
          <w:rFonts w:ascii="Times New Roman" w:hAnsi="Times New Roman" w:cs="Times New Roman"/>
          <w:b w:val="0"/>
        </w:rPr>
        <w:t xml:space="preserve"> </w:t>
      </w:r>
      <w:r w:rsidRPr="00D56857">
        <w:rPr>
          <w:rFonts w:ascii="Times New Roman" w:hAnsi="Times New Roman" w:cs="Times New Roman"/>
          <w:b w:val="0"/>
        </w:rPr>
        <w:t xml:space="preserve">документации о закупке в форме банковской гарантии, такая гарантия, а также банк-гарант должны соответствовать требованиям, установленным </w:t>
      </w:r>
      <w:r w:rsidR="00A75B23">
        <w:rPr>
          <w:rFonts w:ascii="Times New Roman" w:hAnsi="Times New Roman" w:cs="Times New Roman"/>
          <w:b w:val="0"/>
        </w:rPr>
        <w:t>в пункт</w:t>
      </w:r>
      <w:r w:rsidR="006F206D">
        <w:rPr>
          <w:rFonts w:ascii="Times New Roman" w:hAnsi="Times New Roman" w:cs="Times New Roman"/>
          <w:b w:val="0"/>
        </w:rPr>
        <w:t xml:space="preserve">е </w:t>
      </w:r>
      <w:r w:rsidR="00FC23C8">
        <w:rPr>
          <w:rFonts w:ascii="Times New Roman" w:hAnsi="Times New Roman" w:cs="Times New Roman"/>
          <w:b w:val="0"/>
        </w:rPr>
        <w:t>6.3</w:t>
      </w:r>
      <w:r w:rsidR="00A75B23">
        <w:rPr>
          <w:rFonts w:ascii="Times New Roman" w:hAnsi="Times New Roman" w:cs="Times New Roman"/>
          <w:b w:val="0"/>
        </w:rPr>
        <w:t xml:space="preserve"> </w:t>
      </w:r>
      <w:r w:rsidRPr="00D56857">
        <w:rPr>
          <w:rFonts w:ascii="Times New Roman" w:hAnsi="Times New Roman" w:cs="Times New Roman"/>
          <w:b w:val="0"/>
        </w:rPr>
        <w:t>настоящей документации.</w:t>
      </w:r>
    </w:p>
    <w:p w:rsidR="00A75B23" w:rsidRPr="00A75B23" w:rsidRDefault="00A75B23" w:rsidP="00A75B23"/>
    <w:p w:rsidR="007633E7" w:rsidRDefault="007633E7" w:rsidP="002B1CE0">
      <w:pPr>
        <w:pStyle w:val="11"/>
        <w:keepNext w:val="0"/>
        <w:numPr>
          <w:ilvl w:val="0"/>
          <w:numId w:val="1"/>
        </w:numPr>
        <w:spacing w:before="0" w:after="0"/>
        <w:ind w:left="0" w:firstLine="567"/>
        <w:jc w:val="left"/>
        <w:rPr>
          <w:sz w:val="24"/>
          <w:szCs w:val="24"/>
        </w:rPr>
      </w:pPr>
      <w:bookmarkStart w:id="96" w:name="_Toc11066412"/>
      <w:r w:rsidRPr="00C70643">
        <w:rPr>
          <w:sz w:val="24"/>
          <w:szCs w:val="24"/>
        </w:rPr>
        <w:t xml:space="preserve">ПОДАЧА ЗАЯВОК НА УЧАСТИЕ В </w:t>
      </w:r>
      <w:bookmarkEnd w:id="86"/>
      <w:bookmarkEnd w:id="87"/>
      <w:r w:rsidR="001D0AB5">
        <w:rPr>
          <w:sz w:val="24"/>
          <w:szCs w:val="24"/>
        </w:rPr>
        <w:t>ЗАКУПКЕ</w:t>
      </w:r>
      <w:bookmarkEnd w:id="96"/>
    </w:p>
    <w:p w:rsidR="00382C70" w:rsidRPr="00C70643" w:rsidRDefault="00382C70" w:rsidP="002B1CE0">
      <w:pPr>
        <w:pStyle w:val="21"/>
        <w:keepNext w:val="0"/>
        <w:numPr>
          <w:ilvl w:val="1"/>
          <w:numId w:val="1"/>
        </w:numPr>
        <w:spacing w:after="0"/>
        <w:ind w:left="0" w:firstLine="567"/>
        <w:jc w:val="both"/>
        <w:rPr>
          <w:sz w:val="24"/>
          <w:szCs w:val="24"/>
        </w:rPr>
      </w:pPr>
      <w:bookmarkStart w:id="97" w:name="_Ref166249895"/>
      <w:bookmarkStart w:id="98" w:name="_Toc387652318"/>
      <w:bookmarkStart w:id="99" w:name="_Toc11066413"/>
      <w:r w:rsidRPr="00C70643">
        <w:rPr>
          <w:sz w:val="24"/>
          <w:szCs w:val="24"/>
        </w:rPr>
        <w:t xml:space="preserve">Порядок, место, дата начала и дата окончания срока подачи заявок на участие в </w:t>
      </w:r>
      <w:bookmarkEnd w:id="97"/>
      <w:bookmarkEnd w:id="98"/>
      <w:r w:rsidR="000D72A7">
        <w:rPr>
          <w:sz w:val="24"/>
          <w:szCs w:val="24"/>
        </w:rPr>
        <w:t>закупке</w:t>
      </w:r>
      <w:bookmarkEnd w:id="99"/>
    </w:p>
    <w:p w:rsidR="00B742C4" w:rsidRPr="000324C1" w:rsidRDefault="000D72A7" w:rsidP="002328BE">
      <w:pPr>
        <w:pStyle w:val="32"/>
        <w:keepNext w:val="0"/>
        <w:numPr>
          <w:ilvl w:val="2"/>
          <w:numId w:val="9"/>
        </w:numPr>
        <w:spacing w:before="0" w:after="0"/>
        <w:ind w:left="0" w:firstLine="567"/>
        <w:rPr>
          <w:rFonts w:ascii="Times New Roman" w:hAnsi="Times New Roman" w:cs="Times New Roman"/>
          <w:b w:val="0"/>
          <w:bCs w:val="0"/>
          <w:u w:val="single"/>
        </w:rPr>
      </w:pPr>
      <w:r w:rsidRPr="000324C1">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w:t>
      </w:r>
      <w:r w:rsidRPr="005D589E">
        <w:rPr>
          <w:rFonts w:ascii="Times New Roman" w:hAnsi="Times New Roman" w:cs="Times New Roman"/>
          <w:b w:val="0"/>
          <w:bCs w:val="0"/>
        </w:rPr>
        <w:t xml:space="preserve">пункте </w:t>
      </w:r>
      <w:r w:rsidR="005D589E" w:rsidRPr="005D589E">
        <w:rPr>
          <w:rFonts w:ascii="Times New Roman" w:hAnsi="Times New Roman" w:cs="Times New Roman"/>
          <w:b w:val="0"/>
          <w:bCs w:val="0"/>
        </w:rPr>
        <w:t>22</w:t>
      </w:r>
      <w:r w:rsidR="00B635E5" w:rsidRPr="005D589E">
        <w:rPr>
          <w:rFonts w:ascii="Times New Roman" w:hAnsi="Times New Roman" w:cs="Times New Roman"/>
          <w:b w:val="0"/>
          <w:bCs w:val="0"/>
        </w:rPr>
        <w:t xml:space="preserve"> </w:t>
      </w:r>
      <w:r w:rsidRPr="005D589E">
        <w:rPr>
          <w:rFonts w:ascii="Times New Roman" w:hAnsi="Times New Roman" w:cs="Times New Roman"/>
          <w:b w:val="0"/>
          <w:bCs w:val="0"/>
        </w:rPr>
        <w:t>части II</w:t>
      </w:r>
      <w:r w:rsidRPr="000324C1">
        <w:rPr>
          <w:rFonts w:ascii="Times New Roman" w:hAnsi="Times New Roman" w:cs="Times New Roman"/>
          <w:b w:val="0"/>
          <w:bCs w:val="0"/>
        </w:rPr>
        <w:t xml:space="preserve"> «ИНФОРМАЦИОННАЯ КАРТА ЗАКУПКИ».</w:t>
      </w:r>
      <w:r w:rsidR="00B742C4" w:rsidRPr="000324C1">
        <w:rPr>
          <w:rFonts w:ascii="Times New Roman" w:hAnsi="Times New Roman" w:cs="Times New Roman"/>
          <w:b w:val="0"/>
          <w:bCs w:val="0"/>
        </w:rPr>
        <w:t xml:space="preserve"> </w:t>
      </w:r>
      <w:r w:rsidR="00B742C4" w:rsidRPr="000324C1">
        <w:rPr>
          <w:rFonts w:ascii="Times New Roman" w:hAnsi="Times New Roman" w:cs="Times New Roman"/>
          <w:bCs w:val="0"/>
          <w:u w:val="single"/>
        </w:rPr>
        <w:t>При этом участник должен принять во внимание, что заявка на участие в закупк</w:t>
      </w:r>
      <w:r w:rsidR="00B376F5" w:rsidRPr="000324C1">
        <w:rPr>
          <w:rFonts w:ascii="Times New Roman" w:hAnsi="Times New Roman" w:cs="Times New Roman"/>
          <w:bCs w:val="0"/>
          <w:u w:val="single"/>
        </w:rPr>
        <w:t>е</w:t>
      </w:r>
      <w:r w:rsidR="00B742C4" w:rsidRPr="000324C1">
        <w:rPr>
          <w:rFonts w:ascii="Times New Roman" w:hAnsi="Times New Roman" w:cs="Times New Roman"/>
          <w:bCs w:val="0"/>
          <w:u w:val="single"/>
        </w:rPr>
        <w:t xml:space="preserve"> включает в себя ценовое предложение, сведения о котором, а также сведения и документы, подтверждающие такое ценовое предложение, размещаются участником в отдельной вкладке «Ценовое предложение»</w:t>
      </w:r>
      <w:r w:rsidR="00B742C4" w:rsidRPr="000324C1">
        <w:rPr>
          <w:rFonts w:ascii="Times New Roman" w:hAnsi="Times New Roman" w:cs="Times New Roman"/>
          <w:b w:val="0"/>
          <w:bCs w:val="0"/>
          <w:u w:val="single"/>
        </w:rPr>
        <w:t xml:space="preserve">. </w:t>
      </w:r>
    </w:p>
    <w:p w:rsidR="000D72A7" w:rsidRPr="006705E3" w:rsidRDefault="000D72A7" w:rsidP="002B1CE0">
      <w:pPr>
        <w:pStyle w:val="32"/>
        <w:keepNext w:val="0"/>
        <w:numPr>
          <w:ilvl w:val="2"/>
          <w:numId w:val="1"/>
        </w:numPr>
        <w:spacing w:before="0" w:after="0"/>
        <w:ind w:left="0" w:firstLine="567"/>
        <w:rPr>
          <w:rFonts w:ascii="Times New Roman" w:hAnsi="Times New Roman" w:cs="Times New Roman"/>
          <w:b w:val="0"/>
          <w:bCs w:val="0"/>
        </w:rPr>
      </w:pPr>
      <w:r w:rsidRPr="000324C1">
        <w:rPr>
          <w:rFonts w:ascii="Times New Roman" w:hAnsi="Times New Roman" w:cs="Times New Roman"/>
          <w:b w:val="0"/>
          <w:bCs w:val="0"/>
          <w:u w:val="single"/>
        </w:rPr>
        <w:t>У</w:t>
      </w:r>
      <w:r w:rsidRPr="006705E3">
        <w:rPr>
          <w:rFonts w:ascii="Times New Roman" w:hAnsi="Times New Roman" w:cs="Times New Roman"/>
          <w:b w:val="0"/>
          <w:bCs w:val="0"/>
        </w:rPr>
        <w:t xml:space="preserve">частник закупки вправе подать только одну заявку на участие в процедуре </w:t>
      </w:r>
      <w:r w:rsidR="00B635E5" w:rsidRPr="006705E3">
        <w:rPr>
          <w:rFonts w:ascii="Times New Roman" w:hAnsi="Times New Roman" w:cs="Times New Roman"/>
          <w:b w:val="0"/>
          <w:bCs w:val="0"/>
        </w:rPr>
        <w:t xml:space="preserve">закупки </w:t>
      </w:r>
      <w:r w:rsidRPr="006705E3">
        <w:rPr>
          <w:rFonts w:ascii="Times New Roman" w:hAnsi="Times New Roman" w:cs="Times New Roman"/>
          <w:b w:val="0"/>
          <w:bCs w:val="0"/>
        </w:rPr>
        <w:t>в отношении каждого лота.</w:t>
      </w:r>
    </w:p>
    <w:p w:rsidR="00382C70" w:rsidRPr="006705E3" w:rsidRDefault="00382C70" w:rsidP="002B1CE0">
      <w:pPr>
        <w:pStyle w:val="21"/>
        <w:keepNext w:val="0"/>
        <w:numPr>
          <w:ilvl w:val="1"/>
          <w:numId w:val="1"/>
        </w:numPr>
        <w:spacing w:after="0"/>
        <w:ind w:left="0" w:firstLine="567"/>
        <w:jc w:val="both"/>
        <w:rPr>
          <w:sz w:val="24"/>
          <w:szCs w:val="24"/>
        </w:rPr>
      </w:pPr>
      <w:bookmarkStart w:id="100" w:name="_Ref119429670"/>
      <w:bookmarkStart w:id="101" w:name="_Toc123405476"/>
      <w:bookmarkStart w:id="102" w:name="_Toc387652319"/>
      <w:bookmarkStart w:id="103" w:name="_Toc11066414"/>
      <w:r w:rsidRPr="006705E3">
        <w:rPr>
          <w:sz w:val="24"/>
          <w:szCs w:val="24"/>
        </w:rPr>
        <w:t xml:space="preserve">Изменения </w:t>
      </w:r>
      <w:r w:rsidR="00E74D29" w:rsidRPr="006705E3">
        <w:rPr>
          <w:sz w:val="24"/>
          <w:szCs w:val="24"/>
        </w:rPr>
        <w:t xml:space="preserve">и отзыв </w:t>
      </w:r>
      <w:r w:rsidRPr="006705E3">
        <w:rPr>
          <w:sz w:val="24"/>
          <w:szCs w:val="24"/>
        </w:rPr>
        <w:t xml:space="preserve">заявок на участие в </w:t>
      </w:r>
      <w:bookmarkEnd w:id="100"/>
      <w:bookmarkEnd w:id="101"/>
      <w:bookmarkEnd w:id="102"/>
      <w:r w:rsidR="000D72A7" w:rsidRPr="006705E3">
        <w:rPr>
          <w:sz w:val="24"/>
          <w:szCs w:val="24"/>
        </w:rPr>
        <w:t>закупке</w:t>
      </w:r>
      <w:bookmarkEnd w:id="103"/>
    </w:p>
    <w:p w:rsidR="00382C70" w:rsidRPr="001F5C18" w:rsidRDefault="00382C70" w:rsidP="002B1CE0">
      <w:pPr>
        <w:pStyle w:val="32"/>
        <w:keepNext w:val="0"/>
        <w:numPr>
          <w:ilvl w:val="2"/>
          <w:numId w:val="1"/>
        </w:numPr>
        <w:spacing w:before="0" w:after="0"/>
        <w:ind w:left="0" w:firstLine="567"/>
        <w:rPr>
          <w:rFonts w:ascii="Times New Roman" w:hAnsi="Times New Roman" w:cs="Times New Roman"/>
          <w:b w:val="0"/>
          <w:bCs w:val="0"/>
        </w:rPr>
      </w:pPr>
      <w:r w:rsidRPr="006705E3">
        <w:rPr>
          <w:rFonts w:ascii="Times New Roman" w:hAnsi="Times New Roman" w:cs="Times New Roman"/>
          <w:b w:val="0"/>
          <w:bCs w:val="0"/>
        </w:rPr>
        <w:t xml:space="preserve">Участник закупки, подавший заявку на участие в </w:t>
      </w:r>
      <w:r w:rsidR="00D81100" w:rsidRPr="006705E3">
        <w:rPr>
          <w:rFonts w:ascii="Times New Roman" w:hAnsi="Times New Roman" w:cs="Times New Roman"/>
          <w:b w:val="0"/>
          <w:bCs w:val="0"/>
        </w:rPr>
        <w:t>закупке</w:t>
      </w:r>
      <w:r w:rsidRPr="006705E3">
        <w:rPr>
          <w:rFonts w:ascii="Times New Roman" w:hAnsi="Times New Roman" w:cs="Times New Roman"/>
          <w:b w:val="0"/>
          <w:bCs w:val="0"/>
        </w:rPr>
        <w:t>, вправе</w:t>
      </w:r>
      <w:r w:rsidRPr="001F5C18">
        <w:rPr>
          <w:rFonts w:ascii="Times New Roman" w:hAnsi="Times New Roman" w:cs="Times New Roman"/>
          <w:b w:val="0"/>
          <w:bCs w:val="0"/>
        </w:rPr>
        <w:t xml:space="preserve"> изменить </w:t>
      </w:r>
      <w:r w:rsidR="00E74D29" w:rsidRPr="001F5C18">
        <w:rPr>
          <w:rFonts w:ascii="Times New Roman" w:hAnsi="Times New Roman" w:cs="Times New Roman"/>
          <w:b w:val="0"/>
          <w:bCs w:val="0"/>
        </w:rPr>
        <w:t xml:space="preserve">или отозвать </w:t>
      </w:r>
      <w:r w:rsidRPr="001F5C18">
        <w:rPr>
          <w:rFonts w:ascii="Times New Roman" w:hAnsi="Times New Roman" w:cs="Times New Roman"/>
          <w:b w:val="0"/>
          <w:bCs w:val="0"/>
        </w:rPr>
        <w:t xml:space="preserve">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 любое время до момента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rsidR="00382C70" w:rsidRPr="001F5C18" w:rsidRDefault="00D81100" w:rsidP="002B1CE0">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ЕЭТП. </w:t>
      </w:r>
    </w:p>
    <w:p w:rsidR="00382C70" w:rsidRPr="001F5C18" w:rsidRDefault="00382C70" w:rsidP="002B1CE0">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rsidR="00382C70" w:rsidRDefault="00382C70" w:rsidP="00FA1AA1">
      <w:pPr>
        <w:ind w:firstLine="567"/>
      </w:pPr>
    </w:p>
    <w:p w:rsidR="007633E7" w:rsidRPr="0086183E" w:rsidRDefault="0071642F" w:rsidP="002B1CE0">
      <w:pPr>
        <w:pStyle w:val="11"/>
        <w:keepNext w:val="0"/>
        <w:numPr>
          <w:ilvl w:val="0"/>
          <w:numId w:val="1"/>
        </w:numPr>
        <w:spacing w:before="0" w:after="0"/>
        <w:ind w:left="0" w:firstLine="567"/>
        <w:jc w:val="left"/>
        <w:rPr>
          <w:sz w:val="24"/>
          <w:szCs w:val="24"/>
        </w:rPr>
      </w:pPr>
      <w:bookmarkStart w:id="104" w:name="_Toc11066415"/>
      <w:bookmarkStart w:id="105" w:name="_Ref119430360"/>
      <w:bookmarkStart w:id="106"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104"/>
    </w:p>
    <w:p w:rsidR="0086183E" w:rsidRPr="0086183E" w:rsidRDefault="0086183E" w:rsidP="002B1CE0">
      <w:pPr>
        <w:pStyle w:val="21"/>
        <w:keepNext w:val="0"/>
        <w:numPr>
          <w:ilvl w:val="1"/>
          <w:numId w:val="1"/>
        </w:numPr>
        <w:spacing w:after="0"/>
        <w:ind w:left="0" w:firstLine="567"/>
        <w:jc w:val="both"/>
        <w:rPr>
          <w:sz w:val="24"/>
          <w:szCs w:val="24"/>
        </w:rPr>
      </w:pPr>
      <w:bookmarkStart w:id="107" w:name="_Toc11066416"/>
      <w:bookmarkStart w:id="108" w:name="_Ref125827199"/>
      <w:bookmarkStart w:id="109" w:name="_Toc518119388"/>
      <w:bookmarkEnd w:id="105"/>
      <w:bookmarkEnd w:id="106"/>
      <w:r w:rsidRPr="0086183E">
        <w:rPr>
          <w:sz w:val="24"/>
          <w:szCs w:val="24"/>
        </w:rPr>
        <w:t>Закупочная комиссия</w:t>
      </w:r>
      <w:bookmarkEnd w:id="107"/>
    </w:p>
    <w:p w:rsidR="0086183E" w:rsidRPr="0086183E" w:rsidRDefault="00BA3EA2" w:rsidP="002B1CE0">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rsidR="00BA3EA2" w:rsidRDefault="00BA3EA2" w:rsidP="002B1CE0">
      <w:pPr>
        <w:pStyle w:val="21"/>
        <w:keepNext w:val="0"/>
        <w:numPr>
          <w:ilvl w:val="1"/>
          <w:numId w:val="1"/>
        </w:numPr>
        <w:spacing w:after="0"/>
        <w:ind w:left="0" w:firstLine="567"/>
        <w:jc w:val="both"/>
        <w:rPr>
          <w:sz w:val="24"/>
          <w:szCs w:val="24"/>
        </w:rPr>
      </w:pPr>
      <w:bookmarkStart w:id="110" w:name="_Toc11066417"/>
      <w:r>
        <w:rPr>
          <w:sz w:val="24"/>
          <w:szCs w:val="24"/>
        </w:rPr>
        <w:t>Вскрытие заявок</w:t>
      </w:r>
      <w:bookmarkEnd w:id="110"/>
    </w:p>
    <w:p w:rsidR="00F27EB9" w:rsidRDefault="00BA3EA2" w:rsidP="002328BE">
      <w:pPr>
        <w:pStyle w:val="32"/>
        <w:keepNext w:val="0"/>
        <w:numPr>
          <w:ilvl w:val="2"/>
          <w:numId w:val="9"/>
        </w:numPr>
        <w:spacing w:before="0" w:after="0"/>
        <w:ind w:left="0" w:firstLine="567"/>
        <w:rPr>
          <w:rFonts w:ascii="Times New Roman" w:hAnsi="Times New Roman" w:cs="Times New Roman"/>
          <w:b w:val="0"/>
          <w:bCs w:val="0"/>
        </w:rPr>
      </w:pPr>
      <w:bookmarkStart w:id="111"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Pr>
          <w:rFonts w:ascii="Times New Roman" w:hAnsi="Times New Roman" w:cs="Times New Roman"/>
          <w:b w:val="0"/>
          <w:bCs w:val="0"/>
        </w:rPr>
        <w:t>ЕЭТП</w:t>
      </w:r>
      <w:bookmarkEnd w:id="111"/>
      <w:r w:rsidR="00F27EB9">
        <w:rPr>
          <w:rFonts w:ascii="Times New Roman" w:hAnsi="Times New Roman" w:cs="Times New Roman"/>
          <w:b w:val="0"/>
          <w:bCs w:val="0"/>
        </w:rPr>
        <w:t xml:space="preserve"> в день и время, указанные в извещении о закупке и </w:t>
      </w:r>
      <w:r w:rsidR="00F27EB9" w:rsidRPr="005D589E">
        <w:rPr>
          <w:rFonts w:ascii="Times New Roman" w:hAnsi="Times New Roman" w:cs="Times New Roman"/>
          <w:b w:val="0"/>
          <w:bCs w:val="0"/>
        </w:rPr>
        <w:t xml:space="preserve">пункте </w:t>
      </w:r>
      <w:r w:rsidR="005D589E" w:rsidRPr="005D589E">
        <w:rPr>
          <w:rFonts w:ascii="Times New Roman" w:hAnsi="Times New Roman" w:cs="Times New Roman"/>
          <w:b w:val="0"/>
          <w:bCs w:val="0"/>
        </w:rPr>
        <w:t>22</w:t>
      </w:r>
      <w:r w:rsidR="00F27EB9" w:rsidRPr="005D589E">
        <w:rPr>
          <w:rFonts w:ascii="Times New Roman" w:hAnsi="Times New Roman" w:cs="Times New Roman"/>
          <w:b w:val="0"/>
          <w:bCs w:val="0"/>
        </w:rPr>
        <w:t xml:space="preserve"> части II</w:t>
      </w:r>
      <w:r w:rsidR="00F27EB9">
        <w:rPr>
          <w:rFonts w:ascii="Times New Roman" w:hAnsi="Times New Roman" w:cs="Times New Roman"/>
          <w:b w:val="0"/>
          <w:bCs w:val="0"/>
        </w:rPr>
        <w:t xml:space="preserve"> «ИНФОРМАЦИОННАЯ КАРТА ЗАКУПКИ».</w:t>
      </w:r>
    </w:p>
    <w:p w:rsidR="00BA3EA2" w:rsidRPr="006705E3" w:rsidRDefault="00BA3EA2" w:rsidP="002B1CE0">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 xml:space="preserve">По результатам </w:t>
      </w:r>
      <w:proofErr w:type="gramStart"/>
      <w:r w:rsidRPr="001F5C18">
        <w:rPr>
          <w:rFonts w:ascii="Times New Roman" w:hAnsi="Times New Roman" w:cs="Times New Roman"/>
          <w:b w:val="0"/>
          <w:bCs w:val="0"/>
        </w:rPr>
        <w:t>этапа</w:t>
      </w:r>
      <w:r>
        <w:rPr>
          <w:rFonts w:ascii="Times New Roman" w:hAnsi="Times New Roman" w:cs="Times New Roman"/>
          <w:b w:val="0"/>
          <w:bCs w:val="0"/>
        </w:rPr>
        <w:t xml:space="preserve"> вскрытия заявок </w:t>
      </w:r>
      <w:r w:rsidRPr="006705E3">
        <w:rPr>
          <w:rFonts w:ascii="Times New Roman" w:hAnsi="Times New Roman" w:cs="Times New Roman"/>
          <w:b w:val="0"/>
          <w:bCs w:val="0"/>
        </w:rPr>
        <w:t>участников закупки</w:t>
      </w:r>
      <w:proofErr w:type="gramEnd"/>
      <w:r w:rsidRPr="006705E3">
        <w:rPr>
          <w:rFonts w:ascii="Times New Roman" w:hAnsi="Times New Roman" w:cs="Times New Roman"/>
          <w:b w:val="0"/>
          <w:bCs w:val="0"/>
        </w:rPr>
        <w:t xml:space="preserve"> составляет</w:t>
      </w:r>
      <w:r w:rsidR="00D36100" w:rsidRPr="006705E3">
        <w:rPr>
          <w:rFonts w:ascii="Times New Roman" w:hAnsi="Times New Roman" w:cs="Times New Roman"/>
          <w:b w:val="0"/>
          <w:bCs w:val="0"/>
        </w:rPr>
        <w:t>ся</w:t>
      </w:r>
      <w:r w:rsidRPr="006705E3">
        <w:rPr>
          <w:rFonts w:ascii="Times New Roman" w:hAnsi="Times New Roman" w:cs="Times New Roman"/>
          <w:b w:val="0"/>
          <w:bCs w:val="0"/>
        </w:rPr>
        <w:t xml:space="preserve"> протокол, в котором указывается информация, предусмотренная Законом 223-ФЗ и Положением о закупке</w:t>
      </w:r>
      <w:r w:rsidR="00F27EB9" w:rsidRPr="006705E3">
        <w:rPr>
          <w:rFonts w:ascii="Times New Roman" w:hAnsi="Times New Roman" w:cs="Times New Roman"/>
          <w:b w:val="0"/>
          <w:bCs w:val="0"/>
        </w:rPr>
        <w:t xml:space="preserve"> Заказчика</w:t>
      </w:r>
      <w:r w:rsidRPr="006705E3">
        <w:rPr>
          <w:rFonts w:ascii="Times New Roman" w:hAnsi="Times New Roman" w:cs="Times New Roman"/>
          <w:b w:val="0"/>
          <w:bCs w:val="0"/>
        </w:rPr>
        <w:t xml:space="preserve">. </w:t>
      </w:r>
    </w:p>
    <w:p w:rsidR="0086183E" w:rsidRPr="006705E3" w:rsidRDefault="00844102" w:rsidP="002B1CE0">
      <w:pPr>
        <w:pStyle w:val="21"/>
        <w:keepNext w:val="0"/>
        <w:numPr>
          <w:ilvl w:val="1"/>
          <w:numId w:val="1"/>
        </w:numPr>
        <w:spacing w:after="0"/>
        <w:ind w:left="0" w:firstLine="567"/>
        <w:jc w:val="both"/>
        <w:rPr>
          <w:sz w:val="24"/>
          <w:szCs w:val="24"/>
        </w:rPr>
      </w:pPr>
      <w:bookmarkStart w:id="112" w:name="_Toc11066418"/>
      <w:r w:rsidRPr="006705E3">
        <w:rPr>
          <w:sz w:val="24"/>
          <w:szCs w:val="24"/>
        </w:rPr>
        <w:t>Рассмотрение заявок участников закупки</w:t>
      </w:r>
      <w:bookmarkEnd w:id="112"/>
    </w:p>
    <w:p w:rsidR="00B742C4" w:rsidRPr="000324C1" w:rsidRDefault="00F27EB9" w:rsidP="002328BE">
      <w:pPr>
        <w:pStyle w:val="32"/>
        <w:keepNext w:val="0"/>
        <w:numPr>
          <w:ilvl w:val="2"/>
          <w:numId w:val="9"/>
        </w:numPr>
        <w:spacing w:before="0" w:after="0"/>
        <w:ind w:left="0" w:firstLine="567"/>
        <w:rPr>
          <w:rFonts w:ascii="Times New Roman" w:hAnsi="Times New Roman" w:cs="Times New Roman"/>
          <w:b w:val="0"/>
          <w:bCs w:val="0"/>
        </w:rPr>
      </w:pPr>
      <w:r w:rsidRPr="000324C1">
        <w:rPr>
          <w:rFonts w:ascii="Times New Roman" w:hAnsi="Times New Roman" w:cs="Times New Roman"/>
          <w:b w:val="0"/>
          <w:bCs w:val="0"/>
        </w:rPr>
        <w:t xml:space="preserve">Рассмотрение заявок участников осуществляются Закупочной комиссией в сроки, установленные в </w:t>
      </w:r>
      <w:r w:rsidR="007D2736">
        <w:rPr>
          <w:rFonts w:ascii="Times New Roman" w:hAnsi="Times New Roman" w:cs="Times New Roman"/>
          <w:b w:val="0"/>
          <w:bCs w:val="0"/>
        </w:rPr>
        <w:t>пунктах 25-27</w:t>
      </w:r>
      <w:r w:rsidRPr="00B9511F">
        <w:rPr>
          <w:rFonts w:ascii="Times New Roman" w:hAnsi="Times New Roman" w:cs="Times New Roman"/>
          <w:b w:val="0"/>
          <w:bCs w:val="0"/>
        </w:rPr>
        <w:t xml:space="preserve"> части II</w:t>
      </w:r>
      <w:r w:rsidRPr="000324C1">
        <w:rPr>
          <w:rFonts w:ascii="Times New Roman" w:hAnsi="Times New Roman" w:cs="Times New Roman"/>
          <w:b w:val="0"/>
          <w:bCs w:val="0"/>
        </w:rPr>
        <w:t xml:space="preserve"> «ИНФОРМАЦИОННАЯ КАРТА ЗАКУПКИ».</w:t>
      </w:r>
      <w:r w:rsidR="00B742C4" w:rsidRPr="000324C1">
        <w:rPr>
          <w:rFonts w:ascii="Times New Roman" w:hAnsi="Times New Roman" w:cs="Times New Roman"/>
          <w:b w:val="0"/>
          <w:bCs w:val="0"/>
        </w:rPr>
        <w:t xml:space="preserve"> На данном этапе </w:t>
      </w:r>
      <w:r w:rsidR="00B742C4" w:rsidRPr="000324C1">
        <w:rPr>
          <w:rFonts w:ascii="Times New Roman" w:hAnsi="Times New Roman" w:cs="Times New Roman"/>
          <w:bCs w:val="0"/>
        </w:rPr>
        <w:t>не рассматривается</w:t>
      </w:r>
      <w:r w:rsidR="00B742C4" w:rsidRPr="000324C1">
        <w:rPr>
          <w:rFonts w:ascii="Times New Roman" w:hAnsi="Times New Roman" w:cs="Times New Roman"/>
          <w:b w:val="0"/>
          <w:bCs w:val="0"/>
        </w:rPr>
        <w:t xml:space="preserve"> соответствие заявок участников требованиям к ценовому предложению (в том числе требованиям по </w:t>
      </w:r>
      <w:proofErr w:type="spellStart"/>
      <w:r w:rsidR="00B742C4" w:rsidRPr="000324C1">
        <w:rPr>
          <w:rFonts w:ascii="Times New Roman" w:hAnsi="Times New Roman" w:cs="Times New Roman"/>
          <w:b w:val="0"/>
          <w:bCs w:val="0"/>
        </w:rPr>
        <w:t>непревышению</w:t>
      </w:r>
      <w:proofErr w:type="spellEnd"/>
      <w:r w:rsidR="00B742C4" w:rsidRPr="000324C1">
        <w:rPr>
          <w:rFonts w:ascii="Times New Roman" w:hAnsi="Times New Roman" w:cs="Times New Roman"/>
          <w:b w:val="0"/>
          <w:bCs w:val="0"/>
        </w:rPr>
        <w:t xml:space="preserve"> начальной (максимальной) цены договора, требованиям к форме предоставления ценовых предложений и т.п.). </w:t>
      </w:r>
    </w:p>
    <w:p w:rsidR="0086183E" w:rsidRPr="0086183E" w:rsidRDefault="00B742C4" w:rsidP="002B1CE0">
      <w:pPr>
        <w:pStyle w:val="32"/>
        <w:keepNext w:val="0"/>
        <w:numPr>
          <w:ilvl w:val="2"/>
          <w:numId w:val="1"/>
        </w:numPr>
        <w:spacing w:before="0" w:after="0"/>
        <w:ind w:left="0" w:firstLine="567"/>
        <w:rPr>
          <w:rFonts w:ascii="Times New Roman" w:hAnsi="Times New Roman" w:cs="Times New Roman"/>
          <w:b w:val="0"/>
          <w:bCs w:val="0"/>
        </w:rPr>
      </w:pPr>
      <w:r w:rsidRPr="006705E3">
        <w:rPr>
          <w:rFonts w:ascii="Times New Roman" w:hAnsi="Times New Roman" w:cs="Times New Roman"/>
          <w:b w:val="0"/>
          <w:bCs w:val="0"/>
        </w:rPr>
        <w:t>З</w:t>
      </w:r>
      <w:r w:rsidR="0086183E" w:rsidRPr="006705E3">
        <w:rPr>
          <w:rFonts w:ascii="Times New Roman" w:hAnsi="Times New Roman" w:cs="Times New Roman"/>
          <w:b w:val="0"/>
          <w:bCs w:val="0"/>
        </w:rPr>
        <w:t xml:space="preserve">аявки участников рассматриваются </w:t>
      </w:r>
      <w:r w:rsidR="00C77E02" w:rsidRPr="006705E3">
        <w:rPr>
          <w:rFonts w:ascii="Times New Roman" w:hAnsi="Times New Roman" w:cs="Times New Roman"/>
          <w:b w:val="0"/>
          <w:bCs w:val="0"/>
        </w:rPr>
        <w:t xml:space="preserve">в соответствии с </w:t>
      </w:r>
      <w:r w:rsidR="0086183E" w:rsidRPr="006705E3">
        <w:rPr>
          <w:rFonts w:ascii="Times New Roman" w:hAnsi="Times New Roman" w:cs="Times New Roman"/>
          <w:b w:val="0"/>
          <w:bCs w:val="0"/>
        </w:rPr>
        <w:t>требованиям</w:t>
      </w:r>
      <w:r w:rsidR="00CA1619" w:rsidRPr="006705E3">
        <w:rPr>
          <w:rFonts w:ascii="Times New Roman" w:hAnsi="Times New Roman" w:cs="Times New Roman"/>
          <w:b w:val="0"/>
          <w:bCs w:val="0"/>
        </w:rPr>
        <w:t>и</w:t>
      </w:r>
      <w:r w:rsidR="0086183E" w:rsidRPr="006705E3">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w:t>
      </w:r>
      <w:r w:rsidR="0086183E" w:rsidRPr="0086183E">
        <w:rPr>
          <w:rFonts w:ascii="Times New Roman" w:hAnsi="Times New Roman" w:cs="Times New Roman"/>
          <w:b w:val="0"/>
          <w:bCs w:val="0"/>
        </w:rPr>
        <w:t xml:space="preserve"> сайтов государственных органов, организаций в сети Интернет.</w:t>
      </w:r>
    </w:p>
    <w:p w:rsidR="0086183E" w:rsidRPr="0086183E" w:rsidRDefault="0086183E" w:rsidP="002B1CE0">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Pr>
          <w:rFonts w:ascii="Times New Roman" w:hAnsi="Times New Roman" w:cs="Times New Roman"/>
          <w:b w:val="0"/>
          <w:bCs w:val="0"/>
        </w:rPr>
        <w:t>,</w:t>
      </w:r>
      <w:r w:rsidRPr="0086183E">
        <w:rPr>
          <w:rFonts w:ascii="Times New Roman" w:hAnsi="Times New Roman" w:cs="Times New Roman"/>
          <w:b w:val="0"/>
          <w:bCs w:val="0"/>
        </w:rPr>
        <w:t xml:space="preserve"> не </w:t>
      </w:r>
      <w:r w:rsidR="00017139">
        <w:rPr>
          <w:rFonts w:ascii="Times New Roman" w:hAnsi="Times New Roman" w:cs="Times New Roman"/>
          <w:b w:val="0"/>
          <w:bCs w:val="0"/>
        </w:rPr>
        <w:t>установленные</w:t>
      </w:r>
      <w:r w:rsidRPr="0086183E">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rsidR="001E0768" w:rsidRPr="00CD2CB0" w:rsidRDefault="001E0768" w:rsidP="002B1CE0">
      <w:pPr>
        <w:pStyle w:val="32"/>
        <w:keepNext w:val="0"/>
        <w:numPr>
          <w:ilvl w:val="2"/>
          <w:numId w:val="1"/>
        </w:numPr>
        <w:spacing w:before="0" w:after="0"/>
        <w:ind w:left="0" w:firstLine="567"/>
        <w:rPr>
          <w:rFonts w:ascii="Times New Roman" w:hAnsi="Times New Roman" w:cs="Times New Roman"/>
          <w:b w:val="0"/>
          <w:bCs w:val="0"/>
        </w:rPr>
      </w:pPr>
      <w:r w:rsidRPr="00CD2CB0">
        <w:rPr>
          <w:rFonts w:ascii="Times New Roman" w:hAnsi="Times New Roman" w:cs="Times New Roman"/>
          <w:b w:val="0"/>
          <w:bCs w:val="0"/>
        </w:rPr>
        <w:t>После рассмо</w:t>
      </w:r>
      <w:r w:rsidR="003F4719" w:rsidRPr="00CD2CB0">
        <w:rPr>
          <w:rFonts w:ascii="Times New Roman" w:hAnsi="Times New Roman" w:cs="Times New Roman"/>
          <w:b w:val="0"/>
          <w:bCs w:val="0"/>
        </w:rPr>
        <w:t>трения первых частей заявок проводится сопоставление дополнительных ценовых предложений участников о снижении цены договора. Данный этап проводится в порядке, установленном Регламентом работы ЕЭТП.</w:t>
      </w:r>
      <w:r w:rsidR="000826F0" w:rsidRPr="00CD2CB0">
        <w:rPr>
          <w:rFonts w:ascii="Times New Roman" w:hAnsi="Times New Roman" w:cs="Times New Roman"/>
          <w:b w:val="0"/>
          <w:bCs w:val="0"/>
        </w:rPr>
        <w:t xml:space="preserve"> Участники предварительно информируются через ЕЭТП о наименьшем ценовом предложении. На данном этапе участники имеют право подать одно дополнительное ценовое предложение, которое должно быть ниже ранее </w:t>
      </w:r>
      <w:proofErr w:type="gramStart"/>
      <w:r w:rsidR="000826F0" w:rsidRPr="00CD2CB0">
        <w:rPr>
          <w:rFonts w:ascii="Times New Roman" w:hAnsi="Times New Roman" w:cs="Times New Roman"/>
          <w:b w:val="0"/>
          <w:bCs w:val="0"/>
        </w:rPr>
        <w:t>поданного</w:t>
      </w:r>
      <w:proofErr w:type="gramEnd"/>
      <w:r w:rsidR="000826F0" w:rsidRPr="00CD2CB0">
        <w:rPr>
          <w:rFonts w:ascii="Times New Roman" w:hAnsi="Times New Roman" w:cs="Times New Roman"/>
          <w:b w:val="0"/>
          <w:bCs w:val="0"/>
        </w:rPr>
        <w:t>.</w:t>
      </w:r>
    </w:p>
    <w:p w:rsidR="0086183E" w:rsidRPr="0086183E" w:rsidRDefault="0086183E" w:rsidP="002B1CE0">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rsidR="0086183E" w:rsidRPr="002F619B" w:rsidRDefault="0086183E" w:rsidP="002328BE">
      <w:pPr>
        <w:pStyle w:val="afffff7"/>
        <w:numPr>
          <w:ilvl w:val="0"/>
          <w:numId w:val="14"/>
        </w:numPr>
        <w:ind w:left="0" w:firstLine="567"/>
        <w:jc w:val="both"/>
      </w:pPr>
      <w:r w:rsidRPr="002F619B">
        <w:t xml:space="preserve">участник не соответствует требованиям к участнику закупки, установленным </w:t>
      </w:r>
      <w:r w:rsidR="00EF208C">
        <w:t xml:space="preserve">законодательством и </w:t>
      </w:r>
      <w:r w:rsidRPr="002F619B">
        <w:t>документацией о закупке;</w:t>
      </w:r>
    </w:p>
    <w:p w:rsidR="0086183E" w:rsidRDefault="0086183E" w:rsidP="002328BE">
      <w:pPr>
        <w:pStyle w:val="afffff7"/>
        <w:numPr>
          <w:ilvl w:val="0"/>
          <w:numId w:val="14"/>
        </w:numPr>
        <w:tabs>
          <w:tab w:val="num" w:pos="0"/>
        </w:tabs>
        <w:ind w:left="0" w:firstLine="567"/>
        <w:jc w:val="both"/>
      </w:pPr>
      <w:r w:rsidRPr="002F619B">
        <w:t xml:space="preserve">заявка </w:t>
      </w:r>
      <w:r>
        <w:t xml:space="preserve">участника не соответствует </w:t>
      </w:r>
      <w:r w:rsidRPr="002F619B">
        <w:t xml:space="preserve">требованиям, установленным </w:t>
      </w:r>
      <w:r w:rsidR="00EF208C">
        <w:t xml:space="preserve">законодательством и </w:t>
      </w:r>
      <w:r w:rsidRPr="002F619B">
        <w:t>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rsidR="0086183E" w:rsidRPr="002F619B" w:rsidRDefault="0086183E" w:rsidP="002328BE">
      <w:pPr>
        <w:pStyle w:val="afffff7"/>
        <w:numPr>
          <w:ilvl w:val="0"/>
          <w:numId w:val="14"/>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rsidR="0086183E" w:rsidRPr="0086183E" w:rsidRDefault="0086183E" w:rsidP="002B1CE0">
      <w:pPr>
        <w:pStyle w:val="32"/>
        <w:keepNext w:val="0"/>
        <w:numPr>
          <w:ilvl w:val="2"/>
          <w:numId w:val="1"/>
        </w:numPr>
        <w:spacing w:before="0" w:after="0"/>
        <w:ind w:left="0" w:firstLine="567"/>
        <w:rPr>
          <w:rFonts w:ascii="Times New Roman" w:hAnsi="Times New Roman" w:cs="Times New Roman"/>
          <w:b w:val="0"/>
          <w:bCs w:val="0"/>
        </w:rPr>
      </w:pPr>
      <w:proofErr w:type="gramStart"/>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86183E" w:rsidRPr="0086183E" w:rsidRDefault="0086183E" w:rsidP="002B1CE0">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rsidR="0086183E" w:rsidRPr="0086183E" w:rsidRDefault="0086183E" w:rsidP="002B1CE0">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rsidR="0086183E" w:rsidRPr="00CD31D5" w:rsidRDefault="0086183E" w:rsidP="002328BE">
      <w:pPr>
        <w:pStyle w:val="4"/>
        <w:keepNext w:val="0"/>
        <w:numPr>
          <w:ilvl w:val="0"/>
          <w:numId w:val="15"/>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rsidR="0086183E" w:rsidRDefault="0086183E" w:rsidP="002328BE">
      <w:pPr>
        <w:pStyle w:val="4"/>
        <w:keepNext w:val="0"/>
        <w:numPr>
          <w:ilvl w:val="0"/>
          <w:numId w:val="15"/>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 xml:space="preserve">о признании участника и/или заявки участника </w:t>
      </w:r>
      <w:proofErr w:type="gramStart"/>
      <w:r w:rsidRPr="00CD31D5">
        <w:rPr>
          <w:rFonts w:ascii="Times New Roman" w:hAnsi="Times New Roman" w:cs="Times New Roman"/>
        </w:rPr>
        <w:t>несоответствующими</w:t>
      </w:r>
      <w:proofErr w:type="gramEnd"/>
      <w:r w:rsidRPr="00CD31D5">
        <w:rPr>
          <w:rFonts w:ascii="Times New Roman" w:hAnsi="Times New Roman" w:cs="Times New Roman"/>
        </w:rPr>
        <w:t xml:space="preserve"> требованиям документации о закупке и отклонении заявки участника от участия в закупке.</w:t>
      </w:r>
    </w:p>
    <w:p w:rsidR="00D36100" w:rsidRPr="00B742C4" w:rsidRDefault="00D36100" w:rsidP="002B1CE0">
      <w:pPr>
        <w:pStyle w:val="32"/>
        <w:keepNext w:val="0"/>
        <w:numPr>
          <w:ilvl w:val="2"/>
          <w:numId w:val="1"/>
        </w:numPr>
        <w:spacing w:before="0" w:after="0"/>
        <w:ind w:left="0" w:firstLine="567"/>
        <w:rPr>
          <w:rFonts w:ascii="Times New Roman" w:hAnsi="Times New Roman" w:cs="Times New Roman"/>
          <w:b w:val="0"/>
          <w:bCs w:val="0"/>
        </w:rPr>
      </w:pPr>
      <w:proofErr w:type="gramStart"/>
      <w:r w:rsidRPr="00B742C4">
        <w:rPr>
          <w:rFonts w:ascii="Times New Roman" w:hAnsi="Times New Roman" w:cs="Times New Roman"/>
          <w:b w:val="0"/>
          <w:bCs w:val="0"/>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w:t>
      </w:r>
      <w:r w:rsidRPr="00B742C4">
        <w:rPr>
          <w:rFonts w:ascii="Times New Roman" w:hAnsi="Times New Roman" w:cs="Times New Roman"/>
          <w:b w:val="0"/>
          <w:bCs w:val="0"/>
        </w:rPr>
        <w:lastRenderedPageBreak/>
        <w:t xml:space="preserve">случае принятия Закупочной комиссией соответствующего решения) с указанием положений </w:t>
      </w:r>
      <w:r w:rsidR="00537445">
        <w:rPr>
          <w:rFonts w:ascii="Times New Roman" w:hAnsi="Times New Roman" w:cs="Times New Roman"/>
          <w:b w:val="0"/>
          <w:bCs w:val="0"/>
        </w:rPr>
        <w:t xml:space="preserve">законодательства, </w:t>
      </w:r>
      <w:r w:rsidR="00B742C4" w:rsidRPr="00B742C4">
        <w:rPr>
          <w:rFonts w:ascii="Times New Roman" w:hAnsi="Times New Roman" w:cs="Times New Roman"/>
          <w:b w:val="0"/>
        </w:rPr>
        <w:t>документации о закупке и/или извещения о закупке</w:t>
      </w:r>
      <w:r w:rsidR="00537445">
        <w:rPr>
          <w:rFonts w:ascii="Times New Roman" w:hAnsi="Times New Roman" w:cs="Times New Roman"/>
          <w:b w:val="0"/>
        </w:rPr>
        <w:t>,</w:t>
      </w:r>
      <w:r w:rsidR="00B742C4" w:rsidRPr="00B742C4">
        <w:rPr>
          <w:rFonts w:ascii="Times New Roman" w:hAnsi="Times New Roman" w:cs="Times New Roman"/>
          <w:b w:val="0"/>
        </w:rPr>
        <w:t xml:space="preserve"> которым не соответствуют такие заявки.</w:t>
      </w:r>
      <w:r w:rsidRPr="00B742C4">
        <w:rPr>
          <w:rFonts w:ascii="Times New Roman" w:hAnsi="Times New Roman" w:cs="Times New Roman"/>
          <w:b w:val="0"/>
          <w:bCs w:val="0"/>
        </w:rPr>
        <w:t xml:space="preserve"> </w:t>
      </w:r>
      <w:proofErr w:type="gramEnd"/>
    </w:p>
    <w:p w:rsidR="00F27EB9" w:rsidRPr="006705E3" w:rsidRDefault="00F27EB9" w:rsidP="002B1CE0">
      <w:pPr>
        <w:pStyle w:val="21"/>
        <w:keepNext w:val="0"/>
        <w:numPr>
          <w:ilvl w:val="1"/>
          <w:numId w:val="1"/>
        </w:numPr>
        <w:spacing w:after="0"/>
        <w:ind w:left="0" w:firstLine="567"/>
        <w:jc w:val="both"/>
        <w:rPr>
          <w:sz w:val="24"/>
          <w:szCs w:val="24"/>
        </w:rPr>
      </w:pPr>
      <w:bookmarkStart w:id="113" w:name="_Toc11066420"/>
      <w:r w:rsidRPr="006705E3">
        <w:rPr>
          <w:sz w:val="24"/>
          <w:szCs w:val="24"/>
        </w:rPr>
        <w:t>Подведение итогов</w:t>
      </w:r>
      <w:bookmarkEnd w:id="113"/>
    </w:p>
    <w:p w:rsidR="00F27EB9" w:rsidRPr="006705E3" w:rsidRDefault="00F27EB9" w:rsidP="002B1CE0">
      <w:pPr>
        <w:pStyle w:val="32"/>
        <w:keepNext w:val="0"/>
        <w:numPr>
          <w:ilvl w:val="2"/>
          <w:numId w:val="1"/>
        </w:numPr>
        <w:spacing w:before="0" w:after="0"/>
        <w:ind w:left="0" w:firstLine="567"/>
        <w:rPr>
          <w:rFonts w:ascii="Times New Roman" w:hAnsi="Times New Roman" w:cs="Times New Roman"/>
          <w:b w:val="0"/>
        </w:rPr>
      </w:pPr>
      <w:r w:rsidRPr="006705E3">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1C1B0C">
        <w:rPr>
          <w:rFonts w:ascii="Times New Roman" w:hAnsi="Times New Roman" w:cs="Times New Roman"/>
          <w:b w:val="0"/>
        </w:rPr>
        <w:t>29</w:t>
      </w:r>
      <w:r w:rsidRPr="006705E3">
        <w:rPr>
          <w:rFonts w:ascii="Times New Roman" w:hAnsi="Times New Roman" w:cs="Times New Roman"/>
          <w:b w:val="0"/>
        </w:rPr>
        <w:t xml:space="preserve"> части II «ИНФОРМАЦИОННАЯ КАРТА ЗАКУПКИ».</w:t>
      </w:r>
    </w:p>
    <w:p w:rsidR="00B742C4" w:rsidRPr="00081ECE" w:rsidRDefault="00B742C4" w:rsidP="002328BE">
      <w:pPr>
        <w:pStyle w:val="32"/>
        <w:keepNext w:val="0"/>
        <w:numPr>
          <w:ilvl w:val="2"/>
          <w:numId w:val="9"/>
        </w:numPr>
        <w:spacing w:before="0" w:after="0"/>
        <w:ind w:left="0" w:firstLine="567"/>
        <w:rPr>
          <w:rFonts w:ascii="Times New Roman" w:hAnsi="Times New Roman" w:cs="Times New Roman"/>
          <w:b w:val="0"/>
        </w:rPr>
      </w:pPr>
      <w:r w:rsidRPr="00081ECE">
        <w:rPr>
          <w:rFonts w:ascii="Times New Roman" w:hAnsi="Times New Roman" w:cs="Times New Roman"/>
          <w:b w:val="0"/>
        </w:rPr>
        <w:t xml:space="preserve">В рамках подведения итогов осуществляется </w:t>
      </w:r>
      <w:r w:rsidRPr="00081ECE">
        <w:rPr>
          <w:rFonts w:ascii="Times New Roman" w:hAnsi="Times New Roman" w:cs="Times New Roman"/>
        </w:rPr>
        <w:t xml:space="preserve">рассмотрение </w:t>
      </w:r>
      <w:r w:rsidRPr="00081ECE">
        <w:rPr>
          <w:rFonts w:ascii="Times New Roman" w:hAnsi="Times New Roman" w:cs="Times New Roman"/>
          <w:bCs w:val="0"/>
        </w:rPr>
        <w:t>ценовых предложений участников</w:t>
      </w:r>
      <w:r w:rsidRPr="00081ECE">
        <w:rPr>
          <w:rFonts w:ascii="Times New Roman" w:hAnsi="Times New Roman" w:cs="Times New Roman"/>
          <w:b w:val="0"/>
          <w:bCs w:val="0"/>
        </w:rPr>
        <w:t xml:space="preserve"> на предмет соответствия их требованиям документации о закупке</w:t>
      </w:r>
      <w:r w:rsidRPr="00081ECE">
        <w:rPr>
          <w:rFonts w:ascii="Times New Roman" w:hAnsi="Times New Roman" w:cs="Times New Roman"/>
          <w:b w:val="0"/>
        </w:rPr>
        <w:t xml:space="preserve">, а также осуществляется оценка и сопоставление заявок участников, допущенных до участия в закупке. </w:t>
      </w:r>
      <w:r w:rsidRPr="00081ECE">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B742C4" w:rsidRDefault="00017139" w:rsidP="002B1CE0">
      <w:pPr>
        <w:pStyle w:val="32"/>
        <w:keepNext w:val="0"/>
        <w:numPr>
          <w:ilvl w:val="2"/>
          <w:numId w:val="1"/>
        </w:numPr>
        <w:spacing w:before="0" w:after="0"/>
        <w:ind w:left="0" w:firstLine="567"/>
        <w:rPr>
          <w:rFonts w:ascii="Times New Roman" w:hAnsi="Times New Roman" w:cs="Times New Roman"/>
          <w:b w:val="0"/>
          <w:bCs w:val="0"/>
        </w:rPr>
      </w:pPr>
      <w:r w:rsidRPr="006705E3">
        <w:rPr>
          <w:rFonts w:ascii="Times New Roman" w:hAnsi="Times New Roman" w:cs="Times New Roman"/>
          <w:b w:val="0"/>
          <w:bCs w:val="0"/>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6705E3">
        <w:rPr>
          <w:rFonts w:ascii="Times New Roman" w:hAnsi="Times New Roman" w:cs="Times New Roman"/>
          <w:b w:val="0"/>
          <w:bCs w:val="0"/>
        </w:rPr>
        <w:t>К</w:t>
      </w:r>
      <w:r w:rsidRPr="006705E3">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w:t>
      </w:r>
      <w:r w:rsidRPr="00B742C4">
        <w:rPr>
          <w:rFonts w:ascii="Times New Roman" w:hAnsi="Times New Roman" w:cs="Times New Roman"/>
          <w:b w:val="0"/>
          <w:bCs w:val="0"/>
        </w:rPr>
        <w:t xml:space="preserve"> ими товарам, работам, услугам, к условиям исполнения договора.</w:t>
      </w:r>
    </w:p>
    <w:p w:rsidR="00D36100" w:rsidRPr="006705E3" w:rsidRDefault="00D36100" w:rsidP="002B1CE0">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которого соответствует требованиям, установленным документацией о закупке, и заявка которого по ре</w:t>
      </w:r>
      <w:r w:rsidR="005E3C9A">
        <w:rPr>
          <w:rFonts w:ascii="Times New Roman" w:hAnsi="Times New Roman" w:cs="Times New Roman"/>
          <w:b w:val="0"/>
          <w:bCs w:val="0"/>
        </w:rPr>
        <w:t xml:space="preserve">зультатам сопоставления заявок </w:t>
      </w:r>
      <w:r w:rsidRPr="00F27EB9">
        <w:rPr>
          <w:rFonts w:ascii="Times New Roman" w:hAnsi="Times New Roman" w:cs="Times New Roman"/>
          <w:b w:val="0"/>
          <w:bCs w:val="0"/>
        </w:rPr>
        <w:t xml:space="preserve">на основании указанных в документации о такой закупке критериев оценки </w:t>
      </w:r>
      <w:r w:rsidRPr="006705E3">
        <w:rPr>
          <w:rFonts w:ascii="Times New Roman" w:hAnsi="Times New Roman" w:cs="Times New Roman"/>
          <w:b w:val="0"/>
          <w:bCs w:val="0"/>
        </w:rPr>
        <w:t>содержит лучшие условия исполнения договора.</w:t>
      </w:r>
      <w:r w:rsidRPr="006705E3">
        <w:rPr>
          <w:b w:val="0"/>
        </w:rPr>
        <w:t xml:space="preserve"> </w:t>
      </w:r>
      <w:r w:rsidRPr="006705E3">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6705E3">
        <w:rPr>
          <w:rFonts w:ascii="Times New Roman" w:hAnsi="Times New Roman" w:cs="Times New Roman"/>
          <w:b w:val="0"/>
        </w:rPr>
        <w:t>участие</w:t>
      </w:r>
      <w:proofErr w:type="gramEnd"/>
      <w:r w:rsidRPr="006705E3">
        <w:rPr>
          <w:rFonts w:ascii="Times New Roman" w:hAnsi="Times New Roman" w:cs="Times New Roman"/>
          <w:b w:val="0"/>
        </w:rPr>
        <w:t xml:space="preserve"> в закупке которого поступила ранее других заявок.</w:t>
      </w:r>
    </w:p>
    <w:p w:rsidR="00B742C4" w:rsidRPr="006705E3" w:rsidRDefault="00B742C4" w:rsidP="002328BE">
      <w:pPr>
        <w:pStyle w:val="32"/>
        <w:keepNext w:val="0"/>
        <w:numPr>
          <w:ilvl w:val="2"/>
          <w:numId w:val="9"/>
        </w:numPr>
        <w:spacing w:before="0" w:after="0"/>
        <w:ind w:left="0" w:firstLine="567"/>
        <w:rPr>
          <w:rFonts w:ascii="Times New Roman" w:hAnsi="Times New Roman" w:cs="Times New Roman"/>
          <w:b w:val="0"/>
          <w:bCs w:val="0"/>
        </w:rPr>
      </w:pPr>
      <w:proofErr w:type="gramStart"/>
      <w:r w:rsidRPr="006705E3">
        <w:rPr>
          <w:rFonts w:ascii="Times New Roman" w:hAnsi="Times New Roman" w:cs="Times New Roman"/>
          <w:b w:val="0"/>
        </w:rPr>
        <w:t xml:space="preserve">По результатам осуществления оценки и сопоставления заявок </w:t>
      </w:r>
      <w:r w:rsidRPr="006705E3">
        <w:rPr>
          <w:rFonts w:ascii="Times New Roman" w:hAnsi="Times New Roman" w:cs="Times New Roman"/>
          <w:b w:val="0"/>
          <w:bCs w:val="0"/>
        </w:rPr>
        <w:t>составляется итоговый протокол</w:t>
      </w:r>
      <w:r w:rsidRPr="006705E3">
        <w:rPr>
          <w:rFonts w:ascii="Times New Roman" w:hAnsi="Times New Roman" w:cs="Times New Roman"/>
          <w:b w:val="0"/>
        </w:rPr>
        <w:t xml:space="preserve">, </w:t>
      </w:r>
      <w:r w:rsidRPr="006705E3">
        <w:rPr>
          <w:rFonts w:ascii="Times New Roman" w:hAnsi="Times New Roman" w:cs="Times New Roman"/>
          <w:b w:val="0"/>
          <w:bCs w:val="0"/>
        </w:rPr>
        <w:t>в котором указывается информация, предусмотренная Законом 223-ФЗ и Положением о 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и/или извещения о закупке которым не соответствуют такие заявки,</w:t>
      </w:r>
      <w:r w:rsidRPr="006705E3">
        <w:rPr>
          <w:rFonts w:ascii="Times New Roman" w:hAnsi="Times New Roman" w:cs="Times New Roman"/>
          <w:b w:val="0"/>
        </w:rPr>
        <w:t xml:space="preserve"> результаты оценки заявок на</w:t>
      </w:r>
      <w:proofErr w:type="gramEnd"/>
      <w:r w:rsidRPr="006705E3">
        <w:rPr>
          <w:rFonts w:ascii="Times New Roman" w:hAnsi="Times New Roman" w:cs="Times New Roman"/>
          <w:b w:val="0"/>
        </w:rPr>
        <w:t xml:space="preserve">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6705E3">
        <w:rPr>
          <w:rFonts w:ascii="Times New Roman" w:hAnsi="Times New Roman" w:cs="Times New Roman"/>
          <w:b w:val="0"/>
          <w:bCs w:val="0"/>
        </w:rPr>
        <w:t xml:space="preserve">. </w:t>
      </w:r>
    </w:p>
    <w:p w:rsidR="00A136BA" w:rsidRPr="0086183E" w:rsidRDefault="00A136BA" w:rsidP="002B1CE0">
      <w:pPr>
        <w:pStyle w:val="32"/>
        <w:keepNext w:val="0"/>
        <w:numPr>
          <w:ilvl w:val="2"/>
          <w:numId w:val="1"/>
        </w:numPr>
        <w:spacing w:before="0" w:after="0"/>
        <w:ind w:left="0" w:firstLine="567"/>
        <w:rPr>
          <w:rFonts w:ascii="Times New Roman" w:hAnsi="Times New Roman" w:cs="Times New Roman"/>
          <w:b w:val="0"/>
          <w:bCs w:val="0"/>
        </w:rPr>
      </w:pPr>
      <w:r w:rsidRPr="006705E3">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w:t>
      </w:r>
      <w:r w:rsidRPr="0086183E">
        <w:rPr>
          <w:rFonts w:ascii="Times New Roman" w:hAnsi="Times New Roman" w:cs="Times New Roman"/>
          <w:b w:val="0"/>
          <w:bCs w:val="0"/>
        </w:rPr>
        <w:t xml:space="preserve">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w:t>
      </w:r>
      <w:proofErr w:type="gramStart"/>
      <w:r w:rsidRPr="0086183E">
        <w:rPr>
          <w:rFonts w:ascii="Times New Roman" w:hAnsi="Times New Roman" w:cs="Times New Roman"/>
          <w:b w:val="0"/>
          <w:bCs w:val="0"/>
        </w:rPr>
        <w:t xml:space="preserve">закупке) </w:t>
      </w:r>
      <w:proofErr w:type="gramEnd"/>
      <w:r w:rsidRPr="0086183E">
        <w:rPr>
          <w:rFonts w:ascii="Times New Roman" w:hAnsi="Times New Roman" w:cs="Times New Roman"/>
          <w:b w:val="0"/>
          <w:bCs w:val="0"/>
        </w:rPr>
        <w:t>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rsidR="0086183E" w:rsidRPr="0086183E" w:rsidRDefault="0086183E" w:rsidP="002B1CE0">
      <w:pPr>
        <w:pStyle w:val="21"/>
        <w:keepNext w:val="0"/>
        <w:numPr>
          <w:ilvl w:val="1"/>
          <w:numId w:val="1"/>
        </w:numPr>
        <w:spacing w:after="0"/>
        <w:ind w:left="0" w:firstLine="567"/>
        <w:jc w:val="both"/>
        <w:rPr>
          <w:sz w:val="24"/>
          <w:szCs w:val="24"/>
        </w:rPr>
      </w:pPr>
      <w:bookmarkStart w:id="114" w:name="_Toc11066421"/>
      <w:r w:rsidRPr="0086183E">
        <w:rPr>
          <w:sz w:val="24"/>
          <w:szCs w:val="24"/>
        </w:rPr>
        <w:t>Признание закупки несостоявшейся</w:t>
      </w:r>
      <w:bookmarkEnd w:id="114"/>
    </w:p>
    <w:p w:rsidR="0086183E" w:rsidRDefault="0086183E" w:rsidP="002B1CE0">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rsidR="007D35D2" w:rsidRPr="008A58B0" w:rsidRDefault="008A58B0" w:rsidP="002B1CE0">
      <w:pPr>
        <w:pStyle w:val="21"/>
        <w:keepNext w:val="0"/>
        <w:numPr>
          <w:ilvl w:val="1"/>
          <w:numId w:val="1"/>
        </w:numPr>
        <w:spacing w:after="0"/>
        <w:ind w:left="0" w:firstLine="567"/>
        <w:jc w:val="both"/>
        <w:rPr>
          <w:sz w:val="24"/>
          <w:szCs w:val="24"/>
        </w:rPr>
      </w:pPr>
      <w:bookmarkStart w:id="115" w:name="_Toc11066422"/>
      <w:r w:rsidRPr="008A58B0">
        <w:rPr>
          <w:sz w:val="24"/>
          <w:szCs w:val="24"/>
        </w:rPr>
        <w:t>Рассмотрение жалоб</w:t>
      </w:r>
      <w:r>
        <w:rPr>
          <w:sz w:val="24"/>
          <w:szCs w:val="24"/>
        </w:rPr>
        <w:t xml:space="preserve"> и обращений участников закупки</w:t>
      </w:r>
      <w:bookmarkEnd w:id="115"/>
    </w:p>
    <w:p w:rsidR="008A58B0" w:rsidRPr="00AC557E" w:rsidRDefault="008A58B0" w:rsidP="002B1CE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rsidR="008A58B0" w:rsidRPr="00C13884" w:rsidRDefault="008A58B0" w:rsidP="002B1CE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w:t>
      </w:r>
      <w:proofErr w:type="gramStart"/>
      <w:r w:rsidRPr="00AC557E">
        <w:rPr>
          <w:rFonts w:ascii="Times New Roman" w:hAnsi="Times New Roman" w:cs="Times New Roman"/>
          <w:b w:val="0"/>
          <w:bCs w:val="0"/>
        </w:rPr>
        <w:t>запрос</w:t>
      </w:r>
      <w:proofErr w:type="gramEnd"/>
      <w:r w:rsidRPr="00AC557E">
        <w:rPr>
          <w:rFonts w:ascii="Times New Roman" w:hAnsi="Times New Roman" w:cs="Times New Roman"/>
          <w:b w:val="0"/>
          <w:bCs w:val="0"/>
        </w:rPr>
        <w:t xml:space="preserve"> о разъяснении </w:t>
      </w:r>
      <w:r w:rsidR="00A52BE4" w:rsidRPr="00AC557E">
        <w:rPr>
          <w:rFonts w:ascii="Times New Roman" w:hAnsi="Times New Roman" w:cs="Times New Roman"/>
          <w:b w:val="0"/>
          <w:bCs w:val="0"/>
        </w:rPr>
        <w:t xml:space="preserve">причин отклонения заявки такого участника. Заказчик обязан ответить на такой </w:t>
      </w:r>
      <w:r w:rsidR="00A52BE4" w:rsidRPr="00C13884">
        <w:rPr>
          <w:rFonts w:ascii="Times New Roman" w:hAnsi="Times New Roman" w:cs="Times New Roman"/>
          <w:b w:val="0"/>
          <w:bCs w:val="0"/>
        </w:rPr>
        <w:t>запрос в срок не позднее 10 (десяти) рабочих дней с момента получения такого запроса.</w:t>
      </w:r>
    </w:p>
    <w:p w:rsidR="00876FF2" w:rsidRPr="00C13884" w:rsidRDefault="00876FF2" w:rsidP="002B1CE0">
      <w:pPr>
        <w:pStyle w:val="21"/>
        <w:keepNext w:val="0"/>
        <w:numPr>
          <w:ilvl w:val="1"/>
          <w:numId w:val="1"/>
        </w:numPr>
        <w:spacing w:after="0"/>
        <w:ind w:left="0" w:firstLine="567"/>
        <w:jc w:val="both"/>
        <w:rPr>
          <w:sz w:val="24"/>
          <w:szCs w:val="24"/>
        </w:rPr>
      </w:pPr>
      <w:bookmarkStart w:id="116" w:name="_Toc11066423"/>
      <w:r w:rsidRPr="00C13884">
        <w:rPr>
          <w:sz w:val="24"/>
          <w:szCs w:val="24"/>
        </w:rPr>
        <w:t>Проведение преддоговорных переговоров</w:t>
      </w:r>
      <w:bookmarkEnd w:id="116"/>
    </w:p>
    <w:p w:rsidR="00876FF2" w:rsidRPr="00C13884" w:rsidRDefault="00876FF2" w:rsidP="002B1CE0">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C13884" w:rsidRDefault="00876FF2" w:rsidP="002B1CE0">
      <w:pPr>
        <w:pStyle w:val="32"/>
        <w:keepNext w:val="0"/>
        <w:numPr>
          <w:ilvl w:val="2"/>
          <w:numId w:val="1"/>
        </w:numPr>
        <w:spacing w:before="0" w:after="0"/>
        <w:ind w:left="0" w:firstLine="567"/>
        <w:rPr>
          <w:rFonts w:ascii="Times New Roman" w:hAnsi="Times New Roman" w:cs="Times New Roman"/>
          <w:b w:val="0"/>
          <w:bCs w:val="0"/>
        </w:rPr>
      </w:pPr>
      <w:proofErr w:type="gramStart"/>
      <w:r w:rsidRPr="00C13884">
        <w:rPr>
          <w:rFonts w:ascii="Times New Roman" w:hAnsi="Times New Roman" w:cs="Times New Roman"/>
          <w:b w:val="0"/>
          <w:bCs w:val="0"/>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Pr="00C13884">
        <w:rPr>
          <w:rFonts w:ascii="Times New Roman" w:hAnsi="Times New Roman" w:cs="Times New Roman"/>
          <w:b w:val="0"/>
          <w:bCs w:val="0"/>
        </w:rPr>
        <w:lastRenderedPageBreak/>
        <w:t>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rsidRPr="00C13884">
        <w:rPr>
          <w:rFonts w:ascii="Times New Roman" w:hAnsi="Times New Roman" w:cs="Times New Roman"/>
          <w:b w:val="0"/>
          <w:bCs w:val="0"/>
        </w:rPr>
        <w:t xml:space="preserve"> в связи с рассмотрением жалобы в </w:t>
      </w:r>
      <w:proofErr w:type="gramStart"/>
      <w:r w:rsidRPr="00C13884">
        <w:rPr>
          <w:rFonts w:ascii="Times New Roman" w:hAnsi="Times New Roman" w:cs="Times New Roman"/>
          <w:b w:val="0"/>
          <w:bCs w:val="0"/>
        </w:rPr>
        <w:t>порядке</w:t>
      </w:r>
      <w:proofErr w:type="gramEnd"/>
      <w:r w:rsidRPr="00C13884">
        <w:rPr>
          <w:rFonts w:ascii="Times New Roman" w:hAnsi="Times New Roman" w:cs="Times New Roman"/>
          <w:b w:val="0"/>
          <w:bCs w:val="0"/>
        </w:rPr>
        <w:t xml:space="preserve">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rsidRPr="00C13884">
        <w:rPr>
          <w:rFonts w:ascii="Times New Roman" w:hAnsi="Times New Roman" w:cs="Times New Roman"/>
          <w:b w:val="0"/>
          <w:bCs w:val="0"/>
        </w:rPr>
        <w:t>кст пр</w:t>
      </w:r>
      <w:proofErr w:type="gramEnd"/>
      <w:r w:rsidRPr="00C13884">
        <w:rPr>
          <w:rFonts w:ascii="Times New Roman" w:hAnsi="Times New Roman" w:cs="Times New Roman"/>
          <w:b w:val="0"/>
          <w:bCs w:val="0"/>
        </w:rP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C13884" w:rsidRDefault="00876FF2" w:rsidP="002B1CE0">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1760A4" w:rsidRDefault="00340DDC" w:rsidP="001760A4"/>
    <w:p w:rsidR="007633E7" w:rsidRPr="00B04F87" w:rsidRDefault="009F2361" w:rsidP="002B1CE0">
      <w:pPr>
        <w:pStyle w:val="11"/>
        <w:keepNext w:val="0"/>
        <w:numPr>
          <w:ilvl w:val="0"/>
          <w:numId w:val="1"/>
        </w:numPr>
        <w:spacing w:before="0" w:after="0"/>
        <w:ind w:left="0" w:firstLine="567"/>
        <w:jc w:val="left"/>
        <w:rPr>
          <w:sz w:val="24"/>
          <w:szCs w:val="24"/>
        </w:rPr>
      </w:pPr>
      <w:bookmarkStart w:id="117" w:name="Par110"/>
      <w:bookmarkStart w:id="118" w:name="Par144"/>
      <w:bookmarkStart w:id="119" w:name="_Toc123405485"/>
      <w:bookmarkStart w:id="120" w:name="_Toc166101211"/>
      <w:bookmarkStart w:id="121" w:name="_Toc11066424"/>
      <w:bookmarkEnd w:id="108"/>
      <w:bookmarkEnd w:id="109"/>
      <w:bookmarkEnd w:id="117"/>
      <w:bookmarkEnd w:id="118"/>
      <w:r w:rsidRPr="00B04F87">
        <w:rPr>
          <w:sz w:val="24"/>
          <w:szCs w:val="24"/>
        </w:rPr>
        <w:t xml:space="preserve">ЗАКЛЮЧЕНИЕ, ИЗМЕНЕНИЕ И РАСТОРЖЕНИЕ </w:t>
      </w:r>
      <w:r w:rsidR="007633E7" w:rsidRPr="00B04F87">
        <w:rPr>
          <w:sz w:val="24"/>
          <w:szCs w:val="24"/>
        </w:rPr>
        <w:t>ДОГОВОРА</w:t>
      </w:r>
      <w:bookmarkEnd w:id="119"/>
      <w:bookmarkEnd w:id="120"/>
      <w:bookmarkEnd w:id="121"/>
    </w:p>
    <w:p w:rsidR="007633E7" w:rsidRPr="001F5C18" w:rsidRDefault="007633E7" w:rsidP="002B1CE0">
      <w:pPr>
        <w:pStyle w:val="21"/>
        <w:keepNext w:val="0"/>
        <w:numPr>
          <w:ilvl w:val="1"/>
          <w:numId w:val="1"/>
        </w:numPr>
        <w:spacing w:after="0"/>
        <w:ind w:left="0" w:firstLine="567"/>
        <w:jc w:val="both"/>
        <w:rPr>
          <w:sz w:val="24"/>
          <w:szCs w:val="24"/>
        </w:rPr>
      </w:pPr>
      <w:bookmarkStart w:id="122" w:name="_Toc131309087"/>
      <w:bookmarkStart w:id="123" w:name="_Toc11066425"/>
      <w:bookmarkStart w:id="124" w:name="_Ref130891676"/>
      <w:r w:rsidRPr="001F5C18">
        <w:rPr>
          <w:sz w:val="24"/>
          <w:szCs w:val="24"/>
        </w:rPr>
        <w:t>Срок и порядок заключения договора</w:t>
      </w:r>
      <w:bookmarkEnd w:id="122"/>
      <w:bookmarkEnd w:id="123"/>
    </w:p>
    <w:p w:rsidR="00BF7385" w:rsidRPr="00E87D80" w:rsidRDefault="001760A4" w:rsidP="002B1CE0">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w:t>
      </w:r>
      <w:r w:rsidRPr="00E87D80">
        <w:rPr>
          <w:rFonts w:ascii="Times New Roman" w:hAnsi="Times New Roman" w:cs="Times New Roman"/>
          <w:b w:val="0"/>
        </w:rPr>
        <w:t xml:space="preserve">документацией о закупке, извещением о закупке и заявкой </w:t>
      </w:r>
      <w:r w:rsidR="004046BE" w:rsidRPr="00E87D80">
        <w:rPr>
          <w:rFonts w:ascii="Times New Roman" w:hAnsi="Times New Roman" w:cs="Times New Roman"/>
          <w:b w:val="0"/>
        </w:rPr>
        <w:t>победителя</w:t>
      </w:r>
      <w:r w:rsidRPr="00E87D80">
        <w:rPr>
          <w:rFonts w:ascii="Times New Roman" w:hAnsi="Times New Roman" w:cs="Times New Roman"/>
          <w:b w:val="0"/>
        </w:rPr>
        <w:t xml:space="preserve"> такой закупки, с которым заключается договор</w:t>
      </w:r>
      <w:r w:rsidR="00876FF2" w:rsidRPr="00E87D80">
        <w:rPr>
          <w:rFonts w:ascii="Times New Roman" w:hAnsi="Times New Roman" w:cs="Times New Roman"/>
          <w:b w:val="0"/>
        </w:rPr>
        <w:t xml:space="preserve"> с учетом результатов преддоговорных переговоров в случае их проведения</w:t>
      </w:r>
      <w:r w:rsidRPr="00E87D80">
        <w:rPr>
          <w:rFonts w:ascii="Times New Roman" w:hAnsi="Times New Roman" w:cs="Times New Roman"/>
          <w:b w:val="0"/>
          <w:bCs w:val="0"/>
        </w:rPr>
        <w:t>.</w:t>
      </w:r>
      <w:r w:rsidR="00775E5F" w:rsidRPr="00E87D80">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rsidR="00F27F94" w:rsidRPr="00D73B54" w:rsidRDefault="00BF7385" w:rsidP="002B1CE0">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 xml:space="preserve">указывается в </w:t>
      </w:r>
      <w:r w:rsidRPr="00B9511F">
        <w:rPr>
          <w:rFonts w:ascii="Times New Roman" w:hAnsi="Times New Roman" w:cs="Times New Roman"/>
          <w:b w:val="0"/>
          <w:bCs w:val="0"/>
        </w:rPr>
        <w:t>п</w:t>
      </w:r>
      <w:r w:rsidR="00CE21FE" w:rsidRPr="00B9511F">
        <w:rPr>
          <w:rFonts w:ascii="Times New Roman" w:hAnsi="Times New Roman" w:cs="Times New Roman"/>
          <w:b w:val="0"/>
          <w:bCs w:val="0"/>
        </w:rPr>
        <w:t xml:space="preserve">ункте </w:t>
      </w:r>
      <w:r w:rsidR="001C1B0C">
        <w:rPr>
          <w:rFonts w:ascii="Times New Roman" w:hAnsi="Times New Roman" w:cs="Times New Roman"/>
          <w:b w:val="0"/>
          <w:bCs w:val="0"/>
        </w:rPr>
        <w:t>30</w:t>
      </w:r>
      <w:r w:rsidRPr="00B9511F">
        <w:rPr>
          <w:rFonts w:ascii="Times New Roman" w:hAnsi="Times New Roman" w:cs="Times New Roman"/>
          <w:b w:val="0"/>
          <w:bCs w:val="0"/>
        </w:rPr>
        <w:t xml:space="preserve"> части II</w:t>
      </w:r>
      <w:r w:rsidRPr="00D73B54">
        <w:rPr>
          <w:rFonts w:ascii="Times New Roman" w:hAnsi="Times New Roman" w:cs="Times New Roman"/>
          <w:b w:val="0"/>
          <w:bCs w:val="0"/>
        </w:rPr>
        <w:t xml:space="preserve">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rsidR="00463FE1" w:rsidRPr="00D73B54" w:rsidRDefault="00934153" w:rsidP="002B1CE0">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Договор по результатам закупки заключается в срок не ранее чем через десять дней и не позднее чем через двадцать дней </w:t>
      </w:r>
      <w:proofErr w:type="gramStart"/>
      <w:r w:rsidRPr="00D73B54">
        <w:rPr>
          <w:rFonts w:ascii="Times New Roman" w:hAnsi="Times New Roman" w:cs="Times New Roman"/>
          <w:b w:val="0"/>
          <w:bCs w:val="0"/>
        </w:rPr>
        <w:t>с даты размещения</w:t>
      </w:r>
      <w:proofErr w:type="gramEnd"/>
      <w:r w:rsidRPr="00D73B54">
        <w:rPr>
          <w:rFonts w:ascii="Times New Roman" w:hAnsi="Times New Roman" w:cs="Times New Roman"/>
          <w:b w:val="0"/>
          <w:bCs w:val="0"/>
        </w:rPr>
        <w:t xml:space="preserve">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rsidR="00B9511F" w:rsidRPr="00B9511F" w:rsidRDefault="00B9511F" w:rsidP="002B1CE0">
      <w:pPr>
        <w:pStyle w:val="32"/>
        <w:keepNext w:val="0"/>
        <w:numPr>
          <w:ilvl w:val="2"/>
          <w:numId w:val="1"/>
        </w:numPr>
        <w:spacing w:before="0" w:after="0"/>
        <w:ind w:left="0" w:firstLine="567"/>
        <w:rPr>
          <w:rFonts w:ascii="Times New Roman" w:hAnsi="Times New Roman" w:cs="Times New Roman"/>
          <w:b w:val="0"/>
          <w:bCs w:val="0"/>
        </w:rPr>
      </w:pPr>
      <w:r w:rsidRPr="00B9511F">
        <w:rPr>
          <w:rFonts w:ascii="Times New Roman" w:hAnsi="Times New Roman" w:cs="Times New Roman"/>
          <w:b w:val="0"/>
          <w:bCs w:val="0"/>
        </w:rPr>
        <w:t xml:space="preserve">Договор заключается на условиях, которые предусмотрены проектом договора, </w:t>
      </w:r>
      <w:r>
        <w:rPr>
          <w:rFonts w:ascii="Times New Roman" w:hAnsi="Times New Roman" w:cs="Times New Roman"/>
          <w:b w:val="0"/>
          <w:bCs w:val="0"/>
        </w:rPr>
        <w:t xml:space="preserve">настоящей </w:t>
      </w:r>
      <w:r w:rsidRPr="00B9511F">
        <w:rPr>
          <w:rFonts w:ascii="Times New Roman" w:hAnsi="Times New Roman" w:cs="Times New Roman"/>
          <w:b w:val="0"/>
          <w:bCs w:val="0"/>
        </w:rPr>
        <w:t>документацией, извещением об осуществлении конкурентной закупки и заявкой участника такой закупки, с которым заключается договор на электронной площадке в порядке, установленном действующим законодательством.</w:t>
      </w:r>
    </w:p>
    <w:p w:rsidR="00B9511F" w:rsidRPr="00B9511F" w:rsidRDefault="00B9511F" w:rsidP="002B1CE0">
      <w:pPr>
        <w:pStyle w:val="32"/>
        <w:keepNext w:val="0"/>
        <w:numPr>
          <w:ilvl w:val="2"/>
          <w:numId w:val="1"/>
        </w:numPr>
        <w:spacing w:before="0" w:after="0"/>
        <w:ind w:left="0" w:firstLine="567"/>
        <w:rPr>
          <w:rFonts w:ascii="Times New Roman" w:hAnsi="Times New Roman" w:cs="Times New Roman"/>
          <w:b w:val="0"/>
          <w:bCs w:val="0"/>
        </w:rPr>
      </w:pPr>
      <w:bookmarkStart w:id="125" w:name="_Toc373399298"/>
      <w:bookmarkStart w:id="126" w:name="_Toc376160927"/>
      <w:bookmarkStart w:id="127" w:name="_Toc11066426"/>
      <w:r w:rsidRPr="00B9511F">
        <w:rPr>
          <w:rFonts w:ascii="Times New Roman" w:hAnsi="Times New Roman" w:cs="Times New Roman"/>
          <w:b w:val="0"/>
          <w:bCs w:val="0"/>
        </w:rPr>
        <w:t xml:space="preserve">В случае наличия разногласий по проекту договора, направленному </w:t>
      </w:r>
      <w:r>
        <w:rPr>
          <w:rFonts w:ascii="Times New Roman" w:hAnsi="Times New Roman" w:cs="Times New Roman"/>
          <w:b w:val="0"/>
          <w:bCs w:val="0"/>
        </w:rPr>
        <w:t>З</w:t>
      </w:r>
      <w:r w:rsidRPr="00B9511F">
        <w:rPr>
          <w:rFonts w:ascii="Times New Roman" w:hAnsi="Times New Roman" w:cs="Times New Roman"/>
          <w:b w:val="0"/>
          <w:bCs w:val="0"/>
        </w:rPr>
        <w:t>аказчиком посредством электронной площадки,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53960" w:rsidRPr="0042529D" w:rsidRDefault="008518DA" w:rsidP="002B1CE0">
      <w:pPr>
        <w:pStyle w:val="21"/>
        <w:keepNext w:val="0"/>
        <w:numPr>
          <w:ilvl w:val="1"/>
          <w:numId w:val="1"/>
        </w:numPr>
        <w:spacing w:after="0"/>
        <w:ind w:left="0" w:firstLine="567"/>
        <w:jc w:val="both"/>
        <w:rPr>
          <w:sz w:val="24"/>
          <w:szCs w:val="24"/>
        </w:rPr>
      </w:pPr>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5"/>
      <w:bookmarkEnd w:id="126"/>
      <w:bookmarkEnd w:id="127"/>
    </w:p>
    <w:p w:rsidR="008518DA" w:rsidRPr="0042529D" w:rsidRDefault="008518DA" w:rsidP="002B1CE0">
      <w:pPr>
        <w:pStyle w:val="32"/>
        <w:keepNext w:val="0"/>
        <w:numPr>
          <w:ilvl w:val="2"/>
          <w:numId w:val="1"/>
        </w:numPr>
        <w:spacing w:before="0" w:after="0"/>
        <w:ind w:left="0" w:firstLine="567"/>
        <w:rPr>
          <w:rFonts w:ascii="Times New Roman" w:hAnsi="Times New Roman" w:cs="Times New Roman"/>
          <w:b w:val="0"/>
          <w:bCs w:val="0"/>
        </w:rPr>
      </w:pPr>
      <w:bookmarkStart w:id="128" w:name="_Toc373343356"/>
      <w:bookmarkStart w:id="129"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w:t>
      </w:r>
      <w:r w:rsidRPr="00B9511F">
        <w:rPr>
          <w:rFonts w:ascii="Times New Roman" w:hAnsi="Times New Roman" w:cs="Times New Roman"/>
          <w:b w:val="0"/>
          <w:bCs w:val="0"/>
        </w:rPr>
        <w:t xml:space="preserve">не более </w:t>
      </w:r>
      <w:r w:rsidR="00B9511F" w:rsidRPr="00B9511F">
        <w:rPr>
          <w:rFonts w:ascii="Times New Roman" w:hAnsi="Times New Roman" w:cs="Times New Roman"/>
          <w:b w:val="0"/>
          <w:bCs w:val="0"/>
        </w:rPr>
        <w:t>5</w:t>
      </w:r>
      <w:r w:rsidRPr="00B9511F">
        <w:rPr>
          <w:rFonts w:ascii="Times New Roman" w:hAnsi="Times New Roman" w:cs="Times New Roman"/>
          <w:b w:val="0"/>
          <w:bCs w:val="0"/>
        </w:rPr>
        <w:t xml:space="preserve"> (</w:t>
      </w:r>
      <w:r w:rsidR="00B9511F" w:rsidRPr="00B9511F">
        <w:rPr>
          <w:rFonts w:ascii="Times New Roman" w:hAnsi="Times New Roman" w:cs="Times New Roman"/>
          <w:b w:val="0"/>
          <w:bCs w:val="0"/>
        </w:rPr>
        <w:t>пяти</w:t>
      </w:r>
      <w:r w:rsidRPr="00B9511F">
        <w:rPr>
          <w:rFonts w:ascii="Times New Roman" w:hAnsi="Times New Roman" w:cs="Times New Roman"/>
          <w:b w:val="0"/>
          <w:bCs w:val="0"/>
        </w:rPr>
        <w:t>) процентов</w:t>
      </w:r>
      <w:r w:rsidRPr="0042529D">
        <w:rPr>
          <w:rFonts w:ascii="Times New Roman" w:hAnsi="Times New Roman" w:cs="Times New Roman"/>
          <w:b w:val="0"/>
          <w:bCs w:val="0"/>
        </w:rPr>
        <w:t xml:space="preserve">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w:t>
      </w:r>
      <w:r w:rsidRPr="0042529D">
        <w:rPr>
          <w:rFonts w:ascii="Times New Roman" w:hAnsi="Times New Roman" w:cs="Times New Roman"/>
          <w:b w:val="0"/>
          <w:bCs w:val="0"/>
        </w:rPr>
        <w:lastRenderedPageBreak/>
        <w:t xml:space="preserve">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 xml:space="preserve">пункте </w:t>
      </w:r>
      <w:r w:rsidR="00D45E8A" w:rsidRPr="00B9511F">
        <w:rPr>
          <w:rFonts w:ascii="Times New Roman" w:hAnsi="Times New Roman" w:cs="Times New Roman"/>
          <w:b w:val="0"/>
          <w:bCs w:val="0"/>
        </w:rPr>
        <w:t>3</w:t>
      </w:r>
      <w:r w:rsidR="007D4192">
        <w:rPr>
          <w:rFonts w:ascii="Times New Roman" w:hAnsi="Times New Roman" w:cs="Times New Roman"/>
          <w:b w:val="0"/>
          <w:bCs w:val="0"/>
        </w:rPr>
        <w:t>3</w:t>
      </w:r>
      <w:r w:rsidR="00D45E8A">
        <w:rPr>
          <w:rFonts w:ascii="Times New Roman" w:hAnsi="Times New Roman" w:cs="Times New Roman"/>
          <w:b w:val="0"/>
          <w:bCs w:val="0"/>
        </w:rPr>
        <w:t xml:space="preserve"> </w:t>
      </w:r>
      <w:r w:rsidRPr="00B9511F">
        <w:rPr>
          <w:rFonts w:ascii="Times New Roman" w:hAnsi="Times New Roman" w:cs="Times New Roman"/>
          <w:b w:val="0"/>
          <w:bCs w:val="0"/>
        </w:rPr>
        <w:t xml:space="preserve"> раздела II</w:t>
      </w:r>
      <w:r w:rsidRPr="0042529D">
        <w:rPr>
          <w:rFonts w:ascii="Times New Roman" w:hAnsi="Times New Roman" w:cs="Times New Roman"/>
          <w:b w:val="0"/>
          <w:bCs w:val="0"/>
        </w:rPr>
        <w:t xml:space="preserve"> «ИНФОРМАЦИОННАЯ КАРТА ЗАКУПКИ». </w:t>
      </w:r>
    </w:p>
    <w:p w:rsidR="008518DA" w:rsidRPr="0042529D" w:rsidRDefault="008518DA"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Обеспечение исполнения договора может быть представлено в форме внесения дене</w:t>
      </w:r>
      <w:r w:rsidR="00B9511F">
        <w:rPr>
          <w:rFonts w:ascii="Times New Roman" w:hAnsi="Times New Roman" w:cs="Times New Roman"/>
          <w:b w:val="0"/>
          <w:bCs w:val="0"/>
        </w:rPr>
        <w:t xml:space="preserve">жных средств на счет Заказчика </w:t>
      </w:r>
      <w:r w:rsidRPr="0042529D">
        <w:rPr>
          <w:rFonts w:ascii="Times New Roman" w:hAnsi="Times New Roman" w:cs="Times New Roman"/>
          <w:b w:val="0"/>
          <w:bCs w:val="0"/>
        </w:rPr>
        <w:t>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8"/>
    <w:bookmarkEnd w:id="129"/>
    <w:p w:rsidR="00953960" w:rsidRPr="0042529D" w:rsidRDefault="002B744F"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 xml:space="preserve">устанавливается </w:t>
      </w:r>
      <w:r w:rsidRPr="00F20FF4">
        <w:rPr>
          <w:rFonts w:ascii="Times New Roman" w:hAnsi="Times New Roman" w:cs="Times New Roman"/>
          <w:b w:val="0"/>
          <w:bCs w:val="0"/>
        </w:rPr>
        <w:t>в п</w:t>
      </w:r>
      <w:r w:rsidR="00A77A4F" w:rsidRPr="00F20FF4">
        <w:rPr>
          <w:rFonts w:ascii="Times New Roman" w:hAnsi="Times New Roman" w:cs="Times New Roman"/>
          <w:b w:val="0"/>
          <w:bCs w:val="0"/>
        </w:rPr>
        <w:t xml:space="preserve">ункте </w:t>
      </w:r>
      <w:r w:rsidR="00F20FF4" w:rsidRPr="00F20FF4">
        <w:rPr>
          <w:rFonts w:ascii="Times New Roman" w:hAnsi="Times New Roman" w:cs="Times New Roman"/>
          <w:b w:val="0"/>
          <w:bCs w:val="0"/>
        </w:rPr>
        <w:t>3</w:t>
      </w:r>
      <w:r w:rsidR="007D4192">
        <w:rPr>
          <w:rFonts w:ascii="Times New Roman" w:hAnsi="Times New Roman" w:cs="Times New Roman"/>
          <w:b w:val="0"/>
          <w:bCs w:val="0"/>
        </w:rPr>
        <w:t>3</w:t>
      </w:r>
      <w:r w:rsidRPr="00F20FF4">
        <w:rPr>
          <w:rFonts w:ascii="Times New Roman" w:hAnsi="Times New Roman" w:cs="Times New Roman"/>
          <w:b w:val="0"/>
          <w:bCs w:val="0"/>
        </w:rPr>
        <w:t xml:space="preserve"> раздела II</w:t>
      </w:r>
      <w:r w:rsidRPr="0042529D">
        <w:rPr>
          <w:rFonts w:ascii="Times New Roman" w:hAnsi="Times New Roman" w:cs="Times New Roman"/>
          <w:b w:val="0"/>
          <w:bCs w:val="0"/>
        </w:rPr>
        <w:t xml:space="preserve"> «ИНФОРМАЦИОННАЯ КАРТА ЗАКУПКИ»</w:t>
      </w:r>
      <w:r w:rsidR="00953960" w:rsidRPr="0042529D">
        <w:rPr>
          <w:rFonts w:ascii="Times New Roman" w:hAnsi="Times New Roman" w:cs="Times New Roman"/>
          <w:b w:val="0"/>
          <w:bCs w:val="0"/>
        </w:rPr>
        <w:t>.</w:t>
      </w:r>
    </w:p>
    <w:p w:rsidR="002D49B7" w:rsidRPr="0042529D" w:rsidRDefault="002D49B7" w:rsidP="002B1CE0">
      <w:pPr>
        <w:pStyle w:val="32"/>
        <w:keepNext w:val="0"/>
        <w:numPr>
          <w:ilvl w:val="2"/>
          <w:numId w:val="1"/>
        </w:numPr>
        <w:spacing w:before="0" w:after="0"/>
        <w:ind w:left="0" w:firstLine="567"/>
        <w:rPr>
          <w:rFonts w:ascii="Times New Roman" w:hAnsi="Times New Roman" w:cs="Times New Roman"/>
          <w:b w:val="0"/>
          <w:bCs w:val="0"/>
        </w:rPr>
      </w:pPr>
      <w:bookmarkStart w:id="130" w:name="_Toc373343360"/>
      <w:bookmarkStart w:id="131" w:name="_Toc373343845"/>
      <w:proofErr w:type="gramStart"/>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w:t>
      </w:r>
      <w:proofErr w:type="gramEnd"/>
      <w:r w:rsidRPr="0042529D">
        <w:rPr>
          <w:rFonts w:ascii="Times New Roman" w:hAnsi="Times New Roman" w:cs="Times New Roman"/>
          <w:b w:val="0"/>
          <w:bCs w:val="0"/>
        </w:rPr>
        <w:t xml:space="preserve"> участнику в срок не позднее одного месяца с момента полного исполнения им обязательств по договору.</w:t>
      </w:r>
    </w:p>
    <w:p w:rsidR="002D5F69" w:rsidRPr="002D5F69" w:rsidRDefault="002D5F69" w:rsidP="002D5F69"/>
    <w:p w:rsidR="00953960" w:rsidRPr="0042529D" w:rsidRDefault="00953960" w:rsidP="002B1CE0">
      <w:pPr>
        <w:pStyle w:val="21"/>
        <w:keepNext w:val="0"/>
        <w:numPr>
          <w:ilvl w:val="1"/>
          <w:numId w:val="1"/>
        </w:numPr>
        <w:spacing w:after="0"/>
        <w:ind w:left="0" w:firstLine="567"/>
        <w:jc w:val="both"/>
        <w:rPr>
          <w:sz w:val="24"/>
          <w:szCs w:val="24"/>
        </w:rPr>
      </w:pPr>
      <w:bookmarkStart w:id="132" w:name="_Toc373399299"/>
      <w:bookmarkStart w:id="133" w:name="_Toc376160928"/>
      <w:bookmarkStart w:id="134" w:name="_Ref536100618"/>
      <w:bookmarkStart w:id="135" w:name="_Toc11066427"/>
      <w:bookmarkEnd w:id="130"/>
      <w:bookmarkEnd w:id="131"/>
      <w:r w:rsidRPr="0042529D">
        <w:rPr>
          <w:sz w:val="24"/>
          <w:szCs w:val="24"/>
        </w:rPr>
        <w:t>Требования к условиям банковской гарантии, выданной в качестве обеспечения исполнения договора</w:t>
      </w:r>
      <w:bookmarkEnd w:id="132"/>
      <w:bookmarkEnd w:id="133"/>
      <w:bookmarkEnd w:id="134"/>
      <w:bookmarkEnd w:id="135"/>
    </w:p>
    <w:p w:rsidR="003C7BA9" w:rsidRPr="0042529D" w:rsidRDefault="002D49B7"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rsidR="003C7BA9" w:rsidRDefault="003C7BA9" w:rsidP="002328BE">
      <w:pPr>
        <w:pStyle w:val="afffff7"/>
        <w:numPr>
          <w:ilvl w:val="0"/>
          <w:numId w:val="20"/>
        </w:numPr>
        <w:ind w:left="0" w:firstLine="567"/>
        <w:jc w:val="both"/>
      </w:pPr>
      <w:r>
        <w:t>банковская гарантия должна быть безотзывной.</w:t>
      </w:r>
    </w:p>
    <w:p w:rsidR="00BA209F" w:rsidRPr="00D22BB9" w:rsidRDefault="00D22BB9" w:rsidP="00D22BB9">
      <w:pPr>
        <w:pStyle w:val="afffff7"/>
        <w:numPr>
          <w:ilvl w:val="0"/>
          <w:numId w:val="20"/>
        </w:numPr>
        <w:ind w:left="0" w:firstLine="567"/>
        <w:jc w:val="both"/>
      </w:pPr>
      <w:r>
        <w:t>б</w:t>
      </w:r>
      <w:r w:rsidR="00BA209F" w:rsidRPr="00D22BB9">
        <w:t xml:space="preserve">анковская гарантия должна обеспечивать все предусмотренные договором </w:t>
      </w:r>
      <w:r w:rsidR="00BA209F" w:rsidRPr="00B01CBD">
        <w:t xml:space="preserve">обязательства, включая </w:t>
      </w:r>
      <w:r w:rsidR="00CD4B60" w:rsidRPr="00B01CBD">
        <w:t>обязательства по выплате неустойки (пени, штраф),</w:t>
      </w:r>
      <w:r w:rsidR="00BA209F" w:rsidRPr="00B01CBD">
        <w:t xml:space="preserve"> обязательства по</w:t>
      </w:r>
      <w:r w:rsidR="00BA209F" w:rsidRPr="00D22BB9">
        <w:t xml:space="preserve"> возмещению убытк</w:t>
      </w:r>
      <w:r w:rsidR="00F15F1D">
        <w:t>ов</w:t>
      </w:r>
      <w:r w:rsidR="00BA209F" w:rsidRPr="00D22BB9">
        <w:t>;</w:t>
      </w:r>
      <w:r w:rsidR="00BB76C1">
        <w:t xml:space="preserve"> </w:t>
      </w:r>
    </w:p>
    <w:p w:rsidR="00294D4D" w:rsidRDefault="00294D4D" w:rsidP="002328BE">
      <w:pPr>
        <w:pStyle w:val="afffff7"/>
        <w:numPr>
          <w:ilvl w:val="0"/>
          <w:numId w:val="20"/>
        </w:numPr>
        <w:ind w:left="0" w:firstLine="567"/>
        <w:jc w:val="both"/>
      </w:pPr>
      <w:r>
        <w:t>с</w:t>
      </w:r>
      <w:r w:rsidRPr="00294D4D">
        <w:t>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3C7BA9" w:rsidRDefault="003C7BA9" w:rsidP="002328BE">
      <w:pPr>
        <w:pStyle w:val="afffff7"/>
        <w:numPr>
          <w:ilvl w:val="0"/>
          <w:numId w:val="20"/>
        </w:numPr>
        <w:ind w:left="0" w:firstLine="567"/>
        <w:jc w:val="both"/>
      </w:pPr>
      <w:r>
        <w:t xml:space="preserve">в банковской </w:t>
      </w:r>
      <w:proofErr w:type="gramStart"/>
      <w:r>
        <w:t>гарантии</w:t>
      </w:r>
      <w:proofErr w:type="gramEnd"/>
      <w:r>
        <w:t xml:space="preserve">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rsidR="003C7BA9" w:rsidRPr="0042529D" w:rsidRDefault="003C7BA9"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3C7BA9" w:rsidRDefault="003C7BA9" w:rsidP="002328BE">
      <w:pPr>
        <w:pStyle w:val="afffff7"/>
        <w:numPr>
          <w:ilvl w:val="0"/>
          <w:numId w:val="21"/>
        </w:numPr>
        <w:ind w:left="0" w:firstLine="567"/>
        <w:jc w:val="both"/>
      </w:pPr>
      <w:r>
        <w:t>надлежащим образом оформленного требования бенефициара;</w:t>
      </w:r>
    </w:p>
    <w:p w:rsidR="003C7BA9" w:rsidRDefault="003C7BA9" w:rsidP="002328BE">
      <w:pPr>
        <w:pStyle w:val="afffff7"/>
        <w:numPr>
          <w:ilvl w:val="0"/>
          <w:numId w:val="21"/>
        </w:numPr>
        <w:ind w:left="0" w:firstLine="567"/>
        <w:jc w:val="both"/>
      </w:pPr>
      <w:r>
        <w:t>документов, подтверждающих полномочия лица, подписавшего требование от имени бенефициара;</w:t>
      </w:r>
    </w:p>
    <w:p w:rsidR="003C7BA9" w:rsidRDefault="003C7BA9" w:rsidP="002328BE">
      <w:pPr>
        <w:pStyle w:val="afffff7"/>
        <w:numPr>
          <w:ilvl w:val="0"/>
          <w:numId w:val="21"/>
        </w:numPr>
        <w:ind w:left="0" w:firstLine="567"/>
        <w:jc w:val="both"/>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rsidR="003C7BA9" w:rsidRPr="0042529D" w:rsidRDefault="003C7BA9"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 выдающий банковскую гарантию, должен отвечать всем нижеследующим требованиям:</w:t>
      </w:r>
    </w:p>
    <w:p w:rsidR="003C7BA9" w:rsidRDefault="003C7BA9" w:rsidP="002328BE">
      <w:pPr>
        <w:pStyle w:val="afffff7"/>
        <w:numPr>
          <w:ilvl w:val="0"/>
          <w:numId w:val="22"/>
        </w:numPr>
        <w:ind w:left="0" w:firstLine="567"/>
        <w:jc w:val="both"/>
      </w:pPr>
      <w:r>
        <w:t>банк обладает действующей лицензией на банковскую деятельность, выданной Банком России;</w:t>
      </w:r>
    </w:p>
    <w:p w:rsidR="003C7BA9" w:rsidRDefault="003C7BA9" w:rsidP="002328BE">
      <w:pPr>
        <w:pStyle w:val="afffff7"/>
        <w:numPr>
          <w:ilvl w:val="0"/>
          <w:numId w:val="22"/>
        </w:numPr>
        <w:ind w:left="0" w:firstLine="567"/>
        <w:jc w:val="both"/>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Default="003C7BA9" w:rsidP="002328BE">
      <w:pPr>
        <w:pStyle w:val="afffff7"/>
        <w:numPr>
          <w:ilvl w:val="0"/>
          <w:numId w:val="22"/>
        </w:numPr>
        <w:ind w:left="0" w:firstLine="567"/>
        <w:jc w:val="both"/>
      </w:pPr>
      <w:proofErr w:type="gramStart"/>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t xml:space="preserve"> 21 июля 2014 года № 213-ФЗ;</w:t>
      </w:r>
    </w:p>
    <w:p w:rsidR="003C7BA9" w:rsidRDefault="003C7BA9" w:rsidP="002328BE">
      <w:pPr>
        <w:pStyle w:val="afffff7"/>
        <w:numPr>
          <w:ilvl w:val="0"/>
          <w:numId w:val="22"/>
        </w:numPr>
        <w:ind w:left="0" w:firstLine="567"/>
        <w:jc w:val="both"/>
      </w:pPr>
      <w:r>
        <w:t>отсутствуют прецеденты неправомерного отказа банка в платеже по банковской гарантии по требованию Заказчика в течение последних 24 месяцев.</w:t>
      </w:r>
    </w:p>
    <w:p w:rsidR="003C7BA9" w:rsidRPr="0042529D" w:rsidRDefault="003C7BA9"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lastRenderedPageBreak/>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rsidR="003C7BA9" w:rsidRDefault="003C7BA9" w:rsidP="002328BE">
      <w:pPr>
        <w:pStyle w:val="afffff7"/>
        <w:numPr>
          <w:ilvl w:val="0"/>
          <w:numId w:val="23"/>
        </w:numPr>
        <w:ind w:left="0" w:firstLine="567"/>
      </w:pPr>
      <w:r>
        <w:t xml:space="preserve">гарант осуществляет кредитование юридических лиц, входящих в Группу компаний </w:t>
      </w:r>
      <w:proofErr w:type="spellStart"/>
      <w:r>
        <w:t>Россети</w:t>
      </w:r>
      <w:proofErr w:type="spellEnd"/>
      <w:r>
        <w:t>;</w:t>
      </w:r>
    </w:p>
    <w:p w:rsidR="003C7BA9" w:rsidRDefault="003C7BA9" w:rsidP="002328BE">
      <w:pPr>
        <w:pStyle w:val="afffff7"/>
        <w:numPr>
          <w:ilvl w:val="0"/>
          <w:numId w:val="23"/>
        </w:numPr>
        <w:ind w:left="0" w:firstLine="567"/>
        <w:jc w:val="both"/>
      </w:pPr>
      <w:r>
        <w:t>собственный капитал гаранта превышает либо равен 9 млрд. рублей и активы гаранта превы</w:t>
      </w:r>
      <w:r w:rsidR="007E2CC0">
        <w:t>шают либо равны 50 млрд. рублей;</w:t>
      </w:r>
    </w:p>
    <w:p w:rsidR="007E2CC0" w:rsidRDefault="007E2CC0" w:rsidP="007E2CC0">
      <w:pPr>
        <w:pStyle w:val="afffff7"/>
        <w:numPr>
          <w:ilvl w:val="0"/>
          <w:numId w:val="23"/>
        </w:numPr>
        <w:ind w:left="1418" w:hanging="851"/>
      </w:pPr>
      <w:r>
        <w:t>активы гаранта превышают либо равны 40 млрд. рублей;</w:t>
      </w:r>
    </w:p>
    <w:p w:rsidR="007E2CC0" w:rsidRDefault="007E2CC0" w:rsidP="007E2CC0">
      <w:pPr>
        <w:pStyle w:val="afffff7"/>
        <w:numPr>
          <w:ilvl w:val="0"/>
          <w:numId w:val="23"/>
        </w:numPr>
        <w:ind w:left="1418" w:hanging="851"/>
        <w:jc w:val="both"/>
      </w:pPr>
      <w:r>
        <w:t xml:space="preserve">активы гаранта превышают либо равны 10 млрд. рублей (при сумме банковской гарантии не более 1,5 </w:t>
      </w:r>
      <w:proofErr w:type="gramStart"/>
      <w:r>
        <w:t>млн</w:t>
      </w:r>
      <w:proofErr w:type="gramEnd"/>
      <w:r>
        <w:t xml:space="preserve"> рублей).</w:t>
      </w:r>
    </w:p>
    <w:p w:rsidR="003C7BA9" w:rsidRDefault="003C7BA9"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наличии информации о неправомерных действиях банка-гаранта в отношении Группы компаний </w:t>
      </w:r>
      <w:proofErr w:type="spellStart"/>
      <w:r w:rsidRPr="0042529D">
        <w:rPr>
          <w:rFonts w:ascii="Times New Roman" w:hAnsi="Times New Roman" w:cs="Times New Roman"/>
          <w:b w:val="0"/>
          <w:bCs w:val="0"/>
        </w:rPr>
        <w:t>Россети</w:t>
      </w:r>
      <w:proofErr w:type="spellEnd"/>
      <w:r w:rsidRPr="0042529D">
        <w:rPr>
          <w:rFonts w:ascii="Times New Roman" w:hAnsi="Times New Roman" w:cs="Times New Roman"/>
          <w:b w:val="0"/>
          <w:bCs w:val="0"/>
        </w:rPr>
        <w:t xml:space="preserve"> либо информации о наличии существенных рисков утраты платежеспособности банка-гаранта прием </w:t>
      </w:r>
      <w:r w:rsidR="007E2CC0">
        <w:rPr>
          <w:rFonts w:ascii="Times New Roman" w:hAnsi="Times New Roman" w:cs="Times New Roman"/>
          <w:b w:val="0"/>
          <w:bCs w:val="0"/>
        </w:rPr>
        <w:t>Заказчиком</w:t>
      </w:r>
      <w:r w:rsidRPr="0042529D">
        <w:rPr>
          <w:rFonts w:ascii="Times New Roman" w:hAnsi="Times New Roman" w:cs="Times New Roman"/>
          <w:b w:val="0"/>
          <w:bCs w:val="0"/>
        </w:rPr>
        <w:t xml:space="preserve"> банковских гарантий данной кредитной организации может быть приостановлен. </w:t>
      </w:r>
    </w:p>
    <w:p w:rsidR="00D313AA" w:rsidRPr="00D313AA" w:rsidRDefault="00D313AA" w:rsidP="00D313AA">
      <w:pPr>
        <w:pStyle w:val="32"/>
        <w:keepNext w:val="0"/>
        <w:numPr>
          <w:ilvl w:val="2"/>
          <w:numId w:val="1"/>
        </w:numPr>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В случае</w:t>
      </w:r>
      <w:proofErr w:type="gramStart"/>
      <w:r w:rsidR="00996CDD">
        <w:rPr>
          <w:rFonts w:ascii="Times New Roman" w:hAnsi="Times New Roman" w:cs="Times New Roman"/>
          <w:b w:val="0"/>
          <w:bCs w:val="0"/>
        </w:rPr>
        <w:t>,</w:t>
      </w:r>
      <w:proofErr w:type="gramEnd"/>
      <w:r w:rsidRPr="00D313AA">
        <w:rPr>
          <w:rFonts w:ascii="Times New Roman" w:hAnsi="Times New Roman" w:cs="Times New Roman"/>
          <w:b w:val="0"/>
          <w:bCs w:val="0"/>
        </w:rPr>
        <w:t xml:space="preserve">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D313AA">
        <w:rPr>
          <w:rFonts w:ascii="Times New Roman" w:hAnsi="Times New Roman" w:cs="Times New Roman"/>
          <w:b w:val="0"/>
          <w:bCs w:val="0"/>
        </w:rPr>
        <w:t>бенефициарных</w:t>
      </w:r>
      <w:proofErr w:type="spellEnd"/>
      <w:r w:rsidRPr="00D313AA">
        <w:rPr>
          <w:rFonts w:ascii="Times New Roman" w:hAnsi="Times New Roman" w:cs="Times New Roman"/>
          <w:b w:val="0"/>
          <w:bCs w:val="0"/>
        </w:rPr>
        <w:t xml:space="preserve"> владельцев (если совокупности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а) обладающих кредитным рейтингом не ниже категории</w:t>
      </w:r>
      <w:proofErr w:type="gramStart"/>
      <w:r w:rsidRPr="00D313AA">
        <w:rPr>
          <w:rFonts w:ascii="Times New Roman" w:hAnsi="Times New Roman" w:cs="Times New Roman"/>
          <w:b w:val="0"/>
          <w:bCs w:val="0"/>
        </w:rPr>
        <w:t xml:space="preserve"> &lt;А</w:t>
      </w:r>
      <w:proofErr w:type="gramEnd"/>
      <w:r w:rsidRPr="00D313AA">
        <w:rPr>
          <w:rFonts w:ascii="Times New Roman" w:hAnsi="Times New Roman" w:cs="Times New Roman"/>
          <w:b w:val="0"/>
          <w:bCs w:val="0"/>
        </w:rPr>
        <w:t>&gt;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&lt;Рейтинговое Агентство &lt;Эксперт РА&gt;;</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 xml:space="preserve">б) </w:t>
      </w:r>
      <w:proofErr w:type="gramStart"/>
      <w:r w:rsidRPr="00D313AA">
        <w:rPr>
          <w:rFonts w:ascii="Times New Roman" w:hAnsi="Times New Roman" w:cs="Times New Roman"/>
          <w:b w:val="0"/>
          <w:bCs w:val="0"/>
        </w:rPr>
        <w:t>представивших</w:t>
      </w:r>
      <w:proofErr w:type="gramEnd"/>
      <w:r w:rsidRPr="00D313AA">
        <w:rPr>
          <w:rFonts w:ascii="Times New Roman" w:hAnsi="Times New Roman" w:cs="Times New Roman"/>
          <w:b w:val="0"/>
          <w:bCs w:val="0"/>
        </w:rPr>
        <w:t xml:space="preserve"> заказчику сведения, подтверждающие платежеспособность Аффилированного лица, в том числе его ежегодную бухгалтерскую (финансовую) отчетность;</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в) принявших обязательство письменно извещать Заказчика в течение 3 рабочих дней со дня наступления следующих событий:</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 xml:space="preserve"> -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 xml:space="preserve">- принятие решения о реорганизации или ликвидации Аффилированного лица; </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 принятие судом к производству заявления о признании Аффилированного лица несостоятельным (банкротом).</w:t>
      </w:r>
    </w:p>
    <w:p w:rsidR="00D313AA" w:rsidRPr="00D313AA" w:rsidRDefault="00D313AA" w:rsidP="00D313AA">
      <w:pPr>
        <w:pStyle w:val="32"/>
        <w:keepNext w:val="0"/>
        <w:tabs>
          <w:tab w:val="clear" w:pos="312"/>
        </w:tabs>
        <w:spacing w:before="0" w:after="0"/>
        <w:ind w:left="0" w:firstLine="567"/>
        <w:rPr>
          <w:rFonts w:ascii="Times New Roman" w:hAnsi="Times New Roman" w:cs="Times New Roman"/>
          <w:b w:val="0"/>
          <w:bCs w:val="0"/>
        </w:rPr>
      </w:pPr>
      <w:r w:rsidRPr="00D313AA">
        <w:rPr>
          <w:rFonts w:ascii="Times New Roman" w:hAnsi="Times New Roman" w:cs="Times New Roman"/>
          <w:b w:val="0"/>
          <w:bCs w:val="0"/>
        </w:rPr>
        <w:t>При наступлении одного из указанных событий заказчик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D313AA" w:rsidRPr="00D313AA" w:rsidRDefault="00D313AA" w:rsidP="00D313AA">
      <w:pPr>
        <w:pStyle w:val="32"/>
        <w:keepNext w:val="0"/>
        <w:tabs>
          <w:tab w:val="clear" w:pos="312"/>
        </w:tabs>
        <w:spacing w:before="0" w:after="0"/>
        <w:ind w:left="567"/>
        <w:rPr>
          <w:rFonts w:ascii="Times New Roman" w:hAnsi="Times New Roman" w:cs="Times New Roman"/>
          <w:b w:val="0"/>
          <w:bCs w:val="0"/>
        </w:rPr>
      </w:pPr>
    </w:p>
    <w:p w:rsidR="00AE1C9F" w:rsidRPr="0042529D" w:rsidRDefault="00AE1C9F" w:rsidP="002B1CE0">
      <w:pPr>
        <w:pStyle w:val="21"/>
        <w:keepNext w:val="0"/>
        <w:numPr>
          <w:ilvl w:val="1"/>
          <w:numId w:val="1"/>
        </w:numPr>
        <w:spacing w:after="0"/>
        <w:ind w:left="0" w:firstLine="567"/>
        <w:jc w:val="both"/>
        <w:rPr>
          <w:sz w:val="24"/>
          <w:szCs w:val="24"/>
        </w:rPr>
      </w:pPr>
      <w:bookmarkStart w:id="136" w:name="_Toc11066428"/>
      <w:r w:rsidRPr="0042529D">
        <w:rPr>
          <w:sz w:val="24"/>
          <w:szCs w:val="24"/>
        </w:rPr>
        <w:t>Отказ от заключения договора</w:t>
      </w:r>
      <w:bookmarkEnd w:id="136"/>
    </w:p>
    <w:p w:rsidR="009471D8" w:rsidRPr="0042529D" w:rsidRDefault="009471D8" w:rsidP="002B1CE0">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w:t>
      </w:r>
      <w:proofErr w:type="gramStart"/>
      <w:r w:rsidRPr="0042529D">
        <w:rPr>
          <w:rFonts w:ascii="Times New Roman" w:hAnsi="Times New Roman" w:cs="Times New Roman"/>
          <w:b w:val="0"/>
          <w:bCs w:val="0"/>
        </w:rPr>
        <w:t>требованиям, установленным в документации о закупке или предоставил</w:t>
      </w:r>
      <w:proofErr w:type="gramEnd"/>
      <w:r w:rsidRPr="0042529D">
        <w:rPr>
          <w:rFonts w:ascii="Times New Roman" w:hAnsi="Times New Roman" w:cs="Times New Roman"/>
          <w:b w:val="0"/>
          <w:bCs w:val="0"/>
        </w:rPr>
        <w:t xml:space="preserve"> недостоверную информацию (сведения) в отношении своего соответствия указанным требованиям.</w:t>
      </w:r>
    </w:p>
    <w:p w:rsidR="009471D8" w:rsidRPr="0042529D" w:rsidRDefault="009471D8" w:rsidP="002B1CE0">
      <w:pPr>
        <w:pStyle w:val="32"/>
        <w:keepNext w:val="0"/>
        <w:numPr>
          <w:ilvl w:val="2"/>
          <w:numId w:val="1"/>
        </w:numPr>
        <w:spacing w:before="0" w:after="0"/>
        <w:ind w:left="0" w:firstLine="567"/>
        <w:rPr>
          <w:rFonts w:ascii="Times New Roman" w:hAnsi="Times New Roman" w:cs="Times New Roman"/>
          <w:b w:val="0"/>
          <w:bCs w:val="0"/>
        </w:rPr>
      </w:pPr>
      <w:bookmarkStart w:id="137"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7"/>
    </w:p>
    <w:p w:rsidR="009471D8" w:rsidRPr="00AE1C9F" w:rsidRDefault="009471D8" w:rsidP="002328BE">
      <w:pPr>
        <w:pStyle w:val="31"/>
        <w:widowControl w:val="0"/>
        <w:numPr>
          <w:ilvl w:val="0"/>
          <w:numId w:val="13"/>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9471D8" w:rsidRPr="00AE1C9F" w:rsidRDefault="009471D8" w:rsidP="002328BE">
      <w:pPr>
        <w:pStyle w:val="Default"/>
        <w:numPr>
          <w:ilvl w:val="0"/>
          <w:numId w:val="13"/>
        </w:numPr>
        <w:tabs>
          <w:tab w:val="left" w:pos="1418"/>
        </w:tabs>
        <w:ind w:left="0" w:firstLine="567"/>
        <w:jc w:val="both"/>
        <w:rPr>
          <w:smallCaps/>
          <w:color w:val="auto"/>
        </w:rPr>
      </w:pPr>
      <w:proofErr w:type="spellStart"/>
      <w:r w:rsidRPr="00AE1C9F">
        <w:lastRenderedPageBreak/>
        <w:t>непредоставления</w:t>
      </w:r>
      <w:proofErr w:type="spellEnd"/>
      <w:r w:rsidRPr="00AE1C9F">
        <w:t xml:space="preserve">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4"/>
    <w:p w:rsidR="00570961" w:rsidRPr="0042529D" w:rsidRDefault="00570961" w:rsidP="002B1CE0">
      <w:pPr>
        <w:pStyle w:val="32"/>
        <w:keepNext w:val="0"/>
        <w:numPr>
          <w:ilvl w:val="2"/>
          <w:numId w:val="1"/>
        </w:numPr>
        <w:spacing w:before="0" w:after="0"/>
        <w:ind w:left="0" w:firstLine="567"/>
        <w:rPr>
          <w:rFonts w:ascii="Times New Roman" w:hAnsi="Times New Roman" w:cs="Times New Roman"/>
          <w:b w:val="0"/>
          <w:bCs w:val="0"/>
        </w:rPr>
      </w:pPr>
      <w:proofErr w:type="gramStart"/>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7633E7" w:rsidRPr="00570961" w:rsidRDefault="00AE1C9F" w:rsidP="002B1CE0">
      <w:pPr>
        <w:pStyle w:val="21"/>
        <w:keepNext w:val="0"/>
        <w:numPr>
          <w:ilvl w:val="1"/>
          <w:numId w:val="1"/>
        </w:numPr>
        <w:spacing w:after="0"/>
        <w:ind w:left="0" w:firstLine="567"/>
        <w:jc w:val="both"/>
        <w:rPr>
          <w:sz w:val="24"/>
          <w:szCs w:val="24"/>
        </w:rPr>
      </w:pPr>
      <w:bookmarkStart w:id="138" w:name="_Toc11066429"/>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8"/>
    </w:p>
    <w:p w:rsidR="00570961" w:rsidRPr="00F04CF5" w:rsidRDefault="00570961" w:rsidP="002B1CE0">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rsidR="007633E7" w:rsidRPr="00F04CF5" w:rsidRDefault="009471D8" w:rsidP="002B1CE0">
      <w:pPr>
        <w:pStyle w:val="32"/>
        <w:keepNext w:val="0"/>
        <w:numPr>
          <w:ilvl w:val="2"/>
          <w:numId w:val="1"/>
        </w:numPr>
        <w:spacing w:before="0" w:after="0"/>
        <w:ind w:left="0" w:firstLine="567"/>
        <w:rPr>
          <w:rFonts w:ascii="Times New Roman" w:hAnsi="Times New Roman" w:cs="Times New Roman"/>
          <w:b w:val="0"/>
          <w:bCs w:val="0"/>
        </w:rPr>
      </w:pPr>
      <w:bookmarkStart w:id="139" w:name="_Ref119429963"/>
      <w:proofErr w:type="gramStart"/>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roofErr w:type="gramEnd"/>
    </w:p>
    <w:p w:rsidR="009471D8" w:rsidRPr="00F04CF5" w:rsidRDefault="009471D8" w:rsidP="002B1CE0">
      <w:pPr>
        <w:pStyle w:val="32"/>
        <w:keepNext w:val="0"/>
        <w:numPr>
          <w:ilvl w:val="2"/>
          <w:numId w:val="1"/>
        </w:numPr>
        <w:spacing w:before="0" w:after="0"/>
        <w:ind w:left="0" w:firstLine="567"/>
        <w:rPr>
          <w:rFonts w:ascii="Times New Roman" w:hAnsi="Times New Roman" w:cs="Times New Roman"/>
          <w:b w:val="0"/>
          <w:bCs w:val="0"/>
        </w:rPr>
      </w:pPr>
      <w:proofErr w:type="gramStart"/>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F04CF5">
        <w:rPr>
          <w:rFonts w:ascii="Times New Roman" w:hAnsi="Times New Roman" w:cs="Times New Roman"/>
          <w:b w:val="0"/>
          <w:bCs w:val="0"/>
        </w:rPr>
        <w:t xml:space="preserve"> характеристикам товаров, указанным в договоре</w:t>
      </w:r>
      <w:r w:rsidR="00570961" w:rsidRPr="00F04CF5">
        <w:rPr>
          <w:rFonts w:ascii="Times New Roman" w:hAnsi="Times New Roman" w:cs="Times New Roman"/>
          <w:b w:val="0"/>
          <w:bCs w:val="0"/>
        </w:rPr>
        <w:t>.</w:t>
      </w:r>
    </w:p>
    <w:bookmarkEnd w:id="139"/>
    <w:p w:rsidR="00F04CF5" w:rsidRPr="00F04CF5" w:rsidRDefault="009471D8" w:rsidP="002B1CE0">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Расторжение договора</w:t>
      </w:r>
      <w:r w:rsidR="00225420">
        <w:rPr>
          <w:rFonts w:ascii="Times New Roman" w:hAnsi="Times New Roman" w:cs="Times New Roman"/>
          <w:b w:val="0"/>
          <w:bCs w:val="0"/>
        </w:rPr>
        <w:t>, в том числе односторонний отказ от договора</w:t>
      </w:r>
      <w:r w:rsidRPr="00F04CF5">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F04CF5">
        <w:rPr>
          <w:rFonts w:ascii="Times New Roman" w:hAnsi="Times New Roman" w:cs="Times New Roman"/>
          <w:b w:val="0"/>
          <w:bCs w:val="0"/>
        </w:rPr>
        <w:t>.</w:t>
      </w:r>
    </w:p>
    <w:p w:rsidR="007900EF" w:rsidRPr="00570961" w:rsidRDefault="007900EF" w:rsidP="00570961">
      <w:pPr>
        <w:pStyle w:val="21"/>
        <w:keepNext w:val="0"/>
        <w:tabs>
          <w:tab w:val="clear" w:pos="576"/>
        </w:tabs>
        <w:suppressAutoHyphens/>
        <w:spacing w:after="0"/>
        <w:ind w:left="0" w:firstLine="567"/>
        <w:jc w:val="both"/>
        <w:rPr>
          <w:b w:val="0"/>
        </w:rPr>
      </w:pPr>
      <w:r w:rsidRPr="00570961">
        <w:rPr>
          <w:b w:val="0"/>
        </w:rPr>
        <w:br w:type="page"/>
      </w:r>
    </w:p>
    <w:p w:rsidR="007633E7" w:rsidRPr="00C70643" w:rsidRDefault="007633E7" w:rsidP="00FA1AA1">
      <w:pPr>
        <w:pStyle w:val="11"/>
        <w:numPr>
          <w:ilvl w:val="0"/>
          <w:numId w:val="6"/>
        </w:numPr>
        <w:spacing w:before="0" w:after="0"/>
        <w:ind w:left="0" w:firstLine="567"/>
        <w:rPr>
          <w:rStyle w:val="15"/>
          <w:b/>
          <w:bCs/>
          <w:sz w:val="24"/>
          <w:szCs w:val="24"/>
        </w:rPr>
      </w:pPr>
      <w:bookmarkStart w:id="140" w:name="_РАЗДЕЛ_I_3_ИНФОРМАЦИОННАЯ_КАРТА_КОН"/>
      <w:bookmarkStart w:id="141" w:name="_Ref119427269"/>
      <w:bookmarkStart w:id="142" w:name="_Toc166101214"/>
      <w:bookmarkStart w:id="143" w:name="_Toc11066430"/>
      <w:bookmarkEnd w:id="140"/>
      <w:r w:rsidRPr="00C70643">
        <w:rPr>
          <w:rStyle w:val="15"/>
          <w:b/>
          <w:bCs/>
          <w:sz w:val="24"/>
          <w:szCs w:val="24"/>
        </w:rPr>
        <w:lastRenderedPageBreak/>
        <w:t xml:space="preserve">ИНФОРМАЦИОННАЯ КАРТА </w:t>
      </w:r>
      <w:bookmarkEnd w:id="141"/>
      <w:bookmarkEnd w:id="142"/>
      <w:r w:rsidR="0006345E">
        <w:rPr>
          <w:rStyle w:val="15"/>
          <w:b/>
          <w:bCs/>
          <w:sz w:val="24"/>
          <w:szCs w:val="24"/>
        </w:rPr>
        <w:t>ЗАКУПКИ</w:t>
      </w:r>
      <w:bookmarkEnd w:id="143"/>
    </w:p>
    <w:p w:rsidR="007633E7" w:rsidRPr="00C70643" w:rsidRDefault="007633E7" w:rsidP="00FA1AA1"/>
    <w:p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для данного конкретного конкурса,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276C76" w:rsidRPr="00385D16" w:rsidTr="009D5344">
        <w:trPr>
          <w:trHeight w:val="440"/>
          <w:tblHeader/>
        </w:trPr>
        <w:tc>
          <w:tcPr>
            <w:tcW w:w="567" w:type="dxa"/>
            <w:shd w:val="clear" w:color="auto" w:fill="D9D9D9" w:themeFill="background1" w:themeFillShade="D9"/>
            <w:vAlign w:val="center"/>
          </w:tcPr>
          <w:p w:rsidR="00276C76" w:rsidRPr="00385D16" w:rsidRDefault="00276C76" w:rsidP="009D5344">
            <w:pPr>
              <w:pStyle w:val="affffff2"/>
              <w:keepNext/>
              <w:jc w:val="center"/>
              <w:rPr>
                <w:rFonts w:ascii="Times New Roman" w:hAnsi="Times New Roman"/>
                <w:sz w:val="24"/>
                <w:szCs w:val="24"/>
              </w:rPr>
            </w:pPr>
            <w:bookmarkStart w:id="144" w:name="_Ref166267388"/>
            <w:bookmarkStart w:id="145" w:name="_Ref166267499"/>
            <w:bookmarkStart w:id="146" w:name="_Ref166267456"/>
            <w:bookmarkStart w:id="147" w:name="_Ref166267727"/>
            <w:bookmarkEnd w:id="144"/>
            <w:bookmarkEnd w:id="145"/>
            <w:bookmarkEnd w:id="146"/>
            <w:bookmarkEnd w:id="147"/>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2552" w:type="dxa"/>
            <w:shd w:val="clear" w:color="auto" w:fill="D9D9D9" w:themeFill="background1" w:themeFillShade="D9"/>
            <w:vAlign w:val="center"/>
          </w:tcPr>
          <w:p w:rsidR="00276C76" w:rsidRPr="00385D16" w:rsidRDefault="00276C76" w:rsidP="009D5344">
            <w:pPr>
              <w:pStyle w:val="affffff2"/>
              <w:keepNext/>
              <w:jc w:val="center"/>
              <w:rPr>
                <w:rFonts w:ascii="Times New Roman" w:hAnsi="Times New Roman"/>
                <w:bCs/>
                <w:sz w:val="24"/>
                <w:szCs w:val="24"/>
              </w:rPr>
            </w:pPr>
            <w:r w:rsidRPr="00385D16">
              <w:rPr>
                <w:rFonts w:ascii="Times New Roman" w:hAnsi="Times New Roman"/>
                <w:bCs/>
                <w:sz w:val="24"/>
                <w:szCs w:val="24"/>
              </w:rPr>
              <w:t xml:space="preserve">Наименование </w:t>
            </w:r>
            <w:proofErr w:type="gramStart"/>
            <w:r w:rsidRPr="00385D16">
              <w:rPr>
                <w:rFonts w:ascii="Times New Roman" w:hAnsi="Times New Roman"/>
                <w:bCs/>
                <w:sz w:val="24"/>
                <w:szCs w:val="24"/>
              </w:rPr>
              <w:t>п</w:t>
            </w:r>
            <w:proofErr w:type="gramEnd"/>
            <w:r w:rsidRPr="00385D16">
              <w:rPr>
                <w:rFonts w:ascii="Times New Roman" w:hAnsi="Times New Roman"/>
                <w:bCs/>
                <w:sz w:val="24"/>
                <w:szCs w:val="24"/>
              </w:rPr>
              <w:t>/п</w:t>
            </w:r>
          </w:p>
        </w:tc>
        <w:tc>
          <w:tcPr>
            <w:tcW w:w="6946" w:type="dxa"/>
            <w:shd w:val="clear" w:color="auto" w:fill="D9D9D9" w:themeFill="background1" w:themeFillShade="D9"/>
            <w:vAlign w:val="center"/>
          </w:tcPr>
          <w:p w:rsidR="00276C76" w:rsidRPr="00385D16" w:rsidRDefault="00276C76" w:rsidP="009D5344">
            <w:pPr>
              <w:pStyle w:val="affffff2"/>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r w:rsidRPr="00385D16">
              <w:rPr>
                <w:rStyle w:val="afa"/>
                <w:bCs/>
                <w:i/>
                <w:sz w:val="24"/>
                <w:szCs w:val="24"/>
              </w:rPr>
              <w:footnoteReference w:id="1"/>
            </w:r>
          </w:p>
        </w:tc>
      </w:tr>
      <w:tr w:rsidR="00276C76" w:rsidRPr="00385D16" w:rsidTr="009D5344">
        <w:trPr>
          <w:trHeight w:val="15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48" w:name="_Ref414291914"/>
          </w:p>
        </w:tc>
        <w:bookmarkEnd w:id="148"/>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bCs/>
                <w:sz w:val="24"/>
                <w:szCs w:val="24"/>
              </w:rPr>
              <w:t xml:space="preserve">Предмет договора, </w:t>
            </w:r>
            <w:proofErr w:type="gramStart"/>
            <w:r w:rsidRPr="00385D16">
              <w:rPr>
                <w:rFonts w:ascii="Times New Roman" w:hAnsi="Times New Roman"/>
                <w:bCs/>
                <w:sz w:val="24"/>
                <w:szCs w:val="24"/>
              </w:rPr>
              <w:t>право</w:t>
            </w:r>
            <w:proofErr w:type="gramEnd"/>
            <w:r w:rsidRPr="00385D16">
              <w:rPr>
                <w:rFonts w:ascii="Times New Roman" w:hAnsi="Times New Roman"/>
                <w:bCs/>
                <w:sz w:val="24"/>
                <w:szCs w:val="24"/>
              </w:rPr>
              <w:t xml:space="preserve"> на заключение которого является предметом закупки</w:t>
            </w:r>
          </w:p>
        </w:tc>
        <w:tc>
          <w:tcPr>
            <w:tcW w:w="6946" w:type="dxa"/>
          </w:tcPr>
          <w:p w:rsidR="00276C76" w:rsidRPr="00385D16" w:rsidRDefault="002C05D1" w:rsidP="002C05D1">
            <w:pPr>
              <w:pStyle w:val="affffff2"/>
            </w:pPr>
            <w:r>
              <w:rPr>
                <w:rFonts w:ascii="Times New Roman" w:hAnsi="Times New Roman"/>
                <w:bCs/>
                <w:sz w:val="24"/>
                <w:szCs w:val="24"/>
              </w:rPr>
              <w:t>В</w:t>
            </w:r>
            <w:r w:rsidRPr="002C05D1">
              <w:rPr>
                <w:rFonts w:ascii="Times New Roman" w:hAnsi="Times New Roman"/>
                <w:bCs/>
                <w:sz w:val="24"/>
                <w:szCs w:val="24"/>
              </w:rPr>
              <w:t>ыполнение работ по организации системы учета электрической энергии в многоквартирных домах, с удаленным сбором данных для реализации Программы развития интеллектуального учета электроэнерг</w:t>
            </w:r>
            <w:proofErr w:type="gramStart"/>
            <w:r w:rsidRPr="002C05D1">
              <w:rPr>
                <w:rFonts w:ascii="Times New Roman" w:hAnsi="Times New Roman"/>
                <w:bCs/>
                <w:sz w:val="24"/>
                <w:szCs w:val="24"/>
              </w:rPr>
              <w:t>ии АО</w:t>
            </w:r>
            <w:proofErr w:type="gramEnd"/>
            <w:r w:rsidRPr="002C05D1">
              <w:rPr>
                <w:rFonts w:ascii="Times New Roman" w:hAnsi="Times New Roman"/>
                <w:bCs/>
                <w:sz w:val="24"/>
                <w:szCs w:val="24"/>
              </w:rPr>
              <w:t xml:space="preserve"> «Псковэнергосбыт» в 2020 году (включая приобретение приборов учета электрической энергии, выполнение проектных, строительно-монтажных и пусконаладочных работ по модернизации / создание системы учета электрической энергии)</w:t>
            </w:r>
          </w:p>
        </w:tc>
      </w:tr>
      <w:tr w:rsidR="00276C76" w:rsidRPr="00385D16" w:rsidTr="009D5344">
        <w:trPr>
          <w:trHeight w:val="15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sidRPr="00385D16">
              <w:rPr>
                <w:rFonts w:ascii="Times New Roman" w:hAnsi="Times New Roman"/>
                <w:bCs/>
                <w:sz w:val="24"/>
                <w:szCs w:val="24"/>
              </w:rPr>
              <w:t>Индивидуальный номер закупки</w:t>
            </w:r>
          </w:p>
        </w:tc>
        <w:tc>
          <w:tcPr>
            <w:tcW w:w="6946" w:type="dxa"/>
          </w:tcPr>
          <w:p w:rsidR="00276C76" w:rsidRPr="00BD05D0" w:rsidRDefault="00276C76" w:rsidP="002C05D1">
            <w:pPr>
              <w:pStyle w:val="affffff2"/>
              <w:rPr>
                <w:rFonts w:ascii="Times New Roman" w:hAnsi="Times New Roman"/>
                <w:bCs/>
                <w:sz w:val="24"/>
                <w:szCs w:val="24"/>
              </w:rPr>
            </w:pPr>
            <w:r w:rsidRPr="00BD05D0">
              <w:rPr>
                <w:rFonts w:ascii="Times New Roman" w:hAnsi="Times New Roman"/>
                <w:bCs/>
                <w:sz w:val="24"/>
                <w:szCs w:val="24"/>
              </w:rPr>
              <w:t>Номер позиции закупочной процедуры в Плане закупки товаров, работ, услуг для нужд АО «</w:t>
            </w:r>
            <w:r>
              <w:rPr>
                <w:rFonts w:ascii="Times New Roman" w:hAnsi="Times New Roman"/>
                <w:bCs/>
                <w:sz w:val="24"/>
                <w:szCs w:val="24"/>
              </w:rPr>
              <w:t>Псковэнергосбыт</w:t>
            </w:r>
            <w:r w:rsidR="002C05D1">
              <w:rPr>
                <w:rFonts w:ascii="Times New Roman" w:hAnsi="Times New Roman"/>
                <w:bCs/>
                <w:sz w:val="24"/>
                <w:szCs w:val="24"/>
              </w:rPr>
              <w:t>» на 2020</w:t>
            </w:r>
            <w:r w:rsidRPr="00BD05D0">
              <w:rPr>
                <w:rFonts w:ascii="Times New Roman" w:hAnsi="Times New Roman"/>
                <w:bCs/>
                <w:sz w:val="24"/>
                <w:szCs w:val="24"/>
              </w:rPr>
              <w:t xml:space="preserve"> год (опубликованном в ЕИС) </w:t>
            </w:r>
            <w:r w:rsidRPr="00BF14CB">
              <w:rPr>
                <w:rFonts w:ascii="Times New Roman" w:hAnsi="Times New Roman"/>
                <w:bCs/>
                <w:sz w:val="24"/>
                <w:szCs w:val="24"/>
              </w:rPr>
              <w:t xml:space="preserve">– </w:t>
            </w:r>
            <w:r w:rsidR="00BF14CB" w:rsidRPr="00BF14CB">
              <w:rPr>
                <w:rFonts w:ascii="Times New Roman" w:hAnsi="Times New Roman"/>
                <w:bCs/>
                <w:sz w:val="24"/>
                <w:szCs w:val="24"/>
              </w:rPr>
              <w:t>25</w:t>
            </w:r>
            <w:r w:rsidRPr="00BF14CB">
              <w:rPr>
                <w:rFonts w:ascii="Times New Roman" w:hAnsi="Times New Roman"/>
                <w:bCs/>
                <w:sz w:val="24"/>
                <w:szCs w:val="24"/>
              </w:rPr>
              <w:t>.</w:t>
            </w:r>
          </w:p>
        </w:tc>
      </w:tr>
      <w:tr w:rsidR="00276C76" w:rsidRPr="00385D16" w:rsidTr="009D5344">
        <w:trPr>
          <w:trHeight w:val="15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49" w:name="_Ref314160930"/>
          </w:p>
        </w:tc>
        <w:bookmarkEnd w:id="149"/>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rsidR="00276C76" w:rsidRDefault="00276C76" w:rsidP="009D5344">
            <w:pPr>
              <w:autoSpaceDE w:val="0"/>
              <w:autoSpaceDN w:val="0"/>
              <w:adjustRightInd w:val="0"/>
              <w:spacing w:after="0"/>
            </w:pPr>
            <w:r w:rsidRPr="00835A7E">
              <w:rPr>
                <w:b/>
              </w:rPr>
              <w:t>АО «</w:t>
            </w:r>
            <w:r>
              <w:rPr>
                <w:b/>
              </w:rPr>
              <w:t>Псковэнергосбыт</w:t>
            </w:r>
            <w:r w:rsidRPr="00835A7E">
              <w:rPr>
                <w:b/>
              </w:rPr>
              <w:t>»</w:t>
            </w:r>
          </w:p>
          <w:p w:rsidR="00276C76" w:rsidRPr="000371BB" w:rsidRDefault="00276C76" w:rsidP="009D5344">
            <w:pPr>
              <w:autoSpaceDE w:val="0"/>
              <w:autoSpaceDN w:val="0"/>
              <w:adjustRightInd w:val="0"/>
              <w:spacing w:after="0"/>
            </w:pPr>
            <w:r w:rsidRPr="000371BB">
              <w:t>Место нахождения: Россия, 18000</w:t>
            </w:r>
            <w:r w:rsidR="00022F25">
              <w:t>0</w:t>
            </w:r>
            <w:r w:rsidRPr="000371BB">
              <w:t xml:space="preserve">, г. Псков, ул. </w:t>
            </w:r>
            <w:r w:rsidR="00022F25">
              <w:t>Калинина</w:t>
            </w:r>
            <w:r w:rsidRPr="000371BB">
              <w:t xml:space="preserve">, д. </w:t>
            </w:r>
            <w:r w:rsidR="00022F25">
              <w:t>17</w:t>
            </w:r>
            <w:r w:rsidRPr="000371BB">
              <w:t>.</w:t>
            </w:r>
          </w:p>
          <w:p w:rsidR="00276C76" w:rsidRPr="000371BB" w:rsidRDefault="00276C76" w:rsidP="009D5344">
            <w:pPr>
              <w:autoSpaceDE w:val="0"/>
              <w:autoSpaceDN w:val="0"/>
              <w:adjustRightInd w:val="0"/>
              <w:spacing w:after="0"/>
            </w:pPr>
            <w:r w:rsidRPr="000371BB">
              <w:t xml:space="preserve">Почтовый адрес: Россия, </w:t>
            </w:r>
            <w:r w:rsidR="00022F25" w:rsidRPr="000371BB">
              <w:t>18000</w:t>
            </w:r>
            <w:r w:rsidR="00022F25">
              <w:t>0</w:t>
            </w:r>
            <w:r w:rsidR="00022F25" w:rsidRPr="000371BB">
              <w:t xml:space="preserve">, г. Псков, ул. </w:t>
            </w:r>
            <w:r w:rsidR="00022F25">
              <w:t>Калинина</w:t>
            </w:r>
            <w:r w:rsidR="00022F25" w:rsidRPr="000371BB">
              <w:t xml:space="preserve">, д. </w:t>
            </w:r>
            <w:r w:rsidR="00022F25">
              <w:t>17</w:t>
            </w:r>
            <w:r w:rsidR="00022F25" w:rsidRPr="000371BB">
              <w:t>.</w:t>
            </w:r>
          </w:p>
          <w:p w:rsidR="00276C76" w:rsidRPr="000371BB" w:rsidRDefault="00276C76" w:rsidP="009D5344">
            <w:pPr>
              <w:autoSpaceDE w:val="0"/>
              <w:autoSpaceDN w:val="0"/>
              <w:adjustRightInd w:val="0"/>
              <w:spacing w:after="0"/>
            </w:pPr>
            <w:r w:rsidRPr="000371BB">
              <w:t>Официальный сайт: www.pskovenergosbit.ru</w:t>
            </w:r>
          </w:p>
          <w:p w:rsidR="00276C76" w:rsidRPr="000371BB" w:rsidRDefault="00276C76" w:rsidP="009D5344">
            <w:pPr>
              <w:autoSpaceDE w:val="0"/>
              <w:autoSpaceDN w:val="0"/>
              <w:adjustRightInd w:val="0"/>
              <w:spacing w:after="0"/>
            </w:pPr>
            <w:r w:rsidRPr="000371BB">
              <w:t>Телефон: (8112) 597-307</w:t>
            </w:r>
          </w:p>
          <w:p w:rsidR="00276C76" w:rsidRPr="000371BB" w:rsidRDefault="00276C76" w:rsidP="009D5344">
            <w:pPr>
              <w:autoSpaceDE w:val="0"/>
              <w:autoSpaceDN w:val="0"/>
              <w:adjustRightInd w:val="0"/>
              <w:spacing w:after="0"/>
            </w:pPr>
            <w:r w:rsidRPr="000371BB">
              <w:t xml:space="preserve">Электронная почта: enersbit@pskovenergosbit.ru </w:t>
            </w:r>
          </w:p>
          <w:p w:rsidR="00276C76" w:rsidRPr="000371BB" w:rsidRDefault="00276C76" w:rsidP="009D5344">
            <w:pPr>
              <w:autoSpaceDE w:val="0"/>
              <w:autoSpaceDN w:val="0"/>
              <w:adjustRightInd w:val="0"/>
              <w:spacing w:after="0"/>
            </w:pPr>
            <w:r w:rsidRPr="000371BB">
              <w:t xml:space="preserve">Контактное лицо: </w:t>
            </w:r>
            <w:r w:rsidR="00405082">
              <w:t>Антонова Елена Владимировна</w:t>
            </w:r>
          </w:p>
          <w:p w:rsidR="00276C76" w:rsidRPr="00997CE0" w:rsidRDefault="00276C76" w:rsidP="009D5344">
            <w:pPr>
              <w:autoSpaceDE w:val="0"/>
              <w:autoSpaceDN w:val="0"/>
              <w:adjustRightInd w:val="0"/>
              <w:spacing w:after="0"/>
            </w:pPr>
            <w:r w:rsidRPr="000371BB">
              <w:t>Телефон контактного лица: (8112) 597-3</w:t>
            </w:r>
            <w:r w:rsidR="00405082">
              <w:t>9</w:t>
            </w:r>
            <w:r w:rsidRPr="00997CE0">
              <w:t>5</w:t>
            </w:r>
          </w:p>
          <w:p w:rsidR="00276C76" w:rsidRPr="00385D16" w:rsidRDefault="00276C76" w:rsidP="009D5344">
            <w:pPr>
              <w:autoSpaceDE w:val="0"/>
              <w:autoSpaceDN w:val="0"/>
              <w:adjustRightInd w:val="0"/>
              <w:spacing w:after="0"/>
            </w:pPr>
            <w:r w:rsidRPr="000371BB">
              <w:t xml:space="preserve">Электронная почта контактного лица: </w:t>
            </w:r>
            <w:r w:rsidR="00405082">
              <w:rPr>
                <w:lang w:val="en-US"/>
              </w:rPr>
              <w:t>ante</w:t>
            </w:r>
            <w:r w:rsidRPr="000371BB">
              <w:t>@pskovenergosbit.ru</w:t>
            </w:r>
          </w:p>
        </w:tc>
      </w:tr>
      <w:tr w:rsidR="00276C76" w:rsidRPr="00385D16" w:rsidTr="009D5344">
        <w:trPr>
          <w:trHeight w:val="275"/>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0" w:name="_Ref314160956"/>
          </w:p>
        </w:tc>
        <w:bookmarkEnd w:id="150"/>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См. п. </w:t>
            </w:r>
            <w:r w:rsidR="00FC23C8">
              <w:rPr>
                <w:rFonts w:ascii="Times New Roman" w:hAnsi="Times New Roman"/>
                <w:sz w:val="24"/>
                <w:szCs w:val="24"/>
              </w:rPr>
              <w:t>3</w:t>
            </w:r>
            <w:r w:rsidRPr="00385D16">
              <w:rPr>
                <w:rFonts w:ascii="Times New Roman" w:hAnsi="Times New Roman"/>
                <w:sz w:val="24"/>
                <w:szCs w:val="24"/>
              </w:rPr>
              <w:t xml:space="preserve"> информ</w:t>
            </w:r>
            <w:r>
              <w:rPr>
                <w:rFonts w:ascii="Times New Roman" w:hAnsi="Times New Roman"/>
                <w:sz w:val="24"/>
                <w:szCs w:val="24"/>
              </w:rPr>
              <w:t>ационной карты</w:t>
            </w:r>
          </w:p>
        </w:tc>
      </w:tr>
      <w:tr w:rsidR="00276C76" w:rsidRPr="00385D16" w:rsidTr="009D5344">
        <w:trPr>
          <w:trHeight w:val="275"/>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rsidR="00276C76" w:rsidRPr="00385D16" w:rsidRDefault="003B5148" w:rsidP="00E04A86">
            <w:pPr>
              <w:pStyle w:val="affffff2"/>
              <w:rPr>
                <w:rFonts w:ascii="Times New Roman" w:hAnsi="Times New Roman"/>
                <w:bCs/>
                <w:sz w:val="24"/>
                <w:szCs w:val="24"/>
              </w:rPr>
            </w:pPr>
            <w:r>
              <w:rPr>
                <w:rFonts w:ascii="Times New Roman" w:hAnsi="Times New Roman"/>
                <w:bCs/>
                <w:sz w:val="24"/>
                <w:szCs w:val="24"/>
              </w:rPr>
              <w:t>Конкурс</w:t>
            </w:r>
            <w:r w:rsidR="00276C76">
              <w:rPr>
                <w:rFonts w:ascii="Times New Roman" w:hAnsi="Times New Roman"/>
                <w:bCs/>
                <w:sz w:val="24"/>
                <w:szCs w:val="24"/>
              </w:rPr>
              <w:t xml:space="preserve"> в электронной форме</w:t>
            </w:r>
            <w:r>
              <w:rPr>
                <w:rFonts w:ascii="Times New Roman" w:hAnsi="Times New Roman"/>
                <w:bCs/>
                <w:sz w:val="24"/>
                <w:szCs w:val="24"/>
              </w:rPr>
              <w:t xml:space="preserve"> </w:t>
            </w:r>
          </w:p>
        </w:tc>
      </w:tr>
      <w:tr w:rsidR="00276C76" w:rsidRPr="00385D16" w:rsidTr="009D5344">
        <w:trPr>
          <w:trHeight w:val="275"/>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1" w:name="_Ref414876517"/>
          </w:p>
        </w:tc>
        <w:bookmarkEnd w:id="151"/>
        <w:tc>
          <w:tcPr>
            <w:tcW w:w="2552" w:type="dxa"/>
            <w:shd w:val="clear" w:color="auto" w:fill="auto"/>
          </w:tcPr>
          <w:p w:rsidR="00276C76" w:rsidRPr="00385D16" w:rsidRDefault="00276C76" w:rsidP="009D5344">
            <w:pPr>
              <w:pStyle w:val="affffff2"/>
              <w:rPr>
                <w:rFonts w:ascii="Times New Roman" w:hAnsi="Times New Roman"/>
                <w:bCs/>
                <w:sz w:val="24"/>
                <w:szCs w:val="24"/>
              </w:rPr>
            </w:pPr>
            <w:r w:rsidRPr="00385D16">
              <w:rPr>
                <w:rFonts w:ascii="Times New Roman" w:hAnsi="Times New Roman"/>
                <w:bCs/>
                <w:sz w:val="24"/>
                <w:szCs w:val="24"/>
              </w:rPr>
              <w:t>Форма и дополнительные элементы закупки</w:t>
            </w:r>
          </w:p>
        </w:tc>
        <w:tc>
          <w:tcPr>
            <w:tcW w:w="6946" w:type="dxa"/>
          </w:tcPr>
          <w:p w:rsidR="00276C76" w:rsidRPr="00385D16" w:rsidRDefault="00276C76" w:rsidP="00613EA9">
            <w:pPr>
              <w:pStyle w:val="affffff2"/>
              <w:numPr>
                <w:ilvl w:val="0"/>
                <w:numId w:val="45"/>
              </w:numPr>
              <w:ind w:left="354"/>
              <w:rPr>
                <w:rFonts w:ascii="Times New Roman" w:hAnsi="Times New Roman"/>
                <w:bCs/>
                <w:sz w:val="24"/>
                <w:szCs w:val="24"/>
              </w:rPr>
            </w:pPr>
            <w:r w:rsidRPr="00385D16">
              <w:rPr>
                <w:rFonts w:ascii="Times New Roman" w:hAnsi="Times New Roman"/>
                <w:bCs/>
                <w:sz w:val="24"/>
                <w:szCs w:val="24"/>
              </w:rPr>
              <w:t xml:space="preserve">Открытая </w:t>
            </w:r>
          </w:p>
          <w:p w:rsidR="00276C76" w:rsidRPr="00CD2CB0" w:rsidRDefault="00581F58" w:rsidP="00613EA9">
            <w:pPr>
              <w:pStyle w:val="affffff2"/>
              <w:numPr>
                <w:ilvl w:val="0"/>
                <w:numId w:val="45"/>
              </w:numPr>
              <w:ind w:left="354"/>
              <w:rPr>
                <w:rFonts w:ascii="Times New Roman" w:hAnsi="Times New Roman"/>
                <w:bCs/>
                <w:sz w:val="24"/>
                <w:szCs w:val="24"/>
              </w:rPr>
            </w:pPr>
            <w:r w:rsidRPr="00CD2CB0">
              <w:rPr>
                <w:rFonts w:ascii="Times New Roman" w:hAnsi="Times New Roman"/>
                <w:bCs/>
                <w:sz w:val="24"/>
                <w:szCs w:val="24"/>
              </w:rPr>
              <w:t>Двух</w:t>
            </w:r>
            <w:r w:rsidR="00276C76" w:rsidRPr="00CD2CB0">
              <w:rPr>
                <w:rFonts w:ascii="Times New Roman" w:hAnsi="Times New Roman"/>
                <w:bCs/>
                <w:sz w:val="24"/>
                <w:szCs w:val="24"/>
              </w:rPr>
              <w:t xml:space="preserve">этапная </w:t>
            </w:r>
          </w:p>
          <w:p w:rsidR="00276C76" w:rsidRPr="00385D16" w:rsidRDefault="00276C76" w:rsidP="00613EA9">
            <w:pPr>
              <w:pStyle w:val="affffff2"/>
              <w:numPr>
                <w:ilvl w:val="0"/>
                <w:numId w:val="45"/>
              </w:numPr>
              <w:ind w:left="354"/>
              <w:rPr>
                <w:rFonts w:ascii="Times New Roman" w:hAnsi="Times New Roman"/>
                <w:bCs/>
                <w:sz w:val="24"/>
                <w:szCs w:val="24"/>
              </w:rPr>
            </w:pPr>
            <w:r w:rsidRPr="00385D16">
              <w:rPr>
                <w:rFonts w:ascii="Times New Roman" w:hAnsi="Times New Roman"/>
                <w:bCs/>
                <w:sz w:val="24"/>
                <w:szCs w:val="24"/>
              </w:rPr>
              <w:t>Без квалификационного отбора</w:t>
            </w:r>
          </w:p>
        </w:tc>
      </w:tr>
      <w:tr w:rsidR="00276C76" w:rsidRPr="00385D16" w:rsidTr="009D5344">
        <w:trPr>
          <w:trHeight w:val="275"/>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2" w:name="_Ref414980766"/>
          </w:p>
        </w:tc>
        <w:bookmarkEnd w:id="152"/>
        <w:tc>
          <w:tcPr>
            <w:tcW w:w="2552" w:type="dxa"/>
            <w:shd w:val="clear" w:color="auto" w:fill="auto"/>
          </w:tcPr>
          <w:p w:rsidR="00276C76" w:rsidRPr="00385D16" w:rsidRDefault="00276C76" w:rsidP="009D5344">
            <w:pPr>
              <w:pStyle w:val="affffff2"/>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rsidR="00276C76" w:rsidRPr="00385D16" w:rsidRDefault="00276C76" w:rsidP="009D5344">
            <w:pPr>
              <w:pStyle w:val="affffff2"/>
              <w:ind w:left="70"/>
              <w:rPr>
                <w:rFonts w:ascii="Times New Roman" w:hAnsi="Times New Roman"/>
                <w:bCs/>
                <w:sz w:val="24"/>
                <w:szCs w:val="24"/>
              </w:rPr>
            </w:pPr>
            <w:r w:rsidRPr="00385D16">
              <w:rPr>
                <w:rFonts w:ascii="Times New Roman" w:hAnsi="Times New Roman"/>
                <w:bCs/>
                <w:sz w:val="24"/>
                <w:szCs w:val="24"/>
              </w:rPr>
              <w:t xml:space="preserve">ЕИС по адресу: </w:t>
            </w:r>
            <w:hyperlink r:id="rId10" w:history="1">
              <w:r w:rsidRPr="007B0816">
                <w:rPr>
                  <w:rStyle w:val="aff7"/>
                  <w:rFonts w:ascii="Times New Roman" w:hAnsi="Times New Roman"/>
                  <w:bCs/>
                  <w:sz w:val="24"/>
                  <w:szCs w:val="24"/>
                  <w:lang w:val="en-US"/>
                </w:rPr>
                <w:t>www</w:t>
              </w:r>
              <w:r w:rsidRPr="007B0816">
                <w:rPr>
                  <w:rStyle w:val="aff7"/>
                  <w:rFonts w:ascii="Times New Roman" w:hAnsi="Times New Roman"/>
                  <w:bCs/>
                  <w:sz w:val="24"/>
                  <w:szCs w:val="24"/>
                </w:rPr>
                <w:t>.</w:t>
              </w:r>
              <w:proofErr w:type="spellStart"/>
              <w:r w:rsidRPr="007B0816">
                <w:rPr>
                  <w:rStyle w:val="aff7"/>
                  <w:rFonts w:ascii="Times New Roman" w:hAnsi="Times New Roman"/>
                  <w:bCs/>
                  <w:sz w:val="24"/>
                  <w:szCs w:val="24"/>
                  <w:lang w:val="en-US"/>
                </w:rPr>
                <w:t>zakupki</w:t>
              </w:r>
              <w:proofErr w:type="spellEnd"/>
              <w:r w:rsidRPr="007B0816">
                <w:rPr>
                  <w:rStyle w:val="aff7"/>
                  <w:rFonts w:ascii="Times New Roman" w:hAnsi="Times New Roman"/>
                  <w:bCs/>
                  <w:sz w:val="24"/>
                  <w:szCs w:val="24"/>
                </w:rPr>
                <w:t>.</w:t>
              </w:r>
              <w:proofErr w:type="spellStart"/>
              <w:r w:rsidRPr="007B0816">
                <w:rPr>
                  <w:rStyle w:val="aff7"/>
                  <w:rFonts w:ascii="Times New Roman" w:hAnsi="Times New Roman"/>
                  <w:bCs/>
                  <w:sz w:val="24"/>
                  <w:szCs w:val="24"/>
                  <w:lang w:val="en-US"/>
                </w:rPr>
                <w:t>gov</w:t>
              </w:r>
              <w:proofErr w:type="spellEnd"/>
              <w:r w:rsidRPr="007B0816">
                <w:rPr>
                  <w:rStyle w:val="aff7"/>
                  <w:rFonts w:ascii="Times New Roman" w:hAnsi="Times New Roman"/>
                  <w:bCs/>
                  <w:sz w:val="24"/>
                  <w:szCs w:val="24"/>
                </w:rPr>
                <w:t>.</w:t>
              </w:r>
              <w:proofErr w:type="spellStart"/>
              <w:r w:rsidRPr="007B0816">
                <w:rPr>
                  <w:rStyle w:val="aff7"/>
                  <w:rFonts w:ascii="Times New Roman" w:hAnsi="Times New Roman"/>
                  <w:bCs/>
                  <w:sz w:val="24"/>
                  <w:szCs w:val="24"/>
                  <w:lang w:val="en-US"/>
                </w:rPr>
                <w:t>ru</w:t>
              </w:r>
              <w:proofErr w:type="spellEnd"/>
            </w:hyperlink>
          </w:p>
          <w:p w:rsidR="00276C76" w:rsidRPr="00385D16" w:rsidRDefault="00276C76" w:rsidP="009D5344">
            <w:pPr>
              <w:pStyle w:val="affffff2"/>
              <w:ind w:left="354"/>
              <w:rPr>
                <w:rFonts w:ascii="Times New Roman" w:hAnsi="Times New Roman"/>
                <w:bCs/>
                <w:sz w:val="24"/>
                <w:szCs w:val="24"/>
              </w:rPr>
            </w:pPr>
          </w:p>
        </w:tc>
      </w:tr>
      <w:tr w:rsidR="00276C76" w:rsidRPr="00385D16" w:rsidTr="009D5344">
        <w:trPr>
          <w:trHeight w:val="275"/>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3" w:name="_Ref413854873"/>
          </w:p>
        </w:tc>
        <w:bookmarkEnd w:id="153"/>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sidRPr="00385D16">
              <w:rPr>
                <w:rFonts w:ascii="Times New Roman" w:hAnsi="Times New Roman"/>
                <w:bCs/>
                <w:sz w:val="24"/>
                <w:szCs w:val="24"/>
              </w:rPr>
              <w:t>Наименование и адрес ЭТП в информационно-телекоммуникационной сети «Интернет»</w:t>
            </w:r>
          </w:p>
        </w:tc>
        <w:tc>
          <w:tcPr>
            <w:tcW w:w="6946" w:type="dxa"/>
          </w:tcPr>
          <w:p w:rsidR="00276C76" w:rsidRPr="00F53413" w:rsidRDefault="00276C76" w:rsidP="009D5344">
            <w:pPr>
              <w:pStyle w:val="affffff2"/>
              <w:rPr>
                <w:rFonts w:ascii="Times New Roman" w:hAnsi="Times New Roman"/>
                <w:bCs/>
                <w:sz w:val="24"/>
                <w:szCs w:val="24"/>
              </w:rPr>
            </w:pPr>
            <w:r w:rsidRPr="00385D16">
              <w:rPr>
                <w:rFonts w:ascii="Times New Roman" w:hAnsi="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площадки в информационно-телекоммуникационной сети «Интернет» по адресу: </w:t>
            </w:r>
            <w:r w:rsidRPr="00F53413">
              <w:rPr>
                <w:rFonts w:ascii="Times New Roman" w:hAnsi="Times New Roman"/>
                <w:bCs/>
                <w:sz w:val="24"/>
                <w:szCs w:val="24"/>
                <w:lang w:val="en-US"/>
              </w:rPr>
              <w:t>www</w:t>
            </w:r>
            <w:r w:rsidRPr="00F53413">
              <w:rPr>
                <w:rFonts w:ascii="Times New Roman" w:hAnsi="Times New Roman"/>
                <w:bCs/>
                <w:sz w:val="24"/>
                <w:szCs w:val="24"/>
              </w:rPr>
              <w:t>.</w:t>
            </w:r>
            <w:proofErr w:type="spellStart"/>
            <w:r>
              <w:rPr>
                <w:rFonts w:ascii="Times New Roman" w:hAnsi="Times New Roman"/>
                <w:bCs/>
                <w:sz w:val="24"/>
                <w:szCs w:val="24"/>
                <w:lang w:val="en-US"/>
              </w:rPr>
              <w:t>msp</w:t>
            </w:r>
            <w:proofErr w:type="spellEnd"/>
            <w:r w:rsidRPr="005A3237">
              <w:rPr>
                <w:rFonts w:ascii="Times New Roman" w:hAnsi="Times New Roman"/>
                <w:bCs/>
                <w:sz w:val="24"/>
                <w:szCs w:val="24"/>
              </w:rPr>
              <w:t>.</w:t>
            </w:r>
            <w:proofErr w:type="spellStart"/>
            <w:r>
              <w:rPr>
                <w:rFonts w:ascii="Times New Roman" w:hAnsi="Times New Roman"/>
                <w:bCs/>
                <w:sz w:val="24"/>
                <w:szCs w:val="24"/>
                <w:lang w:val="en-US"/>
              </w:rPr>
              <w:t>roseltorg</w:t>
            </w:r>
            <w:proofErr w:type="spellEnd"/>
            <w:r w:rsidRPr="00F53413">
              <w:rPr>
                <w:rFonts w:ascii="Times New Roman" w:hAnsi="Times New Roman"/>
                <w:bCs/>
                <w:sz w:val="24"/>
                <w:szCs w:val="24"/>
              </w:rPr>
              <w:t>.</w:t>
            </w:r>
            <w:proofErr w:type="spellStart"/>
            <w:r w:rsidRPr="00F53413">
              <w:rPr>
                <w:rFonts w:ascii="Times New Roman" w:hAnsi="Times New Roman"/>
                <w:bCs/>
                <w:sz w:val="24"/>
                <w:szCs w:val="24"/>
                <w:lang w:val="en-US"/>
              </w:rPr>
              <w:t>ru</w:t>
            </w:r>
            <w:proofErr w:type="spellEnd"/>
            <w:r>
              <w:rPr>
                <w:rFonts w:ascii="Times New Roman" w:hAnsi="Times New Roman"/>
                <w:bCs/>
                <w:sz w:val="24"/>
                <w:szCs w:val="24"/>
              </w:rPr>
              <w:t>.</w:t>
            </w:r>
          </w:p>
        </w:tc>
      </w:tr>
      <w:tr w:rsidR="00276C76" w:rsidRPr="00385D16" w:rsidTr="009D5344">
        <w:trPr>
          <w:trHeight w:val="275"/>
        </w:trPr>
        <w:tc>
          <w:tcPr>
            <w:tcW w:w="567" w:type="dxa"/>
            <w:vMerge w:val="restart"/>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4" w:name="_Ref414298281"/>
          </w:p>
        </w:tc>
        <w:bookmarkEnd w:id="154"/>
        <w:tc>
          <w:tcPr>
            <w:tcW w:w="2552" w:type="dxa"/>
            <w:shd w:val="clear" w:color="auto" w:fill="auto"/>
          </w:tcPr>
          <w:p w:rsidR="00276C76" w:rsidRPr="00C2189E" w:rsidRDefault="00276C76" w:rsidP="009D5344">
            <w:pPr>
              <w:pStyle w:val="affffff2"/>
              <w:jc w:val="left"/>
              <w:rPr>
                <w:rFonts w:ascii="Times New Roman" w:hAnsi="Times New Roman"/>
                <w:sz w:val="24"/>
                <w:szCs w:val="24"/>
              </w:rPr>
            </w:pPr>
            <w:r w:rsidRPr="00C2189E">
              <w:rPr>
                <w:rFonts w:ascii="Times New Roman" w:hAnsi="Times New Roman"/>
                <w:sz w:val="24"/>
                <w:szCs w:val="24"/>
              </w:rPr>
              <w:t>Сведения об НМЦ</w:t>
            </w:r>
          </w:p>
        </w:tc>
        <w:tc>
          <w:tcPr>
            <w:tcW w:w="6946" w:type="dxa"/>
          </w:tcPr>
          <w:p w:rsidR="00276C76" w:rsidRPr="00C2189E" w:rsidRDefault="00DE4AC8" w:rsidP="0017097F">
            <w:pPr>
              <w:pStyle w:val="affffff2"/>
              <w:spacing w:before="0"/>
              <w:rPr>
                <w:bCs/>
                <w:sz w:val="24"/>
                <w:szCs w:val="24"/>
              </w:rPr>
            </w:pPr>
            <w:r w:rsidRPr="00D85DEB">
              <w:rPr>
                <w:rFonts w:ascii="Times New Roman" w:hAnsi="Times New Roman"/>
                <w:color w:val="92D050"/>
                <w:sz w:val="24"/>
                <w:szCs w:val="24"/>
                <w:lang w:eastAsia="en-US"/>
              </w:rPr>
              <w:t xml:space="preserve"> </w:t>
            </w:r>
            <w:r w:rsidR="00D85DEB" w:rsidRPr="005B558C">
              <w:rPr>
                <w:rFonts w:ascii="Times New Roman" w:hAnsi="Times New Roman"/>
                <w:sz w:val="24"/>
                <w:szCs w:val="24"/>
                <w:lang w:eastAsia="en-US"/>
              </w:rPr>
              <w:t>270 4</w:t>
            </w:r>
            <w:r w:rsidR="005B558C" w:rsidRPr="005B558C">
              <w:rPr>
                <w:rFonts w:ascii="Times New Roman" w:hAnsi="Times New Roman"/>
                <w:sz w:val="24"/>
                <w:szCs w:val="24"/>
                <w:lang w:eastAsia="en-US"/>
              </w:rPr>
              <w:t>52 417</w:t>
            </w:r>
            <w:r w:rsidR="00D85DEB" w:rsidRPr="005B558C">
              <w:rPr>
                <w:rFonts w:ascii="Times New Roman" w:hAnsi="Times New Roman"/>
                <w:sz w:val="24"/>
                <w:szCs w:val="24"/>
                <w:lang w:eastAsia="en-US"/>
              </w:rPr>
              <w:t xml:space="preserve"> (двести семьдесят миллионов четыреста </w:t>
            </w:r>
            <w:r w:rsidR="005B558C" w:rsidRPr="005B558C">
              <w:rPr>
                <w:rFonts w:ascii="Times New Roman" w:hAnsi="Times New Roman"/>
                <w:sz w:val="24"/>
                <w:szCs w:val="24"/>
                <w:lang w:eastAsia="en-US"/>
              </w:rPr>
              <w:t>пятьдесят две тысячи четыреста семнадцать</w:t>
            </w:r>
            <w:r w:rsidR="00D85DEB" w:rsidRPr="005B558C">
              <w:rPr>
                <w:rFonts w:ascii="Times New Roman" w:hAnsi="Times New Roman"/>
                <w:sz w:val="24"/>
                <w:szCs w:val="24"/>
                <w:lang w:eastAsia="en-US"/>
              </w:rPr>
              <w:t>) рублей</w:t>
            </w:r>
            <w:r w:rsidR="005B558C" w:rsidRPr="005B558C">
              <w:rPr>
                <w:rFonts w:ascii="Times New Roman" w:hAnsi="Times New Roman"/>
                <w:sz w:val="24"/>
                <w:szCs w:val="24"/>
                <w:lang w:eastAsia="en-US"/>
              </w:rPr>
              <w:t xml:space="preserve"> </w:t>
            </w:r>
            <w:r w:rsidR="0017097F" w:rsidRPr="0017097F">
              <w:rPr>
                <w:rFonts w:ascii="Times New Roman" w:hAnsi="Times New Roman"/>
                <w:sz w:val="24"/>
                <w:szCs w:val="24"/>
                <w:lang w:eastAsia="en-US"/>
              </w:rPr>
              <w:t>2</w:t>
            </w:r>
            <w:r w:rsidR="005B558C" w:rsidRPr="005B558C">
              <w:rPr>
                <w:rFonts w:ascii="Times New Roman" w:hAnsi="Times New Roman"/>
                <w:sz w:val="24"/>
                <w:szCs w:val="24"/>
                <w:lang w:eastAsia="en-US"/>
              </w:rPr>
              <w:t>0 копеек</w:t>
            </w:r>
            <w:r w:rsidR="00D85DEB" w:rsidRPr="005B558C">
              <w:rPr>
                <w:rFonts w:ascii="Times New Roman" w:hAnsi="Times New Roman"/>
                <w:sz w:val="24"/>
                <w:szCs w:val="24"/>
                <w:lang w:eastAsia="en-US"/>
              </w:rPr>
              <w:t>, (без учета НДС) / 324 5</w:t>
            </w:r>
            <w:r w:rsidR="0017097F" w:rsidRPr="0017097F">
              <w:rPr>
                <w:rFonts w:ascii="Times New Roman" w:hAnsi="Times New Roman"/>
                <w:sz w:val="24"/>
                <w:szCs w:val="24"/>
                <w:lang w:eastAsia="en-US"/>
              </w:rPr>
              <w:t>42</w:t>
            </w:r>
            <w:r w:rsidR="00D85DEB" w:rsidRPr="005B558C">
              <w:rPr>
                <w:rFonts w:ascii="Times New Roman" w:hAnsi="Times New Roman"/>
                <w:sz w:val="24"/>
                <w:szCs w:val="24"/>
                <w:lang w:eastAsia="en-US"/>
              </w:rPr>
              <w:t xml:space="preserve"> </w:t>
            </w:r>
            <w:r w:rsidR="0017097F" w:rsidRPr="0017097F">
              <w:rPr>
                <w:rFonts w:ascii="Times New Roman" w:hAnsi="Times New Roman"/>
                <w:sz w:val="24"/>
                <w:szCs w:val="24"/>
                <w:lang w:eastAsia="en-US"/>
              </w:rPr>
              <w:t>900</w:t>
            </w:r>
            <w:r w:rsidR="00D85DEB" w:rsidRPr="005B558C">
              <w:rPr>
                <w:rFonts w:ascii="Times New Roman" w:hAnsi="Times New Roman"/>
                <w:sz w:val="24"/>
                <w:szCs w:val="24"/>
                <w:lang w:eastAsia="en-US"/>
              </w:rPr>
              <w:t xml:space="preserve"> (триста двадцать четыре миллиона пятьсот </w:t>
            </w:r>
            <w:r w:rsidR="005B558C" w:rsidRPr="005B558C">
              <w:rPr>
                <w:rFonts w:ascii="Times New Roman" w:hAnsi="Times New Roman"/>
                <w:sz w:val="24"/>
                <w:szCs w:val="24"/>
                <w:lang w:eastAsia="en-US"/>
              </w:rPr>
              <w:t>сорок две</w:t>
            </w:r>
            <w:r w:rsidR="00D85DEB" w:rsidRPr="005B558C">
              <w:rPr>
                <w:rFonts w:ascii="Times New Roman" w:hAnsi="Times New Roman"/>
                <w:sz w:val="24"/>
                <w:szCs w:val="24"/>
                <w:lang w:eastAsia="en-US"/>
              </w:rPr>
              <w:t xml:space="preserve"> тысячи </w:t>
            </w:r>
            <w:r w:rsidR="005B558C" w:rsidRPr="005B558C">
              <w:rPr>
                <w:rFonts w:ascii="Times New Roman" w:hAnsi="Times New Roman"/>
                <w:sz w:val="24"/>
                <w:szCs w:val="24"/>
                <w:lang w:eastAsia="en-US"/>
              </w:rPr>
              <w:t>девятьсот</w:t>
            </w:r>
            <w:r w:rsidR="00D85DEB" w:rsidRPr="005B558C">
              <w:rPr>
                <w:rFonts w:ascii="Times New Roman" w:hAnsi="Times New Roman"/>
                <w:sz w:val="24"/>
                <w:szCs w:val="24"/>
                <w:lang w:eastAsia="en-US"/>
              </w:rPr>
              <w:t>) рублей</w:t>
            </w:r>
            <w:r w:rsidR="005B558C" w:rsidRPr="005B558C">
              <w:rPr>
                <w:rFonts w:ascii="Times New Roman" w:hAnsi="Times New Roman"/>
                <w:sz w:val="24"/>
                <w:szCs w:val="24"/>
                <w:lang w:eastAsia="en-US"/>
              </w:rPr>
              <w:t xml:space="preserve"> </w:t>
            </w:r>
            <w:r w:rsidR="0017097F" w:rsidRPr="0017097F">
              <w:rPr>
                <w:rFonts w:ascii="Times New Roman" w:hAnsi="Times New Roman"/>
                <w:sz w:val="24"/>
                <w:szCs w:val="24"/>
                <w:lang w:eastAsia="en-US"/>
              </w:rPr>
              <w:t>64</w:t>
            </w:r>
            <w:r w:rsidR="0017097F">
              <w:rPr>
                <w:rFonts w:ascii="Times New Roman" w:hAnsi="Times New Roman"/>
                <w:sz w:val="24"/>
                <w:szCs w:val="24"/>
                <w:lang w:eastAsia="en-US"/>
              </w:rPr>
              <w:t xml:space="preserve"> копейки</w:t>
            </w:r>
            <w:r w:rsidR="00D85DEB" w:rsidRPr="005B558C">
              <w:rPr>
                <w:rFonts w:ascii="Times New Roman" w:hAnsi="Times New Roman"/>
                <w:sz w:val="24"/>
                <w:szCs w:val="24"/>
                <w:lang w:eastAsia="en-US"/>
              </w:rPr>
              <w:t xml:space="preserve"> (с учетом НДС)</w:t>
            </w:r>
            <w:r w:rsidR="003166C1" w:rsidRPr="005B558C">
              <w:rPr>
                <w:rFonts w:ascii="Times New Roman" w:hAnsi="Times New Roman"/>
                <w:sz w:val="24"/>
                <w:szCs w:val="24"/>
                <w:lang w:eastAsia="en-US"/>
              </w:rPr>
              <w:t>.</w:t>
            </w:r>
            <w:r w:rsidR="005B558C" w:rsidRPr="00415556">
              <w:rPr>
                <w:rFonts w:eastAsiaTheme="majorEastAsia"/>
                <w:b/>
                <w:bCs/>
              </w:rPr>
              <w:t xml:space="preserve"> </w:t>
            </w:r>
          </w:p>
        </w:tc>
      </w:tr>
      <w:tr w:rsidR="00276C76" w:rsidRPr="00385D16" w:rsidTr="009D5344">
        <w:trPr>
          <w:trHeight w:val="275"/>
        </w:trPr>
        <w:tc>
          <w:tcPr>
            <w:tcW w:w="567" w:type="dxa"/>
            <w:vMerge/>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rsidR="00276C76" w:rsidRPr="00385D16" w:rsidRDefault="00276C76" w:rsidP="009D5344">
            <w:pPr>
              <w:pStyle w:val="affffff2"/>
              <w:rPr>
                <w:rFonts w:ascii="Times New Roman" w:hAnsi="Times New Roman"/>
                <w:sz w:val="24"/>
                <w:szCs w:val="24"/>
              </w:rPr>
            </w:pPr>
            <w:r>
              <w:rPr>
                <w:rFonts w:ascii="Times New Roman" w:hAnsi="Times New Roman"/>
                <w:bCs/>
                <w:sz w:val="24"/>
                <w:szCs w:val="24"/>
              </w:rPr>
              <w:t>Российский рубль</w:t>
            </w:r>
          </w:p>
        </w:tc>
      </w:tr>
      <w:tr w:rsidR="00276C76" w:rsidRPr="00385D16" w:rsidTr="009D5344">
        <w:trPr>
          <w:trHeight w:val="275"/>
        </w:trPr>
        <w:tc>
          <w:tcPr>
            <w:tcW w:w="567" w:type="dxa"/>
            <w:vMerge/>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rsidR="00276C76" w:rsidRPr="00385D16" w:rsidRDefault="00276C76" w:rsidP="009D5344">
            <w:pPr>
              <w:pStyle w:val="affffff2"/>
              <w:spacing w:before="0"/>
              <w:rPr>
                <w:rFonts w:ascii="Times New Roman" w:hAnsi="Times New Roman"/>
                <w:sz w:val="24"/>
                <w:szCs w:val="24"/>
              </w:rPr>
            </w:pPr>
            <w:r w:rsidRPr="00D52741">
              <w:rPr>
                <w:rFonts w:ascii="Times New Roman" w:hAnsi="Times New Roman"/>
                <w:sz w:val="24"/>
                <w:szCs w:val="24"/>
                <w:lang w:eastAsia="en-US"/>
              </w:rPr>
              <w:t>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A7482E" w:rsidRPr="00D52741">
              <w:rPr>
                <w:rFonts w:ascii="Times New Roman" w:hAnsi="Times New Roman"/>
                <w:sz w:val="24"/>
                <w:szCs w:val="24"/>
                <w:lang w:eastAsia="en-US"/>
              </w:rPr>
              <w:t xml:space="preserve"> Оборудование и материалы на всех этапах работ на уровнях ИИК, ИВКЭ, ИВК (кроме серверного оборудования и установленного на нем </w:t>
            </w:r>
            <w:proofErr w:type="gramStart"/>
            <w:r w:rsidR="00A7482E" w:rsidRPr="00D52741">
              <w:rPr>
                <w:rFonts w:ascii="Times New Roman" w:hAnsi="Times New Roman"/>
                <w:sz w:val="24"/>
                <w:szCs w:val="24"/>
                <w:lang w:eastAsia="en-US"/>
              </w:rPr>
              <w:t>ПО</w:t>
            </w:r>
            <w:proofErr w:type="gramEnd"/>
            <w:r w:rsidR="00A7482E" w:rsidRPr="00D52741">
              <w:rPr>
                <w:rFonts w:ascii="Times New Roman" w:hAnsi="Times New Roman"/>
                <w:sz w:val="24"/>
                <w:szCs w:val="24"/>
                <w:lang w:eastAsia="en-US"/>
              </w:rPr>
              <w:t xml:space="preserve"> </w:t>
            </w:r>
            <w:proofErr w:type="gramStart"/>
            <w:r w:rsidR="00A7482E" w:rsidRPr="00D52741">
              <w:rPr>
                <w:rFonts w:ascii="Times New Roman" w:hAnsi="Times New Roman"/>
                <w:sz w:val="24"/>
                <w:szCs w:val="24"/>
                <w:lang w:eastAsia="en-US"/>
              </w:rPr>
              <w:t>верхнего</w:t>
            </w:r>
            <w:proofErr w:type="gramEnd"/>
            <w:r w:rsidR="00A7482E" w:rsidRPr="00D52741">
              <w:rPr>
                <w:rFonts w:ascii="Times New Roman" w:hAnsi="Times New Roman"/>
                <w:sz w:val="24"/>
                <w:szCs w:val="24"/>
                <w:lang w:eastAsia="en-US"/>
              </w:rPr>
              <w:t xml:space="preserve"> уровня) в рамках исполнения договора для производства работ на объектах по согласованным результатам ПИР подрядчик закупает самостоятельно.</w:t>
            </w:r>
            <w:r w:rsidRPr="00D52741">
              <w:rPr>
                <w:rFonts w:ascii="Times New Roman" w:hAnsi="Times New Roman"/>
                <w:sz w:val="24"/>
                <w:szCs w:val="24"/>
                <w:lang w:eastAsia="en-US"/>
              </w:rPr>
              <w:t xml:space="preserve"> Все расходы должны быть включены в расценки и общую цену заявки, представленной участником закупки.</w:t>
            </w:r>
          </w:p>
        </w:tc>
      </w:tr>
      <w:tr w:rsidR="00AD171E" w:rsidRPr="00385D16" w:rsidTr="009D5344">
        <w:trPr>
          <w:trHeight w:val="275"/>
        </w:trPr>
        <w:tc>
          <w:tcPr>
            <w:tcW w:w="567" w:type="dxa"/>
            <w:shd w:val="clear" w:color="auto" w:fill="auto"/>
          </w:tcPr>
          <w:p w:rsidR="00AD171E" w:rsidRPr="00385D16" w:rsidRDefault="00AD171E" w:rsidP="00613EA9">
            <w:pPr>
              <w:pStyle w:val="affffff2"/>
              <w:numPr>
                <w:ilvl w:val="0"/>
                <w:numId w:val="46"/>
              </w:numPr>
              <w:rPr>
                <w:rFonts w:ascii="Times New Roman" w:hAnsi="Times New Roman"/>
                <w:sz w:val="24"/>
                <w:szCs w:val="24"/>
              </w:rPr>
            </w:pPr>
          </w:p>
        </w:tc>
        <w:tc>
          <w:tcPr>
            <w:tcW w:w="2552" w:type="dxa"/>
            <w:shd w:val="clear" w:color="auto" w:fill="auto"/>
          </w:tcPr>
          <w:p w:rsidR="00AD171E" w:rsidRPr="00385D16" w:rsidRDefault="00AD171E" w:rsidP="009D5344">
            <w:pPr>
              <w:pStyle w:val="affffff2"/>
              <w:jc w:val="left"/>
              <w:rPr>
                <w:rFonts w:ascii="Times New Roman" w:hAnsi="Times New Roman"/>
                <w:sz w:val="24"/>
                <w:szCs w:val="24"/>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rsidR="00AD171E" w:rsidRPr="00D74B42" w:rsidRDefault="00AD171E" w:rsidP="00267454">
            <w:pPr>
              <w:pStyle w:val="affffff2"/>
              <w:spacing w:before="0"/>
              <w:rPr>
                <w:rFonts w:ascii="Times New Roman" w:hAnsi="Times New Roman"/>
                <w:sz w:val="24"/>
                <w:szCs w:val="24"/>
                <w:lang w:eastAsia="en-US"/>
              </w:rPr>
            </w:pPr>
            <w:r w:rsidRPr="00385D16">
              <w:rPr>
                <w:rFonts w:ascii="Times New Roman" w:hAnsi="Times New Roman"/>
                <w:sz w:val="24"/>
                <w:szCs w:val="24"/>
                <w:lang w:eastAsia="en-US"/>
              </w:rPr>
              <w:t xml:space="preserve">Сведения о начальной (максимальной) цене каждой единицы продукции, </w:t>
            </w:r>
            <w:r w:rsidR="00267454">
              <w:rPr>
                <w:rFonts w:ascii="Times New Roman" w:hAnsi="Times New Roman"/>
                <w:sz w:val="24"/>
                <w:szCs w:val="24"/>
                <w:lang w:eastAsia="en-US"/>
              </w:rPr>
              <w:t>входящей в состав предмета</w:t>
            </w:r>
            <w:r w:rsidRPr="00385D16">
              <w:rPr>
                <w:rFonts w:ascii="Times New Roman" w:hAnsi="Times New Roman"/>
                <w:sz w:val="24"/>
                <w:szCs w:val="24"/>
                <w:lang w:eastAsia="en-US"/>
              </w:rPr>
              <w:t xml:space="preserve"> закупки, указаны в Приложении № 3 к Информационной карте</w:t>
            </w:r>
          </w:p>
        </w:tc>
      </w:tr>
      <w:tr w:rsidR="00276C76" w:rsidRPr="00385D16" w:rsidTr="009D5344">
        <w:trPr>
          <w:trHeight w:val="275"/>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C13318" w:rsidRDefault="00276C76" w:rsidP="009D5344">
            <w:pPr>
              <w:pStyle w:val="affffff2"/>
              <w:jc w:val="left"/>
              <w:rPr>
                <w:rFonts w:ascii="Times New Roman" w:hAnsi="Times New Roman"/>
                <w:bCs/>
                <w:sz w:val="24"/>
                <w:szCs w:val="24"/>
              </w:rPr>
            </w:pPr>
            <w:r w:rsidRPr="00C13318">
              <w:rPr>
                <w:rFonts w:ascii="Times New Roman" w:hAnsi="Times New Roman"/>
                <w:bCs/>
                <w:sz w:val="24"/>
                <w:szCs w:val="24"/>
              </w:rPr>
              <w:t>Требования к продукции</w:t>
            </w:r>
          </w:p>
        </w:tc>
        <w:tc>
          <w:tcPr>
            <w:tcW w:w="6946" w:type="dxa"/>
          </w:tcPr>
          <w:p w:rsidR="00276C76" w:rsidRPr="00385D16" w:rsidRDefault="00276C76" w:rsidP="00DD1168">
            <w:pPr>
              <w:pStyle w:val="affffff2"/>
              <w:rPr>
                <w:rFonts w:ascii="Times New Roman" w:hAnsi="Times New Roman"/>
                <w:bCs/>
                <w:sz w:val="24"/>
                <w:szCs w:val="24"/>
              </w:rPr>
            </w:pPr>
            <w:proofErr w:type="gramStart"/>
            <w:r w:rsidRPr="00C13318">
              <w:rPr>
                <w:rFonts w:ascii="Times New Roman" w:hAnsi="Times New Roman"/>
                <w:bCs/>
                <w:sz w:val="24"/>
                <w:szCs w:val="24"/>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DD1168" w:rsidRPr="00C13318">
              <w:rPr>
                <w:rFonts w:ascii="Times New Roman" w:hAnsi="Times New Roman"/>
                <w:bCs/>
                <w:sz w:val="24"/>
                <w:szCs w:val="24"/>
              </w:rPr>
              <w:t>5</w:t>
            </w:r>
            <w:r w:rsidRPr="00C13318">
              <w:rPr>
                <w:rFonts w:ascii="Times New Roman" w:hAnsi="Times New Roman"/>
                <w:bCs/>
                <w:sz w:val="24"/>
                <w:szCs w:val="24"/>
              </w:rPr>
              <w:t xml:space="preserve"> настоящей документации.</w:t>
            </w:r>
            <w:proofErr w:type="gramEnd"/>
          </w:p>
        </w:tc>
      </w:tr>
      <w:tr w:rsidR="00276C76" w:rsidRPr="00385D16" w:rsidTr="009D5344">
        <w:trPr>
          <w:trHeight w:val="275"/>
        </w:trPr>
        <w:tc>
          <w:tcPr>
            <w:tcW w:w="567" w:type="dxa"/>
            <w:vMerge w:val="restart"/>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5" w:name="_Ref431329666"/>
          </w:p>
        </w:tc>
        <w:bookmarkEnd w:id="155"/>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bCs/>
                <w:sz w:val="24"/>
                <w:szCs w:val="24"/>
              </w:rPr>
              <w:t>Место</w:t>
            </w:r>
            <w:r>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rsidR="00276C76" w:rsidRPr="00D85DEB" w:rsidRDefault="00D85DEB" w:rsidP="00C13318">
            <w:pPr>
              <w:pStyle w:val="affffff2"/>
              <w:rPr>
                <w:rFonts w:ascii="Times New Roman" w:hAnsi="Times New Roman"/>
                <w:color w:val="00B050"/>
                <w:sz w:val="24"/>
                <w:szCs w:val="24"/>
              </w:rPr>
            </w:pPr>
            <w:r w:rsidRPr="00C13318">
              <w:rPr>
                <w:rFonts w:ascii="Times New Roman" w:hAnsi="Times New Roman"/>
                <w:sz w:val="24"/>
                <w:szCs w:val="24"/>
              </w:rPr>
              <w:t>Территория Псковской области</w:t>
            </w:r>
            <w:r w:rsidR="00DE605B" w:rsidRPr="00C13318">
              <w:rPr>
                <w:rFonts w:ascii="Times New Roman" w:hAnsi="Times New Roman"/>
                <w:sz w:val="24"/>
                <w:szCs w:val="24"/>
              </w:rPr>
              <w:t xml:space="preserve"> </w:t>
            </w:r>
            <w:r w:rsidR="00B43738" w:rsidRPr="00C13318">
              <w:rPr>
                <w:rFonts w:ascii="Times New Roman" w:hAnsi="Times New Roman"/>
                <w:sz w:val="24"/>
                <w:szCs w:val="24"/>
              </w:rPr>
              <w:t>в зоне действия гарантирующего поставщика АО «Псковэнергосбыт»</w:t>
            </w:r>
          </w:p>
        </w:tc>
      </w:tr>
      <w:tr w:rsidR="00276C76" w:rsidRPr="00385D16" w:rsidTr="009D5344">
        <w:trPr>
          <w:trHeight w:val="275"/>
        </w:trPr>
        <w:tc>
          <w:tcPr>
            <w:tcW w:w="567" w:type="dxa"/>
            <w:vMerge/>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276C76" w:rsidRPr="00385D16" w:rsidRDefault="00276C76" w:rsidP="009D5344">
            <w:pPr>
              <w:pStyle w:val="affffff2"/>
              <w:rPr>
                <w:rFonts w:ascii="Times New Roman" w:hAnsi="Times New Roman"/>
                <w:sz w:val="24"/>
                <w:szCs w:val="24"/>
              </w:rPr>
            </w:pPr>
            <w:r w:rsidRPr="00385D16">
              <w:rPr>
                <w:rFonts w:ascii="Times New Roman" w:hAnsi="Times New Roman"/>
                <w:sz w:val="24"/>
                <w:szCs w:val="24"/>
              </w:rPr>
              <w:t>Согласно разделу </w:t>
            </w:r>
            <w:r w:rsidR="001B53B1">
              <w:rPr>
                <w:rFonts w:ascii="Times New Roman" w:hAnsi="Times New Roman"/>
                <w:sz w:val="24"/>
                <w:szCs w:val="24"/>
              </w:rPr>
              <w:t>4</w:t>
            </w:r>
            <w:r w:rsidRPr="00385D16">
              <w:rPr>
                <w:rFonts w:ascii="Times New Roman" w:hAnsi="Times New Roman"/>
                <w:sz w:val="24"/>
                <w:szCs w:val="24"/>
              </w:rPr>
              <w:t xml:space="preserve"> «Проект договора»</w:t>
            </w:r>
          </w:p>
          <w:p w:rsidR="00276C76" w:rsidRPr="00385D16" w:rsidRDefault="00276C76" w:rsidP="009D5344">
            <w:pPr>
              <w:pStyle w:val="affffff2"/>
              <w:rPr>
                <w:rFonts w:ascii="Times New Roman" w:hAnsi="Times New Roman"/>
                <w:sz w:val="24"/>
                <w:szCs w:val="24"/>
              </w:rPr>
            </w:pPr>
          </w:p>
        </w:tc>
      </w:tr>
      <w:tr w:rsidR="00276C76" w:rsidRPr="00385D16" w:rsidTr="009D5344">
        <w:trPr>
          <w:trHeight w:val="275"/>
        </w:trPr>
        <w:tc>
          <w:tcPr>
            <w:tcW w:w="567" w:type="dxa"/>
            <w:vMerge/>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rsidR="00276C76" w:rsidRPr="00385D16" w:rsidRDefault="00276C76" w:rsidP="001B53B1">
            <w:pPr>
              <w:pStyle w:val="affffff2"/>
              <w:rPr>
                <w:rFonts w:ascii="Times New Roman" w:hAnsi="Times New Roman"/>
                <w:sz w:val="24"/>
                <w:szCs w:val="24"/>
              </w:rPr>
            </w:pPr>
            <w:r w:rsidRPr="00385D16">
              <w:rPr>
                <w:rFonts w:ascii="Times New Roman" w:hAnsi="Times New Roman"/>
                <w:sz w:val="24"/>
                <w:szCs w:val="24"/>
              </w:rPr>
              <w:t>Согласно разделу </w:t>
            </w:r>
            <w:r w:rsidR="001B53B1">
              <w:rPr>
                <w:rFonts w:ascii="Times New Roman" w:hAnsi="Times New Roman"/>
                <w:sz w:val="24"/>
                <w:szCs w:val="24"/>
              </w:rPr>
              <w:t>4</w:t>
            </w:r>
            <w:r w:rsidRPr="00385D16">
              <w:rPr>
                <w:rFonts w:ascii="Times New Roman" w:hAnsi="Times New Roman"/>
                <w:sz w:val="24"/>
                <w:szCs w:val="24"/>
              </w:rPr>
              <w:t xml:space="preserve"> «Проект договора»</w:t>
            </w:r>
          </w:p>
        </w:tc>
      </w:tr>
      <w:tr w:rsidR="00276C76" w:rsidRPr="00385D16" w:rsidTr="009D5344">
        <w:trPr>
          <w:trHeight w:val="275"/>
        </w:trPr>
        <w:tc>
          <w:tcPr>
            <w:tcW w:w="567" w:type="dxa"/>
            <w:vMerge/>
            <w:shd w:val="clear" w:color="auto" w:fill="auto"/>
          </w:tcPr>
          <w:p w:rsidR="00276C76" w:rsidRPr="00385D16" w:rsidRDefault="00276C76" w:rsidP="00613EA9">
            <w:pPr>
              <w:pStyle w:val="affffff2"/>
              <w:numPr>
                <w:ilvl w:val="0"/>
                <w:numId w:val="46"/>
              </w:numPr>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rsidR="00276C76" w:rsidRPr="00385D16" w:rsidRDefault="004A0B57" w:rsidP="004A0B57">
            <w:pPr>
              <w:pStyle w:val="affffff2"/>
              <w:rPr>
                <w:rFonts w:ascii="Times New Roman" w:hAnsi="Times New Roman"/>
                <w:sz w:val="24"/>
                <w:szCs w:val="24"/>
              </w:rPr>
            </w:pPr>
            <w:r w:rsidRPr="00385D16">
              <w:rPr>
                <w:rFonts w:ascii="Times New Roman" w:hAnsi="Times New Roman"/>
                <w:sz w:val="24"/>
                <w:szCs w:val="24"/>
              </w:rPr>
              <w:t>Согласно разделу </w:t>
            </w:r>
            <w:r>
              <w:rPr>
                <w:rFonts w:ascii="Times New Roman" w:hAnsi="Times New Roman"/>
                <w:sz w:val="24"/>
                <w:szCs w:val="24"/>
              </w:rPr>
              <w:t>4</w:t>
            </w:r>
            <w:r w:rsidRPr="00385D16">
              <w:rPr>
                <w:rFonts w:ascii="Times New Roman" w:hAnsi="Times New Roman"/>
                <w:sz w:val="24"/>
                <w:szCs w:val="24"/>
              </w:rPr>
              <w:t xml:space="preserve"> «Проект договора»</w:t>
            </w:r>
          </w:p>
        </w:tc>
      </w:tr>
      <w:tr w:rsidR="00276C76" w:rsidRPr="00385D16" w:rsidTr="009D5344">
        <w:trPr>
          <w:trHeight w:val="397"/>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6" w:name="_Ref414274710"/>
          </w:p>
        </w:tc>
        <w:bookmarkEnd w:id="156"/>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sidRPr="00385D16">
              <w:rPr>
                <w:rFonts w:ascii="Times New Roman" w:hAnsi="Times New Roman"/>
                <w:bCs/>
                <w:sz w:val="24"/>
                <w:szCs w:val="24"/>
              </w:rPr>
              <w:t>Требования к описанию продукции</w:t>
            </w:r>
          </w:p>
        </w:tc>
        <w:tc>
          <w:tcPr>
            <w:tcW w:w="6946" w:type="dxa"/>
          </w:tcPr>
          <w:p w:rsidR="00276C76" w:rsidRPr="00385D16" w:rsidRDefault="00276C76" w:rsidP="00BE14D0">
            <w:pPr>
              <w:pStyle w:val="57"/>
              <w:rPr>
                <w:rFonts w:ascii="Times New Roman" w:hAnsi="Times New Roman"/>
                <w:sz w:val="24"/>
                <w:szCs w:val="24"/>
              </w:rPr>
            </w:pPr>
            <w:bookmarkStart w:id="157" w:name="_Ref411279624"/>
            <w:bookmarkStart w:id="158" w:name="_Ref411279603"/>
            <w:r>
              <w:rPr>
                <w:rFonts w:ascii="Times New Roman" w:hAnsi="Times New Roman"/>
                <w:sz w:val="24"/>
                <w:szCs w:val="24"/>
              </w:rPr>
              <w:t>П</w:t>
            </w:r>
            <w:r w:rsidRPr="00385D16">
              <w:rPr>
                <w:rFonts w:ascii="Times New Roman" w:hAnsi="Times New Roman"/>
                <w:sz w:val="24"/>
                <w:szCs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Pr>
                <w:rFonts w:ascii="Times New Roman" w:hAnsi="Times New Roman"/>
                <w:bCs/>
                <w:sz w:val="24"/>
              </w:rPr>
              <w:t>эксплуатационных характеристик,</w:t>
            </w:r>
            <w:r w:rsidRPr="00AF5638">
              <w:rPr>
                <w:rFonts w:ascii="Times New Roman" w:hAnsi="Times New Roman"/>
                <w:bCs/>
                <w:sz w:val="24"/>
              </w:rPr>
              <w:t xml:space="preserve"> </w:t>
            </w:r>
            <w:r w:rsidRPr="00385D16">
              <w:rPr>
                <w:rFonts w:ascii="Times New Roman" w:hAnsi="Times New Roman"/>
                <w:sz w:val="24"/>
                <w:szCs w:val="24"/>
              </w:rPr>
              <w:t xml:space="preserve">количественных и </w:t>
            </w:r>
            <w:r w:rsidRPr="00385D16">
              <w:rPr>
                <w:rFonts w:ascii="Times New Roman" w:hAnsi="Times New Roman"/>
                <w:sz w:val="24"/>
                <w:szCs w:val="24"/>
              </w:rPr>
              <w:lastRenderedPageBreak/>
              <w:t>ка</w:t>
            </w:r>
            <w:r>
              <w:rPr>
                <w:rFonts w:ascii="Times New Roman" w:hAnsi="Times New Roman"/>
                <w:sz w:val="24"/>
                <w:szCs w:val="24"/>
              </w:rPr>
              <w:t xml:space="preserve">чественных характеристик </w:t>
            </w:r>
            <w:r w:rsidRPr="00702668">
              <w:rPr>
                <w:rFonts w:ascii="Times New Roman" w:hAnsi="Times New Roman"/>
                <w:sz w:val="24"/>
                <w:szCs w:val="24"/>
              </w:rPr>
              <w:t>товара – по форме Технического предложения, установленной в подразделе</w:t>
            </w:r>
            <w:r w:rsidR="00BE14D0" w:rsidRPr="00702668">
              <w:rPr>
                <w:rFonts w:ascii="Times New Roman" w:hAnsi="Times New Roman"/>
                <w:sz w:val="24"/>
                <w:szCs w:val="24"/>
              </w:rPr>
              <w:t xml:space="preserve"> 3.5.</w:t>
            </w:r>
            <w:bookmarkEnd w:id="157"/>
            <w:bookmarkEnd w:id="158"/>
          </w:p>
        </w:tc>
      </w:tr>
      <w:tr w:rsidR="00276C76" w:rsidRPr="00385D16" w:rsidTr="009D5344">
        <w:trPr>
          <w:trHeight w:val="397"/>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59" w:name="_Ref415775147"/>
          </w:p>
        </w:tc>
        <w:bookmarkEnd w:id="159"/>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sidRPr="00385D16">
              <w:rPr>
                <w:rFonts w:ascii="Times New Roman" w:hAnsi="Times New Roman"/>
                <w:sz w:val="24"/>
                <w:szCs w:val="24"/>
              </w:rPr>
              <w:t>Перечень документов, подтверждающих соответствие продукции</w:t>
            </w:r>
          </w:p>
        </w:tc>
        <w:tc>
          <w:tcPr>
            <w:tcW w:w="6946" w:type="dxa"/>
          </w:tcPr>
          <w:p w:rsidR="00276C76" w:rsidRPr="00BE14D0" w:rsidRDefault="00025A84" w:rsidP="00F76A26">
            <w:pPr>
              <w:pStyle w:val="affffff2"/>
              <w:rPr>
                <w:rFonts w:ascii="Times New Roman" w:hAnsi="Times New Roman"/>
                <w:sz w:val="24"/>
                <w:szCs w:val="24"/>
              </w:rPr>
            </w:pPr>
            <w:r>
              <w:rPr>
                <w:rFonts w:ascii="Times New Roman" w:hAnsi="Times New Roman"/>
                <w:bCs/>
                <w:sz w:val="24"/>
                <w:szCs w:val="24"/>
              </w:rPr>
              <w:t>В соответствии с требованиями</w:t>
            </w:r>
            <w:r w:rsidR="00F76A26">
              <w:rPr>
                <w:rFonts w:ascii="Times New Roman" w:hAnsi="Times New Roman"/>
                <w:bCs/>
                <w:sz w:val="24"/>
                <w:szCs w:val="24"/>
              </w:rPr>
              <w:t xml:space="preserve"> к</w:t>
            </w:r>
            <w:r>
              <w:rPr>
                <w:rFonts w:ascii="Times New Roman" w:hAnsi="Times New Roman"/>
                <w:bCs/>
                <w:sz w:val="24"/>
                <w:szCs w:val="24"/>
              </w:rPr>
              <w:t xml:space="preserve">  Техническому предложению</w:t>
            </w:r>
          </w:p>
        </w:tc>
      </w:tr>
      <w:tr w:rsidR="00276C76" w:rsidRPr="00385D16" w:rsidTr="009D5344">
        <w:trPr>
          <w:trHeight w:val="397"/>
        </w:trPr>
        <w:tc>
          <w:tcPr>
            <w:tcW w:w="567" w:type="dxa"/>
            <w:vMerge w:val="restart"/>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0" w:name="_Ref414293795"/>
          </w:p>
        </w:tc>
        <w:bookmarkEnd w:id="160"/>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rsidR="00276C76" w:rsidRPr="00385D16" w:rsidRDefault="00276C76" w:rsidP="00BE14D0">
            <w:pPr>
              <w:pStyle w:val="47"/>
              <w:keepNext/>
              <w:rPr>
                <w:rFonts w:ascii="Times New Roman" w:hAnsi="Times New Roman"/>
                <w:sz w:val="24"/>
                <w:szCs w:val="24"/>
              </w:rPr>
            </w:pPr>
            <w:r w:rsidRPr="00385D16">
              <w:rPr>
                <w:rFonts w:ascii="Times New Roman" w:hAnsi="Times New Roman"/>
                <w:sz w:val="24"/>
                <w:szCs w:val="24"/>
              </w:rPr>
              <w:t>В соответствии с приложением №</w:t>
            </w:r>
            <w:r>
              <w:rPr>
                <w:rFonts w:ascii="Times New Roman" w:hAnsi="Times New Roman"/>
                <w:sz w:val="24"/>
                <w:szCs w:val="24"/>
              </w:rPr>
              <w:t xml:space="preserve"> </w:t>
            </w:r>
            <w:r w:rsidR="00BE14D0">
              <w:rPr>
                <w:rFonts w:ascii="Times New Roman" w:hAnsi="Times New Roman"/>
                <w:sz w:val="24"/>
                <w:szCs w:val="24"/>
              </w:rPr>
              <w:t>2</w:t>
            </w:r>
            <w:r w:rsidRPr="00385D16">
              <w:rPr>
                <w:rFonts w:ascii="Times New Roman" w:hAnsi="Times New Roman"/>
                <w:sz w:val="24"/>
                <w:szCs w:val="24"/>
              </w:rPr>
              <w:t xml:space="preserve"> к информационной карте</w:t>
            </w:r>
          </w:p>
        </w:tc>
      </w:tr>
      <w:tr w:rsidR="00276C76" w:rsidRPr="00385D16" w:rsidTr="009D5344">
        <w:trPr>
          <w:trHeight w:val="397"/>
        </w:trPr>
        <w:tc>
          <w:tcPr>
            <w:tcW w:w="567" w:type="dxa"/>
            <w:vMerge/>
            <w:shd w:val="clear" w:color="auto" w:fill="auto"/>
          </w:tcPr>
          <w:p w:rsidR="00276C76" w:rsidRPr="00385D16" w:rsidRDefault="00276C76" w:rsidP="009D5344">
            <w:pPr>
              <w:pStyle w:val="affffff2"/>
              <w:ind w:left="360"/>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276C76" w:rsidRPr="00385D16" w:rsidRDefault="00E77217" w:rsidP="009D5344">
            <w:pPr>
              <w:pStyle w:val="47"/>
              <w:keepNext/>
              <w:rPr>
                <w:rFonts w:ascii="Times New Roman" w:hAnsi="Times New Roman"/>
                <w:sz w:val="24"/>
                <w:szCs w:val="24"/>
              </w:rPr>
            </w:pPr>
            <w:r w:rsidRPr="00385D16">
              <w:rPr>
                <w:rFonts w:ascii="Times New Roman" w:hAnsi="Times New Roman"/>
                <w:sz w:val="24"/>
                <w:szCs w:val="24"/>
              </w:rPr>
              <w:t>Установлены в соответствии с</w:t>
            </w:r>
            <w:r>
              <w:rPr>
                <w:rFonts w:ascii="Times New Roman" w:hAnsi="Times New Roman"/>
                <w:sz w:val="24"/>
                <w:szCs w:val="24"/>
              </w:rPr>
              <w:t xml:space="preserve"> разделом 1 </w:t>
            </w:r>
            <w:r w:rsidRPr="00385D16">
              <w:rPr>
                <w:rFonts w:ascii="Times New Roman" w:hAnsi="Times New Roman"/>
                <w:sz w:val="24"/>
                <w:szCs w:val="24"/>
              </w:rPr>
              <w:t xml:space="preserve"> прилож</w:t>
            </w:r>
            <w:r>
              <w:rPr>
                <w:rFonts w:ascii="Times New Roman" w:hAnsi="Times New Roman"/>
                <w:sz w:val="24"/>
                <w:szCs w:val="24"/>
              </w:rPr>
              <w:t>ения № 2 к информационной карте</w:t>
            </w:r>
          </w:p>
        </w:tc>
      </w:tr>
      <w:tr w:rsidR="00276C76" w:rsidRPr="00385D16" w:rsidTr="009D5344">
        <w:trPr>
          <w:trHeight w:val="397"/>
        </w:trPr>
        <w:tc>
          <w:tcPr>
            <w:tcW w:w="567" w:type="dxa"/>
            <w:vMerge w:val="restart"/>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1" w:name="_Ref414298492"/>
          </w:p>
        </w:tc>
        <w:bookmarkEnd w:id="161"/>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rsidR="00276C76" w:rsidRPr="00385D16" w:rsidRDefault="00276C76" w:rsidP="00BE14D0">
            <w:pPr>
              <w:pStyle w:val="affffff2"/>
              <w:rPr>
                <w:rFonts w:ascii="Times New Roman" w:hAnsi="Times New Roman"/>
                <w:sz w:val="24"/>
                <w:szCs w:val="24"/>
              </w:rPr>
            </w:pPr>
            <w:proofErr w:type="gramStart"/>
            <w:r w:rsidRPr="00385D16">
              <w:rPr>
                <w:rFonts w:ascii="Times New Roman" w:hAnsi="Times New Roman"/>
                <w:sz w:val="24"/>
                <w:szCs w:val="24"/>
              </w:rPr>
              <w:t>Установлены</w:t>
            </w:r>
            <w:proofErr w:type="gramEnd"/>
            <w:r w:rsidRPr="00385D16">
              <w:rPr>
                <w:rFonts w:ascii="Times New Roman" w:hAnsi="Times New Roman"/>
                <w:sz w:val="24"/>
                <w:szCs w:val="24"/>
              </w:rPr>
              <w:t xml:space="preserve"> в соответствии с прилож</w:t>
            </w:r>
            <w:r>
              <w:rPr>
                <w:rFonts w:ascii="Times New Roman" w:hAnsi="Times New Roman"/>
                <w:sz w:val="24"/>
                <w:szCs w:val="24"/>
              </w:rPr>
              <w:t xml:space="preserve">ением № </w:t>
            </w:r>
            <w:r w:rsidR="00BE14D0">
              <w:rPr>
                <w:rFonts w:ascii="Times New Roman" w:hAnsi="Times New Roman"/>
                <w:sz w:val="24"/>
                <w:szCs w:val="24"/>
              </w:rPr>
              <w:t>2</w:t>
            </w:r>
            <w:r>
              <w:rPr>
                <w:rFonts w:ascii="Times New Roman" w:hAnsi="Times New Roman"/>
                <w:sz w:val="24"/>
                <w:szCs w:val="24"/>
              </w:rPr>
              <w:t xml:space="preserve"> к информационной карте</w:t>
            </w:r>
          </w:p>
        </w:tc>
      </w:tr>
      <w:tr w:rsidR="00276C76" w:rsidRPr="00385D16" w:rsidTr="009D5344">
        <w:trPr>
          <w:trHeight w:val="397"/>
        </w:trPr>
        <w:tc>
          <w:tcPr>
            <w:tcW w:w="567" w:type="dxa"/>
            <w:vMerge/>
            <w:shd w:val="clear" w:color="auto" w:fill="auto"/>
          </w:tcPr>
          <w:p w:rsidR="00276C76" w:rsidRPr="00385D16" w:rsidRDefault="00276C76" w:rsidP="009D5344">
            <w:pPr>
              <w:pStyle w:val="affffff2"/>
              <w:ind w:left="360"/>
              <w:rPr>
                <w:rFonts w:ascii="Times New Roman" w:hAnsi="Times New Roman"/>
                <w:sz w:val="24"/>
                <w:szCs w:val="24"/>
              </w:rPr>
            </w:pPr>
          </w:p>
        </w:tc>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276C76" w:rsidRPr="00385D16" w:rsidRDefault="0028458A" w:rsidP="00E77217">
            <w:pPr>
              <w:pStyle w:val="affffff2"/>
              <w:rPr>
                <w:rFonts w:ascii="Times New Roman" w:hAnsi="Times New Roman"/>
                <w:sz w:val="24"/>
                <w:szCs w:val="24"/>
              </w:rPr>
            </w:pPr>
            <w:r w:rsidRPr="00385D16">
              <w:rPr>
                <w:rFonts w:ascii="Times New Roman" w:hAnsi="Times New Roman"/>
                <w:sz w:val="24"/>
                <w:szCs w:val="24"/>
              </w:rPr>
              <w:t>Установлены в соответствии с</w:t>
            </w:r>
            <w:r>
              <w:rPr>
                <w:rFonts w:ascii="Times New Roman" w:hAnsi="Times New Roman"/>
                <w:sz w:val="24"/>
                <w:szCs w:val="24"/>
              </w:rPr>
              <w:t xml:space="preserve"> разделом </w:t>
            </w:r>
            <w:r w:rsidR="00E77217">
              <w:rPr>
                <w:rFonts w:ascii="Times New Roman" w:hAnsi="Times New Roman"/>
                <w:sz w:val="24"/>
                <w:szCs w:val="24"/>
              </w:rPr>
              <w:t>1</w:t>
            </w:r>
            <w:r>
              <w:rPr>
                <w:rFonts w:ascii="Times New Roman" w:hAnsi="Times New Roman"/>
                <w:sz w:val="24"/>
                <w:szCs w:val="24"/>
              </w:rPr>
              <w:t xml:space="preserve"> </w:t>
            </w:r>
            <w:r w:rsidRPr="00385D16">
              <w:rPr>
                <w:rFonts w:ascii="Times New Roman" w:hAnsi="Times New Roman"/>
                <w:sz w:val="24"/>
                <w:szCs w:val="24"/>
              </w:rPr>
              <w:t xml:space="preserve"> прилож</w:t>
            </w:r>
            <w:r>
              <w:rPr>
                <w:rFonts w:ascii="Times New Roman" w:hAnsi="Times New Roman"/>
                <w:sz w:val="24"/>
                <w:szCs w:val="24"/>
              </w:rPr>
              <w:t>ения</w:t>
            </w:r>
            <w:r>
              <w:rPr>
                <w:rFonts w:ascii="Times New Roman" w:hAnsi="Times New Roman"/>
                <w:sz w:val="24"/>
                <w:szCs w:val="24"/>
              </w:rPr>
              <w:t xml:space="preserve"> № 2 к информационной карте</w:t>
            </w:r>
          </w:p>
        </w:tc>
      </w:tr>
      <w:tr w:rsidR="00276C76" w:rsidRPr="00385D16" w:rsidTr="009D5344">
        <w:trPr>
          <w:trHeight w:val="709"/>
        </w:trPr>
        <w:tc>
          <w:tcPr>
            <w:tcW w:w="567" w:type="dxa"/>
            <w:vMerge w:val="restart"/>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2" w:name="_Ref414042545"/>
          </w:p>
        </w:tc>
        <w:bookmarkEnd w:id="162"/>
        <w:tc>
          <w:tcPr>
            <w:tcW w:w="2552" w:type="dxa"/>
            <w:shd w:val="clear" w:color="auto" w:fill="auto"/>
          </w:tcPr>
          <w:p w:rsidR="00276C76" w:rsidRPr="00385D16" w:rsidRDefault="00276C76" w:rsidP="009D5344">
            <w:pPr>
              <w:pStyle w:val="affffff2"/>
              <w:ind w:right="-72"/>
              <w:jc w:val="left"/>
              <w:rPr>
                <w:rFonts w:ascii="Times New Roman" w:hAnsi="Times New Roman"/>
                <w:bCs/>
                <w:sz w:val="24"/>
                <w:szCs w:val="24"/>
              </w:rPr>
            </w:pPr>
            <w:r w:rsidRPr="00385D16">
              <w:rPr>
                <w:rFonts w:ascii="Times New Roman" w:hAnsi="Times New Roman"/>
                <w:sz w:val="24"/>
                <w:szCs w:val="24"/>
              </w:rPr>
              <w:t>Квалификационные требования к участникам закупки</w:t>
            </w:r>
          </w:p>
        </w:tc>
        <w:tc>
          <w:tcPr>
            <w:tcW w:w="6946" w:type="dxa"/>
          </w:tcPr>
          <w:p w:rsidR="00276C76" w:rsidRPr="00385D16" w:rsidRDefault="006E6633" w:rsidP="00BE14D0">
            <w:pPr>
              <w:pStyle w:val="affffff2"/>
              <w:rPr>
                <w:rFonts w:ascii="Times New Roman" w:hAnsi="Times New Roman"/>
                <w:sz w:val="24"/>
                <w:szCs w:val="24"/>
                <w:highlight w:val="yellow"/>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tc>
      </w:tr>
      <w:tr w:rsidR="00276C76" w:rsidRPr="00385D16" w:rsidTr="009D5344">
        <w:trPr>
          <w:trHeight w:val="709"/>
        </w:trPr>
        <w:tc>
          <w:tcPr>
            <w:tcW w:w="567" w:type="dxa"/>
            <w:vMerge/>
            <w:shd w:val="clear" w:color="auto" w:fill="auto"/>
          </w:tcPr>
          <w:p w:rsidR="00276C76" w:rsidRPr="00385D16" w:rsidRDefault="00276C76" w:rsidP="009D5344">
            <w:pPr>
              <w:pStyle w:val="affffff2"/>
              <w:ind w:left="360"/>
              <w:rPr>
                <w:rFonts w:ascii="Times New Roman" w:hAnsi="Times New Roman"/>
                <w:sz w:val="24"/>
                <w:szCs w:val="24"/>
              </w:rPr>
            </w:pPr>
          </w:p>
        </w:tc>
        <w:tc>
          <w:tcPr>
            <w:tcW w:w="2552" w:type="dxa"/>
            <w:shd w:val="clear" w:color="auto" w:fill="auto"/>
          </w:tcPr>
          <w:p w:rsidR="00276C76" w:rsidRPr="00385D16" w:rsidRDefault="00276C76" w:rsidP="009D5344">
            <w:pPr>
              <w:pStyle w:val="affffff2"/>
              <w:ind w:right="-72"/>
              <w:jc w:val="left"/>
              <w:rPr>
                <w:rFonts w:ascii="Times New Roman" w:hAnsi="Times New Roman"/>
                <w:sz w:val="24"/>
                <w:szCs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276C76" w:rsidRPr="00385D16" w:rsidRDefault="00276C76" w:rsidP="009D5344">
            <w:pPr>
              <w:pStyle w:val="affffff2"/>
              <w:rPr>
                <w:rFonts w:ascii="Times New Roman" w:hAnsi="Times New Roman"/>
                <w:sz w:val="24"/>
                <w:szCs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276C76" w:rsidRPr="00385D16" w:rsidTr="009D5344">
        <w:trPr>
          <w:trHeight w:val="194"/>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3" w:name="_Ref414971406"/>
          </w:p>
        </w:tc>
        <w:bookmarkEnd w:id="163"/>
        <w:tc>
          <w:tcPr>
            <w:tcW w:w="2552" w:type="dxa"/>
            <w:shd w:val="clear" w:color="auto" w:fill="auto"/>
          </w:tcPr>
          <w:p w:rsidR="00276C76" w:rsidRPr="00385D16" w:rsidRDefault="00276C76" w:rsidP="009D5344">
            <w:pPr>
              <w:pStyle w:val="affffff2"/>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rsidR="00276C76" w:rsidRPr="00385D16" w:rsidRDefault="00276C76" w:rsidP="009D5344">
            <w:pPr>
              <w:pStyle w:val="47"/>
              <w:ind w:left="70"/>
              <w:rPr>
                <w:rFonts w:ascii="Times New Roman" w:hAnsi="Times New Roman"/>
                <w:bCs/>
                <w:sz w:val="24"/>
                <w:szCs w:val="24"/>
              </w:rPr>
            </w:pPr>
            <w:r w:rsidRPr="00DE4BAD">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а также индивидуальный предприниматель (или несколько индивидуальных предпринимателей, выступающих на стороне одного участника закупки) </w:t>
            </w:r>
            <w:r w:rsidRPr="008A3FBC">
              <w:rPr>
                <w:rFonts w:ascii="Times New Roman" w:hAnsi="Times New Roman"/>
                <w:b/>
                <w:sz w:val="24"/>
                <w:szCs w:val="24"/>
              </w:rPr>
              <w:t>являющиеся субъектами малого или среднего предпринимательства (далее – субъекты МСП).</w:t>
            </w:r>
          </w:p>
        </w:tc>
      </w:tr>
      <w:tr w:rsidR="00276C76" w:rsidRPr="00385D16" w:rsidTr="009D5344">
        <w:trPr>
          <w:trHeight w:val="397"/>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4" w:name="_Ref415852011"/>
          </w:p>
        </w:tc>
        <w:bookmarkEnd w:id="164"/>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sidRPr="00385D16">
              <w:rPr>
                <w:rFonts w:ascii="Times New Roman" w:hAnsi="Times New Roman"/>
                <w:bCs/>
                <w:sz w:val="24"/>
                <w:szCs w:val="24"/>
              </w:rPr>
              <w:t xml:space="preserve">Требования к составу </w:t>
            </w:r>
            <w:r w:rsidRPr="00385D16">
              <w:rPr>
                <w:rFonts w:ascii="Times New Roman" w:hAnsi="Times New Roman"/>
                <w:bCs/>
                <w:sz w:val="24"/>
                <w:szCs w:val="24"/>
              </w:rPr>
              <w:lastRenderedPageBreak/>
              <w:t>заявки на участие в закупке</w:t>
            </w:r>
          </w:p>
        </w:tc>
        <w:tc>
          <w:tcPr>
            <w:tcW w:w="6946" w:type="dxa"/>
          </w:tcPr>
          <w:p w:rsidR="00276C76" w:rsidRPr="00385D16" w:rsidRDefault="00276C76" w:rsidP="0041509D">
            <w:pPr>
              <w:pStyle w:val="affffff2"/>
              <w:rPr>
                <w:rFonts w:ascii="Times New Roman" w:hAnsi="Times New Roman"/>
                <w:sz w:val="24"/>
                <w:szCs w:val="24"/>
              </w:rPr>
            </w:pPr>
            <w:r w:rsidRPr="00385D16">
              <w:rPr>
                <w:rFonts w:ascii="Times New Roman" w:hAnsi="Times New Roman"/>
                <w:sz w:val="24"/>
                <w:szCs w:val="24"/>
              </w:rPr>
              <w:lastRenderedPageBreak/>
              <w:t>В соответствии с приложением №</w:t>
            </w:r>
            <w:r>
              <w:rPr>
                <w:rFonts w:ascii="Times New Roman" w:hAnsi="Times New Roman"/>
                <w:sz w:val="24"/>
                <w:szCs w:val="24"/>
              </w:rPr>
              <w:t xml:space="preserve"> </w:t>
            </w:r>
            <w:r w:rsidR="0041509D">
              <w:rPr>
                <w:rFonts w:ascii="Times New Roman" w:hAnsi="Times New Roman"/>
                <w:sz w:val="24"/>
                <w:szCs w:val="24"/>
              </w:rPr>
              <w:t>4</w:t>
            </w:r>
            <w:r w:rsidRPr="00385D16">
              <w:rPr>
                <w:rFonts w:ascii="Times New Roman" w:hAnsi="Times New Roman"/>
                <w:sz w:val="24"/>
                <w:szCs w:val="24"/>
              </w:rPr>
              <w:t xml:space="preserve"> к информационной карте</w:t>
            </w:r>
          </w:p>
        </w:tc>
      </w:tr>
      <w:tr w:rsidR="00276C76" w:rsidRPr="00385D16" w:rsidTr="009D5344">
        <w:trPr>
          <w:trHeight w:val="397"/>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5" w:name="_Ref414298333"/>
          </w:p>
        </w:tc>
        <w:bookmarkEnd w:id="165"/>
        <w:tc>
          <w:tcPr>
            <w:tcW w:w="2552" w:type="dxa"/>
            <w:shd w:val="clear" w:color="auto" w:fill="auto"/>
          </w:tcPr>
          <w:p w:rsidR="00276C76" w:rsidRPr="00946400" w:rsidRDefault="00276C76" w:rsidP="00946400">
            <w:pPr>
              <w:pStyle w:val="affffff2"/>
              <w:rPr>
                <w:rFonts w:ascii="Times New Roman" w:hAnsi="Times New Roman"/>
                <w:sz w:val="24"/>
                <w:szCs w:val="24"/>
              </w:rPr>
            </w:pPr>
            <w:r w:rsidRPr="00385D16">
              <w:rPr>
                <w:rFonts w:ascii="Times New Roman" w:hAnsi="Times New Roman"/>
                <w:sz w:val="24"/>
                <w:szCs w:val="24"/>
              </w:rPr>
              <w:t>Обеспечение заявки: форма, размер</w:t>
            </w:r>
          </w:p>
        </w:tc>
        <w:tc>
          <w:tcPr>
            <w:tcW w:w="6946" w:type="dxa"/>
          </w:tcPr>
          <w:p w:rsidR="00276C76" w:rsidRPr="00385D16" w:rsidRDefault="00A53C7F" w:rsidP="005B558C">
            <w:pPr>
              <w:pStyle w:val="affffff2"/>
              <w:rPr>
                <w:rFonts w:ascii="Times New Roman" w:hAnsi="Times New Roman"/>
                <w:sz w:val="24"/>
                <w:szCs w:val="24"/>
              </w:rPr>
            </w:pPr>
            <w:r w:rsidRPr="00DE605B">
              <w:rPr>
                <w:rFonts w:ascii="Times New Roman" w:hAnsi="Times New Roman"/>
                <w:sz w:val="24"/>
                <w:szCs w:val="24"/>
              </w:rPr>
              <w:t>2%</w:t>
            </w:r>
            <w:r w:rsidR="00946400" w:rsidRPr="00DE605B">
              <w:rPr>
                <w:rFonts w:ascii="Times New Roman" w:hAnsi="Times New Roman"/>
                <w:sz w:val="24"/>
                <w:szCs w:val="24"/>
              </w:rPr>
              <w:t xml:space="preserve"> от начальной (максимальной) цены договора, что составляет </w:t>
            </w:r>
            <w:r w:rsidR="00F570AC">
              <w:rPr>
                <w:rFonts w:ascii="Times New Roman" w:hAnsi="Times New Roman"/>
                <w:sz w:val="24"/>
                <w:szCs w:val="24"/>
              </w:rPr>
              <w:t xml:space="preserve"> 6</w:t>
            </w:r>
            <w:r w:rsidR="006912E9" w:rsidRPr="005B558C">
              <w:rPr>
                <w:rFonts w:ascii="Times New Roman" w:hAnsi="Times New Roman"/>
                <w:sz w:val="24"/>
                <w:szCs w:val="24"/>
              </w:rPr>
              <w:t>49</w:t>
            </w:r>
            <w:r w:rsidR="00F570AC">
              <w:rPr>
                <w:rFonts w:ascii="Times New Roman" w:hAnsi="Times New Roman"/>
                <w:sz w:val="24"/>
                <w:szCs w:val="24"/>
              </w:rPr>
              <w:t>0</w:t>
            </w:r>
            <w:r w:rsidR="005B558C" w:rsidRPr="005B558C">
              <w:rPr>
                <w:rFonts w:ascii="Times New Roman" w:hAnsi="Times New Roman"/>
                <w:sz w:val="24"/>
                <w:szCs w:val="24"/>
              </w:rPr>
              <w:t xml:space="preserve">858 </w:t>
            </w:r>
            <w:r w:rsidR="00946400" w:rsidRPr="005B558C">
              <w:rPr>
                <w:rFonts w:ascii="Times New Roman" w:hAnsi="Times New Roman"/>
                <w:sz w:val="24"/>
                <w:szCs w:val="24"/>
              </w:rPr>
              <w:t>рублей.</w:t>
            </w:r>
            <w:r w:rsidR="00946400" w:rsidRPr="00DE605B">
              <w:rPr>
                <w:rFonts w:ascii="Times New Roman" w:hAnsi="Times New Roman"/>
                <w:sz w:val="24"/>
                <w:szCs w:val="24"/>
              </w:rPr>
              <w:t xml:space="preserve"> Обеспечение заявки может быть представлено в форме внесения денежных средств или в форме банковской гарантии.</w:t>
            </w:r>
          </w:p>
        </w:tc>
      </w:tr>
      <w:tr w:rsidR="00276C76" w:rsidRPr="00385D16" w:rsidTr="009D5344">
        <w:trPr>
          <w:trHeight w:val="397"/>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6" w:name="_Ref314162898"/>
          </w:p>
        </w:tc>
        <w:bookmarkEnd w:id="166"/>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p w:rsidR="00276C76" w:rsidRPr="00385D16" w:rsidRDefault="00276C76" w:rsidP="009D5344">
            <w:pPr>
              <w:pStyle w:val="affffff2"/>
              <w:spacing w:before="0"/>
              <w:jc w:val="left"/>
              <w:rPr>
                <w:rFonts w:ascii="Times New Roman" w:hAnsi="Times New Roman"/>
                <w:bCs/>
                <w:sz w:val="24"/>
                <w:szCs w:val="24"/>
              </w:rPr>
            </w:pPr>
          </w:p>
        </w:tc>
        <w:tc>
          <w:tcPr>
            <w:tcW w:w="6946" w:type="dxa"/>
          </w:tcPr>
          <w:p w:rsidR="00276C76" w:rsidRPr="00385D16" w:rsidRDefault="00276C76" w:rsidP="009D5344">
            <w:pPr>
              <w:pStyle w:val="affffff2"/>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276C76" w:rsidRPr="00385D16" w:rsidTr="009D5344">
        <w:trPr>
          <w:trHeight w:val="23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7" w:name="_Ref314163382"/>
          </w:p>
        </w:tc>
        <w:bookmarkEnd w:id="167"/>
        <w:tc>
          <w:tcPr>
            <w:tcW w:w="2552" w:type="dxa"/>
            <w:shd w:val="clear" w:color="auto" w:fill="auto"/>
          </w:tcPr>
          <w:p w:rsidR="00276C76" w:rsidRPr="00385D16" w:rsidRDefault="00276C76" w:rsidP="009D5344">
            <w:pPr>
              <w:pStyle w:val="affffff2"/>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rsidR="00276C76" w:rsidRPr="00BD05D0" w:rsidRDefault="00276C76" w:rsidP="007B3AC8">
            <w:pPr>
              <w:pStyle w:val="affffff2"/>
              <w:rPr>
                <w:rFonts w:ascii="Times New Roman" w:hAnsi="Times New Roman"/>
                <w:bCs/>
                <w:sz w:val="24"/>
                <w:szCs w:val="24"/>
                <w:shd w:val="clear" w:color="auto" w:fill="FFFFFF" w:themeFill="background1"/>
              </w:rPr>
            </w:pPr>
            <w:proofErr w:type="gramStart"/>
            <w:r w:rsidRPr="00BD05D0">
              <w:rPr>
                <w:rFonts w:ascii="Times New Roman" w:hAnsi="Times New Roman"/>
                <w:bCs/>
                <w:spacing w:val="-6"/>
                <w:sz w:val="24"/>
                <w:szCs w:val="24"/>
                <w:shd w:val="clear" w:color="auto" w:fill="FFFFFF" w:themeFill="background1"/>
              </w:rPr>
              <w:t xml:space="preserve">Заявки подаются, начиная с момента публикации Извещения о проведении </w:t>
            </w:r>
            <w:r w:rsidR="00EB70E4">
              <w:rPr>
                <w:rFonts w:ascii="Times New Roman" w:hAnsi="Times New Roman"/>
                <w:bCs/>
                <w:spacing w:val="-6"/>
                <w:sz w:val="24"/>
                <w:szCs w:val="24"/>
                <w:shd w:val="clear" w:color="auto" w:fill="FFFFFF" w:themeFill="background1"/>
              </w:rPr>
              <w:t>конкурса</w:t>
            </w:r>
            <w:r w:rsidRPr="00BD05D0">
              <w:rPr>
                <w:rFonts w:ascii="Times New Roman" w:hAnsi="Times New Roman"/>
                <w:bCs/>
                <w:spacing w:val="-6"/>
                <w:sz w:val="24"/>
                <w:szCs w:val="24"/>
                <w:shd w:val="clear" w:color="auto" w:fill="FFFFFF" w:themeFill="background1"/>
              </w:rPr>
              <w:t xml:space="preserve"> на электронной торговой площадке «</w:t>
            </w:r>
            <w:proofErr w:type="spellStart"/>
            <w:r w:rsidRPr="00BD05D0">
              <w:rPr>
                <w:rFonts w:ascii="Times New Roman" w:hAnsi="Times New Roman"/>
                <w:bCs/>
                <w:spacing w:val="-6"/>
                <w:sz w:val="24"/>
                <w:szCs w:val="24"/>
                <w:shd w:val="clear" w:color="auto" w:fill="FFFFFF" w:themeFill="background1"/>
              </w:rPr>
              <w:t>www</w:t>
            </w:r>
            <w:proofErr w:type="spellEnd"/>
            <w:r w:rsidRPr="00BD05D0">
              <w:rPr>
                <w:rFonts w:ascii="Times New Roman" w:hAnsi="Times New Roman"/>
                <w:bCs/>
                <w:spacing w:val="-6"/>
                <w:sz w:val="24"/>
                <w:szCs w:val="24"/>
                <w:shd w:val="clear" w:color="auto" w:fill="FFFFFF" w:themeFill="background1"/>
              </w:rPr>
              <w:t>.</w:t>
            </w:r>
            <w:proofErr w:type="spellStart"/>
            <w:r>
              <w:rPr>
                <w:rFonts w:ascii="Times New Roman" w:hAnsi="Times New Roman"/>
                <w:bCs/>
                <w:spacing w:val="-6"/>
                <w:sz w:val="24"/>
                <w:szCs w:val="24"/>
                <w:shd w:val="clear" w:color="auto" w:fill="FFFFFF" w:themeFill="background1"/>
                <w:lang w:val="en-US"/>
              </w:rPr>
              <w:t>msp</w:t>
            </w:r>
            <w:proofErr w:type="spellEnd"/>
            <w:r w:rsidRPr="00807A5A">
              <w:rPr>
                <w:rFonts w:ascii="Times New Roman" w:hAnsi="Times New Roman"/>
                <w:bCs/>
                <w:spacing w:val="-6"/>
                <w:sz w:val="24"/>
                <w:szCs w:val="24"/>
                <w:shd w:val="clear" w:color="auto" w:fill="FFFFFF" w:themeFill="background1"/>
              </w:rPr>
              <w:t>.</w:t>
            </w:r>
            <w:proofErr w:type="spellStart"/>
            <w:r>
              <w:rPr>
                <w:rFonts w:ascii="Times New Roman" w:hAnsi="Times New Roman"/>
                <w:bCs/>
                <w:spacing w:val="-6"/>
                <w:sz w:val="24"/>
                <w:szCs w:val="24"/>
                <w:shd w:val="clear" w:color="auto" w:fill="FFFFFF" w:themeFill="background1"/>
                <w:lang w:val="en-US"/>
              </w:rPr>
              <w:t>roseltorg</w:t>
            </w:r>
            <w:proofErr w:type="spellEnd"/>
            <w:r w:rsidRPr="002F54E3">
              <w:rPr>
                <w:rFonts w:ascii="Times New Roman" w:hAnsi="Times New Roman"/>
                <w:bCs/>
                <w:spacing w:val="-6"/>
                <w:sz w:val="24"/>
                <w:szCs w:val="24"/>
                <w:shd w:val="clear" w:color="auto" w:fill="FFFFFF" w:themeFill="background1"/>
              </w:rPr>
              <w:t>.</w:t>
            </w:r>
            <w:proofErr w:type="spellStart"/>
            <w:r w:rsidRPr="00BD05D0">
              <w:rPr>
                <w:rFonts w:ascii="Times New Roman" w:hAnsi="Times New Roman"/>
                <w:bCs/>
                <w:spacing w:val="-6"/>
                <w:sz w:val="24"/>
                <w:szCs w:val="24"/>
                <w:shd w:val="clear" w:color="auto" w:fill="FFFFFF" w:themeFill="background1"/>
              </w:rPr>
              <w:t>ru</w:t>
            </w:r>
            <w:proofErr w:type="spellEnd"/>
            <w:r w:rsidRPr="00BD05D0">
              <w:rPr>
                <w:rFonts w:ascii="Times New Roman" w:hAnsi="Times New Roman"/>
                <w:bCs/>
                <w:spacing w:val="-6"/>
                <w:sz w:val="24"/>
                <w:szCs w:val="24"/>
                <w:shd w:val="clear" w:color="auto" w:fill="FFFFFF" w:themeFill="background1"/>
              </w:rPr>
              <w:t>» и в единой информационной системе в сети «Интернет» для размещения информации о закупках отдельными видами юридических лиц (</w:t>
            </w:r>
            <w:hyperlink r:id="rId11" w:history="1">
              <w:r w:rsidRPr="00BD05D0">
                <w:rPr>
                  <w:rStyle w:val="aff7"/>
                  <w:rFonts w:ascii="Times New Roman" w:hAnsi="Times New Roman"/>
                  <w:bCs/>
                  <w:spacing w:val="-6"/>
                  <w:sz w:val="24"/>
                  <w:szCs w:val="24"/>
                  <w:shd w:val="clear" w:color="auto" w:fill="FFFFFF" w:themeFill="background1"/>
                  <w:lang w:val="en-US"/>
                </w:rPr>
                <w:t>www</w:t>
              </w:r>
              <w:r w:rsidRPr="00BD05D0">
                <w:rPr>
                  <w:rStyle w:val="aff7"/>
                  <w:rFonts w:ascii="Times New Roman" w:hAnsi="Times New Roman"/>
                  <w:bCs/>
                  <w:spacing w:val="-6"/>
                  <w:sz w:val="24"/>
                  <w:szCs w:val="24"/>
                  <w:shd w:val="clear" w:color="auto" w:fill="FFFFFF" w:themeFill="background1"/>
                </w:rPr>
                <w:t>.</w:t>
              </w:r>
              <w:proofErr w:type="spellStart"/>
              <w:r w:rsidRPr="00BD05D0">
                <w:rPr>
                  <w:rStyle w:val="aff7"/>
                  <w:rFonts w:ascii="Times New Roman" w:hAnsi="Times New Roman"/>
                  <w:bCs/>
                  <w:spacing w:val="-6"/>
                  <w:sz w:val="24"/>
                  <w:szCs w:val="24"/>
                  <w:shd w:val="clear" w:color="auto" w:fill="FFFFFF" w:themeFill="background1"/>
                  <w:lang w:val="en-US"/>
                </w:rPr>
                <w:t>zakupki</w:t>
              </w:r>
              <w:proofErr w:type="spellEnd"/>
              <w:r w:rsidRPr="00BD05D0">
                <w:rPr>
                  <w:rStyle w:val="aff7"/>
                  <w:rFonts w:ascii="Times New Roman" w:hAnsi="Times New Roman"/>
                  <w:bCs/>
                  <w:spacing w:val="-6"/>
                  <w:sz w:val="24"/>
                  <w:szCs w:val="24"/>
                  <w:shd w:val="clear" w:color="auto" w:fill="FFFFFF" w:themeFill="background1"/>
                </w:rPr>
                <w:t>.</w:t>
              </w:r>
              <w:proofErr w:type="spellStart"/>
              <w:r w:rsidRPr="00BD05D0">
                <w:rPr>
                  <w:rStyle w:val="aff7"/>
                  <w:rFonts w:ascii="Times New Roman" w:hAnsi="Times New Roman"/>
                  <w:bCs/>
                  <w:spacing w:val="-6"/>
                  <w:sz w:val="24"/>
                  <w:szCs w:val="24"/>
                  <w:shd w:val="clear" w:color="auto" w:fill="FFFFFF" w:themeFill="background1"/>
                  <w:lang w:val="en-US"/>
                </w:rPr>
                <w:t>gov</w:t>
              </w:r>
              <w:proofErr w:type="spellEnd"/>
              <w:r w:rsidRPr="00BD05D0">
                <w:rPr>
                  <w:rStyle w:val="aff7"/>
                  <w:rFonts w:ascii="Times New Roman" w:hAnsi="Times New Roman"/>
                  <w:bCs/>
                  <w:spacing w:val="-6"/>
                  <w:sz w:val="24"/>
                  <w:szCs w:val="24"/>
                  <w:shd w:val="clear" w:color="auto" w:fill="FFFFFF" w:themeFill="background1"/>
                </w:rPr>
                <w:t>.</w:t>
              </w:r>
              <w:proofErr w:type="spellStart"/>
              <w:r w:rsidRPr="00BD05D0">
                <w:rPr>
                  <w:rStyle w:val="aff7"/>
                  <w:rFonts w:ascii="Times New Roman" w:hAnsi="Times New Roman"/>
                  <w:bCs/>
                  <w:spacing w:val="-6"/>
                  <w:sz w:val="24"/>
                  <w:szCs w:val="24"/>
                  <w:shd w:val="clear" w:color="auto" w:fill="FFFFFF" w:themeFill="background1"/>
                  <w:lang w:val="en-US"/>
                </w:rPr>
                <w:t>ru</w:t>
              </w:r>
              <w:proofErr w:type="spellEnd"/>
            </w:hyperlink>
            <w:r w:rsidRPr="00BD05D0">
              <w:rPr>
                <w:rFonts w:ascii="Times New Roman" w:hAnsi="Times New Roman"/>
                <w:bCs/>
                <w:spacing w:val="-6"/>
                <w:sz w:val="24"/>
                <w:szCs w:val="24"/>
                <w:u w:val="single"/>
                <w:shd w:val="clear" w:color="auto" w:fill="FFFFFF" w:themeFill="background1"/>
              </w:rPr>
              <w:t>)</w:t>
            </w:r>
            <w:r w:rsidRPr="00BD05D0">
              <w:rPr>
                <w:rFonts w:ascii="Times New Roman" w:hAnsi="Times New Roman"/>
                <w:bCs/>
                <w:sz w:val="24"/>
                <w:shd w:val="clear" w:color="auto" w:fill="FFFFFF" w:themeFill="background1"/>
              </w:rPr>
              <w:t xml:space="preserve">, </w:t>
            </w:r>
            <w:r w:rsidRPr="00BD05D0">
              <w:rPr>
                <w:rFonts w:ascii="Times New Roman" w:hAnsi="Times New Roman"/>
                <w:bCs/>
                <w:spacing w:val="-6"/>
                <w:sz w:val="24"/>
                <w:szCs w:val="24"/>
                <w:shd w:val="clear" w:color="auto" w:fill="FFFFFF" w:themeFill="background1"/>
              </w:rPr>
              <w:t xml:space="preserve">и до </w:t>
            </w:r>
            <w:r w:rsidRPr="00BD05D0">
              <w:rPr>
                <w:rFonts w:ascii="Times New Roman" w:hAnsi="Times New Roman"/>
                <w:b/>
                <w:bCs/>
                <w:spacing w:val="-6"/>
                <w:sz w:val="24"/>
                <w:szCs w:val="24"/>
                <w:shd w:val="clear" w:color="auto" w:fill="FFFFFF" w:themeFill="background1"/>
              </w:rPr>
              <w:t>0</w:t>
            </w:r>
            <w:r w:rsidR="007F4CB9">
              <w:rPr>
                <w:rFonts w:ascii="Times New Roman" w:hAnsi="Times New Roman"/>
                <w:b/>
                <w:bCs/>
                <w:spacing w:val="-6"/>
                <w:sz w:val="24"/>
                <w:szCs w:val="24"/>
                <w:shd w:val="clear" w:color="auto" w:fill="FFFFFF" w:themeFill="background1"/>
              </w:rPr>
              <w:t>8</w:t>
            </w:r>
            <w:r w:rsidRPr="00BD05D0">
              <w:rPr>
                <w:rFonts w:ascii="Times New Roman" w:hAnsi="Times New Roman"/>
                <w:b/>
                <w:bCs/>
                <w:spacing w:val="-6"/>
                <w:sz w:val="24"/>
                <w:szCs w:val="24"/>
                <w:shd w:val="clear" w:color="auto" w:fill="FFFFFF" w:themeFill="background1"/>
              </w:rPr>
              <w:t>:00</w:t>
            </w:r>
            <w:r w:rsidRPr="00BD05D0">
              <w:rPr>
                <w:rFonts w:ascii="Times New Roman" w:hAnsi="Times New Roman"/>
                <w:bCs/>
                <w:spacing w:val="-6"/>
                <w:sz w:val="24"/>
                <w:szCs w:val="24"/>
                <w:shd w:val="clear" w:color="auto" w:fill="FFFFFF" w:themeFill="background1"/>
              </w:rPr>
              <w:t xml:space="preserve"> (по </w:t>
            </w:r>
            <w:r>
              <w:rPr>
                <w:rFonts w:ascii="Times New Roman" w:hAnsi="Times New Roman"/>
                <w:bCs/>
                <w:spacing w:val="-6"/>
                <w:sz w:val="24"/>
                <w:szCs w:val="24"/>
                <w:shd w:val="clear" w:color="auto" w:fill="FFFFFF" w:themeFill="background1"/>
              </w:rPr>
              <w:t>московскому времени</w:t>
            </w:r>
            <w:r w:rsidRPr="00BD05D0">
              <w:rPr>
                <w:rFonts w:ascii="Times New Roman" w:hAnsi="Times New Roman"/>
                <w:bCs/>
                <w:spacing w:val="-6"/>
                <w:sz w:val="24"/>
                <w:szCs w:val="24"/>
                <w:shd w:val="clear" w:color="auto" w:fill="FFFFFF" w:themeFill="background1"/>
              </w:rPr>
              <w:t xml:space="preserve">) </w:t>
            </w:r>
            <w:r w:rsidRPr="000C5B1E">
              <w:rPr>
                <w:rFonts w:ascii="Times New Roman" w:hAnsi="Times New Roman"/>
                <w:b/>
                <w:bCs/>
                <w:spacing w:val="-6"/>
                <w:sz w:val="24"/>
                <w:szCs w:val="24"/>
                <w:shd w:val="clear" w:color="auto" w:fill="FFFFFF" w:themeFill="background1"/>
              </w:rPr>
              <w:t>«</w:t>
            </w:r>
            <w:r w:rsidR="000C5B1E" w:rsidRPr="000C5B1E">
              <w:rPr>
                <w:rFonts w:ascii="Times New Roman" w:hAnsi="Times New Roman"/>
                <w:b/>
                <w:bCs/>
                <w:spacing w:val="-6"/>
                <w:sz w:val="24"/>
                <w:szCs w:val="24"/>
                <w:shd w:val="clear" w:color="auto" w:fill="FFFFFF" w:themeFill="background1"/>
              </w:rPr>
              <w:t>15</w:t>
            </w:r>
            <w:r w:rsidRPr="000C5B1E">
              <w:rPr>
                <w:rFonts w:ascii="Times New Roman" w:hAnsi="Times New Roman"/>
                <w:b/>
                <w:bCs/>
                <w:spacing w:val="-6"/>
                <w:sz w:val="24"/>
                <w:szCs w:val="24"/>
                <w:shd w:val="clear" w:color="auto" w:fill="FFFFFF" w:themeFill="background1"/>
              </w:rPr>
              <w:t xml:space="preserve">» </w:t>
            </w:r>
            <w:r w:rsidR="000C5B1E" w:rsidRPr="000C5B1E">
              <w:rPr>
                <w:rFonts w:ascii="Times New Roman" w:hAnsi="Times New Roman"/>
                <w:b/>
                <w:bCs/>
                <w:spacing w:val="-6"/>
                <w:sz w:val="24"/>
                <w:szCs w:val="24"/>
                <w:shd w:val="clear" w:color="auto" w:fill="FFFFFF" w:themeFill="background1"/>
              </w:rPr>
              <w:t>июля</w:t>
            </w:r>
            <w:r w:rsidR="002C05D1" w:rsidRPr="000C5B1E">
              <w:rPr>
                <w:rFonts w:ascii="Times New Roman" w:hAnsi="Times New Roman"/>
                <w:b/>
                <w:bCs/>
                <w:spacing w:val="-6"/>
                <w:sz w:val="24"/>
                <w:szCs w:val="24"/>
                <w:shd w:val="clear" w:color="auto" w:fill="FFFFFF" w:themeFill="background1"/>
              </w:rPr>
              <w:t xml:space="preserve"> 2020</w:t>
            </w:r>
            <w:r w:rsidRPr="000C5B1E">
              <w:rPr>
                <w:rFonts w:ascii="Times New Roman" w:hAnsi="Times New Roman"/>
                <w:b/>
                <w:bCs/>
                <w:spacing w:val="-6"/>
                <w:sz w:val="24"/>
                <w:szCs w:val="24"/>
                <w:shd w:val="clear" w:color="auto" w:fill="FFFFFF" w:themeFill="background1"/>
              </w:rPr>
              <w:t xml:space="preserve"> года</w:t>
            </w:r>
            <w:r w:rsidRPr="000C5B1E">
              <w:rPr>
                <w:rFonts w:ascii="Times New Roman" w:hAnsi="Times New Roman"/>
                <w:bCs/>
                <w:iCs/>
                <w:spacing w:val="-6"/>
                <w:sz w:val="24"/>
                <w:szCs w:val="24"/>
                <w:shd w:val="clear" w:color="auto" w:fill="FFFFFF" w:themeFill="background1"/>
              </w:rPr>
              <w:t xml:space="preserve"> </w:t>
            </w:r>
            <w:r w:rsidRPr="00BD05D0">
              <w:rPr>
                <w:rFonts w:ascii="Times New Roman" w:hAnsi="Times New Roman"/>
                <w:bCs/>
                <w:iCs/>
                <w:spacing w:val="-6"/>
                <w:sz w:val="24"/>
                <w:szCs w:val="24"/>
                <w:shd w:val="clear" w:color="auto" w:fill="FFFFFF" w:themeFill="background1"/>
              </w:rPr>
              <w:t xml:space="preserve">в электронной форме в соответствии с </w:t>
            </w:r>
            <w:r w:rsidRPr="00BD05D0">
              <w:rPr>
                <w:rFonts w:ascii="Times New Roman" w:hAnsi="Times New Roman"/>
                <w:bCs/>
                <w:spacing w:val="-6"/>
                <w:sz w:val="24"/>
                <w:szCs w:val="24"/>
                <w:shd w:val="clear" w:color="auto" w:fill="FFFFFF" w:themeFill="background1"/>
              </w:rPr>
              <w:t>регламентом и функционалом</w:t>
            </w:r>
            <w:r w:rsidRPr="00BD05D0">
              <w:rPr>
                <w:rFonts w:ascii="Times New Roman" w:hAnsi="Times New Roman"/>
                <w:bCs/>
                <w:iCs/>
                <w:spacing w:val="-6"/>
                <w:sz w:val="24"/>
                <w:szCs w:val="24"/>
                <w:shd w:val="clear" w:color="auto" w:fill="FFFFFF" w:themeFill="background1"/>
              </w:rPr>
              <w:t xml:space="preserve"> ЭТП.</w:t>
            </w:r>
            <w:proofErr w:type="gramEnd"/>
          </w:p>
        </w:tc>
      </w:tr>
      <w:tr w:rsidR="00276C76" w:rsidRPr="00385D16" w:rsidTr="009D5344">
        <w:trPr>
          <w:trHeight w:val="23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8" w:name="_Ref455176561"/>
          </w:p>
        </w:tc>
        <w:bookmarkEnd w:id="168"/>
        <w:tc>
          <w:tcPr>
            <w:tcW w:w="2552" w:type="dxa"/>
            <w:shd w:val="clear" w:color="auto" w:fill="auto"/>
          </w:tcPr>
          <w:p w:rsidR="00276C76" w:rsidRPr="00385D16" w:rsidRDefault="00276C76" w:rsidP="009D5344">
            <w:pPr>
              <w:pStyle w:val="affffff2"/>
              <w:jc w:val="left"/>
              <w:rPr>
                <w:rFonts w:ascii="Times New Roman" w:hAnsi="Times New Roman"/>
                <w:bCs/>
                <w:spacing w:val="-6"/>
                <w:sz w:val="24"/>
                <w:szCs w:val="24"/>
              </w:rPr>
            </w:pPr>
            <w:r w:rsidRPr="00385D16">
              <w:rPr>
                <w:rFonts w:ascii="Times New Roman" w:hAnsi="Times New Roman"/>
                <w:bCs/>
                <w:spacing w:val="-6"/>
                <w:sz w:val="24"/>
                <w:szCs w:val="24"/>
              </w:rPr>
              <w:t xml:space="preserve">Дата </w:t>
            </w:r>
            <w:proofErr w:type="gramStart"/>
            <w:r w:rsidRPr="00385D16">
              <w:rPr>
                <w:rFonts w:ascii="Times New Roman" w:hAnsi="Times New Roman"/>
                <w:bCs/>
                <w:spacing w:val="-6"/>
                <w:sz w:val="24"/>
                <w:szCs w:val="24"/>
              </w:rPr>
              <w:t xml:space="preserve">окончания срока предоставления разъяснений </w:t>
            </w:r>
            <w:r w:rsidRPr="00385D16">
              <w:rPr>
                <w:rFonts w:ascii="Times New Roman" w:hAnsi="Times New Roman"/>
                <w:bCs/>
                <w:sz w:val="24"/>
                <w:szCs w:val="24"/>
              </w:rPr>
              <w:t>документации</w:t>
            </w:r>
            <w:proofErr w:type="gramEnd"/>
            <w:r w:rsidRPr="00385D16">
              <w:rPr>
                <w:rFonts w:ascii="Times New Roman" w:hAnsi="Times New Roman"/>
                <w:bCs/>
                <w:sz w:val="24"/>
                <w:szCs w:val="24"/>
              </w:rPr>
              <w:t xml:space="preserve"> о закупке</w:t>
            </w:r>
          </w:p>
        </w:tc>
        <w:tc>
          <w:tcPr>
            <w:tcW w:w="6946" w:type="dxa"/>
          </w:tcPr>
          <w:p w:rsidR="00276C76" w:rsidRPr="00BD05D0" w:rsidRDefault="00276C76" w:rsidP="00D36A9D">
            <w:pPr>
              <w:pStyle w:val="affffff2"/>
              <w:rPr>
                <w:rFonts w:ascii="Times New Roman" w:hAnsi="Times New Roman"/>
                <w:bCs/>
                <w:spacing w:val="-6"/>
                <w:sz w:val="24"/>
                <w:szCs w:val="24"/>
                <w:shd w:val="clear" w:color="auto" w:fill="FFFFFF" w:themeFill="background1"/>
              </w:rPr>
            </w:pPr>
            <w:r w:rsidRPr="00BD05D0">
              <w:rPr>
                <w:rFonts w:ascii="Times New Roman" w:hAnsi="Times New Roman"/>
                <w:bCs/>
                <w:sz w:val="24"/>
                <w:szCs w:val="24"/>
                <w:shd w:val="clear" w:color="auto" w:fill="FFFFFF" w:themeFill="background1"/>
              </w:rPr>
              <w:t>Разъяснения положений документации о закупке, полученные в соответствии с п.</w:t>
            </w:r>
            <w:r w:rsidR="00686978">
              <w:rPr>
                <w:rFonts w:ascii="Times New Roman" w:hAnsi="Times New Roman"/>
                <w:bCs/>
                <w:sz w:val="24"/>
                <w:szCs w:val="24"/>
                <w:shd w:val="clear" w:color="auto" w:fill="FFFFFF" w:themeFill="background1"/>
              </w:rPr>
              <w:t>2.2.</w:t>
            </w:r>
            <w:r w:rsidR="005640DE">
              <w:rPr>
                <w:rFonts w:ascii="Times New Roman" w:hAnsi="Times New Roman"/>
                <w:bCs/>
                <w:sz w:val="24"/>
                <w:szCs w:val="24"/>
                <w:shd w:val="clear" w:color="auto" w:fill="FFFFFF" w:themeFill="background1"/>
              </w:rPr>
              <w:t xml:space="preserve"> конкурсной документации</w:t>
            </w:r>
            <w:r w:rsidRPr="00BD05D0">
              <w:rPr>
                <w:rFonts w:ascii="Times New Roman" w:hAnsi="Times New Roman"/>
                <w:bCs/>
                <w:sz w:val="24"/>
                <w:szCs w:val="24"/>
                <w:shd w:val="clear" w:color="auto" w:fill="FFFFFF" w:themeFill="background1"/>
              </w:rPr>
              <w:t>, предоставляются</w:t>
            </w:r>
            <w:r w:rsidRPr="002F54E3">
              <w:rPr>
                <w:rFonts w:ascii="Times New Roman" w:hAnsi="Times New Roman"/>
                <w:bCs/>
                <w:color w:val="FF0000"/>
                <w:sz w:val="24"/>
                <w:szCs w:val="24"/>
                <w:shd w:val="clear" w:color="auto" w:fill="FFFFFF" w:themeFill="background1"/>
              </w:rPr>
              <w:t xml:space="preserve"> </w:t>
            </w:r>
            <w:r w:rsidR="00FE689F">
              <w:rPr>
                <w:rFonts w:ascii="Times New Roman" w:hAnsi="Times New Roman"/>
                <w:b/>
                <w:bCs/>
                <w:sz w:val="24"/>
                <w:szCs w:val="24"/>
                <w:shd w:val="clear" w:color="auto" w:fill="FFFFFF" w:themeFill="background1"/>
              </w:rPr>
              <w:t>д</w:t>
            </w:r>
            <w:r w:rsidRPr="007379BC">
              <w:rPr>
                <w:rFonts w:ascii="Times New Roman" w:hAnsi="Times New Roman"/>
                <w:b/>
                <w:bCs/>
                <w:sz w:val="24"/>
                <w:szCs w:val="24"/>
                <w:shd w:val="clear" w:color="auto" w:fill="FFFFFF" w:themeFill="background1"/>
              </w:rPr>
              <w:t>о</w:t>
            </w:r>
            <w:r w:rsidR="00FE689F">
              <w:rPr>
                <w:rFonts w:ascii="Times New Roman" w:hAnsi="Times New Roman"/>
                <w:b/>
                <w:bCs/>
                <w:sz w:val="24"/>
                <w:szCs w:val="24"/>
                <w:shd w:val="clear" w:color="auto" w:fill="FFFFFF" w:themeFill="background1"/>
              </w:rPr>
              <w:t xml:space="preserve"> 08:00</w:t>
            </w:r>
            <w:r w:rsidRPr="007379BC">
              <w:rPr>
                <w:rFonts w:ascii="Times New Roman" w:hAnsi="Times New Roman"/>
                <w:b/>
                <w:bCs/>
                <w:sz w:val="24"/>
                <w:szCs w:val="24"/>
                <w:shd w:val="clear" w:color="auto" w:fill="FFFFFF" w:themeFill="background1"/>
              </w:rPr>
              <w:t xml:space="preserve"> </w:t>
            </w:r>
            <w:r w:rsidRPr="00FE689F">
              <w:rPr>
                <w:rFonts w:ascii="Times New Roman" w:hAnsi="Times New Roman"/>
                <w:b/>
                <w:bCs/>
                <w:sz w:val="24"/>
                <w:szCs w:val="24"/>
                <w:shd w:val="clear" w:color="auto" w:fill="FFFFFF" w:themeFill="background1"/>
              </w:rPr>
              <w:t>«</w:t>
            </w:r>
            <w:r w:rsidR="00687A88">
              <w:rPr>
                <w:rFonts w:ascii="Times New Roman" w:hAnsi="Times New Roman"/>
                <w:b/>
                <w:bCs/>
                <w:sz w:val="24"/>
                <w:szCs w:val="24"/>
                <w:shd w:val="clear" w:color="auto" w:fill="FFFFFF" w:themeFill="background1"/>
              </w:rPr>
              <w:t>1</w:t>
            </w:r>
            <w:r w:rsidR="00D36A9D">
              <w:rPr>
                <w:rFonts w:ascii="Times New Roman" w:hAnsi="Times New Roman"/>
                <w:b/>
                <w:bCs/>
                <w:sz w:val="24"/>
                <w:szCs w:val="24"/>
                <w:shd w:val="clear" w:color="auto" w:fill="FFFFFF" w:themeFill="background1"/>
              </w:rPr>
              <w:t>2</w:t>
            </w:r>
            <w:r w:rsidRPr="00FE689F">
              <w:rPr>
                <w:rFonts w:ascii="Times New Roman" w:hAnsi="Times New Roman"/>
                <w:b/>
                <w:bCs/>
                <w:sz w:val="24"/>
                <w:szCs w:val="24"/>
                <w:shd w:val="clear" w:color="auto" w:fill="FFFFFF" w:themeFill="background1"/>
              </w:rPr>
              <w:t>» </w:t>
            </w:r>
            <w:r w:rsidR="00FE689F" w:rsidRPr="00FE689F">
              <w:rPr>
                <w:rFonts w:ascii="Times New Roman" w:hAnsi="Times New Roman"/>
                <w:b/>
                <w:bCs/>
                <w:sz w:val="24"/>
                <w:szCs w:val="24"/>
                <w:shd w:val="clear" w:color="auto" w:fill="FFFFFF" w:themeFill="background1"/>
              </w:rPr>
              <w:t>июля</w:t>
            </w:r>
            <w:r w:rsidRPr="00FE689F">
              <w:rPr>
                <w:rFonts w:ascii="Times New Roman" w:hAnsi="Times New Roman"/>
                <w:b/>
                <w:bCs/>
                <w:sz w:val="24"/>
                <w:szCs w:val="24"/>
                <w:shd w:val="clear" w:color="auto" w:fill="FFFFFF" w:themeFill="background1"/>
              </w:rPr>
              <w:t xml:space="preserve"> 20</w:t>
            </w:r>
            <w:r w:rsidR="002C05D1" w:rsidRPr="00FE689F">
              <w:rPr>
                <w:rFonts w:ascii="Times New Roman" w:hAnsi="Times New Roman"/>
                <w:b/>
                <w:bCs/>
                <w:sz w:val="24"/>
                <w:szCs w:val="24"/>
                <w:shd w:val="clear" w:color="auto" w:fill="FFFFFF" w:themeFill="background1"/>
              </w:rPr>
              <w:t>20</w:t>
            </w:r>
            <w:r w:rsidR="00FE689F">
              <w:rPr>
                <w:rFonts w:ascii="Times New Roman" w:hAnsi="Times New Roman"/>
                <w:b/>
                <w:bCs/>
                <w:sz w:val="24"/>
                <w:szCs w:val="24"/>
                <w:shd w:val="clear" w:color="auto" w:fill="FFFFFF" w:themeFill="background1"/>
              </w:rPr>
              <w:t xml:space="preserve"> г.</w:t>
            </w:r>
          </w:p>
        </w:tc>
      </w:tr>
      <w:tr w:rsidR="00276C76" w:rsidRPr="00385D16" w:rsidTr="009D5344">
        <w:trPr>
          <w:trHeight w:val="23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69" w:name="_Ref414987457"/>
          </w:p>
        </w:tc>
        <w:bookmarkEnd w:id="169"/>
        <w:tc>
          <w:tcPr>
            <w:tcW w:w="2552" w:type="dxa"/>
            <w:shd w:val="clear" w:color="auto" w:fill="auto"/>
          </w:tcPr>
          <w:p w:rsidR="00276C76" w:rsidRPr="00385D16" w:rsidRDefault="00276C76" w:rsidP="009D5344">
            <w:pPr>
              <w:pStyle w:val="affffff2"/>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p>
        </w:tc>
        <w:tc>
          <w:tcPr>
            <w:tcW w:w="6946" w:type="dxa"/>
          </w:tcPr>
          <w:p w:rsidR="00276C76" w:rsidRPr="00BD05D0" w:rsidRDefault="00276C76" w:rsidP="009D5344">
            <w:pPr>
              <w:pStyle w:val="affffff2"/>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 xml:space="preserve">Адрес ЭТП в информационно-телекоммуникационной сети «Интернет»: </w:t>
            </w:r>
            <w:r w:rsidRPr="00BD05D0">
              <w:rPr>
                <w:rFonts w:ascii="Times New Roman" w:hAnsi="Times New Roman"/>
                <w:bCs/>
                <w:spacing w:val="-6"/>
                <w:sz w:val="24"/>
                <w:szCs w:val="24"/>
                <w:shd w:val="clear" w:color="auto" w:fill="FFFFFF" w:themeFill="background1"/>
                <w:lang w:val="en-US"/>
              </w:rPr>
              <w:t>www</w:t>
            </w:r>
            <w:r w:rsidRPr="00BD05D0">
              <w:rPr>
                <w:rFonts w:ascii="Times New Roman" w:hAnsi="Times New Roman"/>
                <w:bCs/>
                <w:spacing w:val="-6"/>
                <w:sz w:val="24"/>
                <w:szCs w:val="24"/>
                <w:shd w:val="clear" w:color="auto" w:fill="FFFFFF" w:themeFill="background1"/>
              </w:rPr>
              <w:t>.</w:t>
            </w:r>
            <w:proofErr w:type="spellStart"/>
            <w:r>
              <w:rPr>
                <w:rFonts w:ascii="Times New Roman" w:hAnsi="Times New Roman"/>
                <w:bCs/>
                <w:spacing w:val="-6"/>
                <w:sz w:val="24"/>
                <w:szCs w:val="24"/>
                <w:shd w:val="clear" w:color="auto" w:fill="FFFFFF" w:themeFill="background1"/>
                <w:lang w:val="en-US"/>
              </w:rPr>
              <w:t>msp</w:t>
            </w:r>
            <w:proofErr w:type="spellEnd"/>
            <w:r w:rsidRPr="00807A5A">
              <w:rPr>
                <w:rFonts w:ascii="Times New Roman" w:hAnsi="Times New Roman"/>
                <w:bCs/>
                <w:spacing w:val="-6"/>
                <w:sz w:val="24"/>
                <w:szCs w:val="24"/>
                <w:shd w:val="clear" w:color="auto" w:fill="FFFFFF" w:themeFill="background1"/>
              </w:rPr>
              <w:t>.</w:t>
            </w:r>
            <w:proofErr w:type="spellStart"/>
            <w:r>
              <w:rPr>
                <w:rFonts w:ascii="Times New Roman" w:hAnsi="Times New Roman"/>
                <w:bCs/>
                <w:spacing w:val="-6"/>
                <w:sz w:val="24"/>
                <w:szCs w:val="24"/>
                <w:shd w:val="clear" w:color="auto" w:fill="FFFFFF" w:themeFill="background1"/>
                <w:lang w:val="en-US"/>
              </w:rPr>
              <w:t>roseltorg</w:t>
            </w:r>
            <w:proofErr w:type="spellEnd"/>
            <w:r w:rsidRPr="00BD05D0">
              <w:rPr>
                <w:rFonts w:ascii="Times New Roman" w:hAnsi="Times New Roman"/>
                <w:bCs/>
                <w:spacing w:val="-6"/>
                <w:sz w:val="24"/>
                <w:szCs w:val="24"/>
                <w:shd w:val="clear" w:color="auto" w:fill="FFFFFF" w:themeFill="background1"/>
              </w:rPr>
              <w:t>.</w:t>
            </w:r>
            <w:proofErr w:type="spellStart"/>
            <w:r w:rsidRPr="00BD05D0">
              <w:rPr>
                <w:rFonts w:ascii="Times New Roman" w:hAnsi="Times New Roman"/>
                <w:bCs/>
                <w:spacing w:val="-6"/>
                <w:sz w:val="24"/>
                <w:szCs w:val="24"/>
                <w:shd w:val="clear" w:color="auto" w:fill="FFFFFF" w:themeFill="background1"/>
                <w:lang w:val="en-US"/>
              </w:rPr>
              <w:t>ru</w:t>
            </w:r>
            <w:proofErr w:type="spellEnd"/>
            <w:r w:rsidRPr="00BD05D0">
              <w:rPr>
                <w:rFonts w:ascii="Times New Roman" w:hAnsi="Times New Roman"/>
                <w:bCs/>
                <w:spacing w:val="-6"/>
                <w:sz w:val="24"/>
                <w:szCs w:val="24"/>
                <w:shd w:val="clear" w:color="auto" w:fill="FFFFFF" w:themeFill="background1"/>
              </w:rPr>
              <w:t>.</w:t>
            </w:r>
          </w:p>
          <w:p w:rsidR="00276C76" w:rsidRPr="00BD05D0" w:rsidRDefault="00276C76" w:rsidP="009D5344">
            <w:pPr>
              <w:pStyle w:val="affffff2"/>
              <w:rPr>
                <w:rFonts w:ascii="Times New Roman" w:hAnsi="Times New Roman"/>
                <w:bCs/>
                <w:spacing w:val="-6"/>
                <w:sz w:val="24"/>
                <w:szCs w:val="24"/>
                <w:shd w:val="clear" w:color="auto" w:fill="FFFFFF" w:themeFill="background1"/>
              </w:rPr>
            </w:pPr>
            <w:r w:rsidRPr="00BD05D0">
              <w:rPr>
                <w:rFonts w:ascii="Times New Roman" w:hAnsi="Times New Roman"/>
                <w:bCs/>
                <w:spacing w:val="-6"/>
                <w:sz w:val="24"/>
                <w:szCs w:val="24"/>
                <w:shd w:val="clear" w:color="auto" w:fill="FFFFFF" w:themeFill="background1"/>
              </w:rPr>
              <w:t>Порядок подачи заявок определяется регламентом и функционалом ЭТП.</w:t>
            </w:r>
          </w:p>
        </w:tc>
      </w:tr>
      <w:tr w:rsidR="00276C76" w:rsidRPr="00385D16" w:rsidTr="009D5344">
        <w:trPr>
          <w:trHeight w:val="232"/>
        </w:trPr>
        <w:tc>
          <w:tcPr>
            <w:tcW w:w="567" w:type="dxa"/>
            <w:shd w:val="clear" w:color="auto" w:fill="auto"/>
          </w:tcPr>
          <w:p w:rsidR="00276C76" w:rsidRPr="00385D16" w:rsidRDefault="00276C76" w:rsidP="00613EA9">
            <w:pPr>
              <w:pStyle w:val="affffff2"/>
              <w:numPr>
                <w:ilvl w:val="0"/>
                <w:numId w:val="46"/>
              </w:numPr>
              <w:rPr>
                <w:rFonts w:ascii="Times New Roman" w:hAnsi="Times New Roman"/>
                <w:sz w:val="24"/>
                <w:szCs w:val="24"/>
              </w:rPr>
            </w:pPr>
            <w:bookmarkStart w:id="170" w:name="_Ref314163946"/>
          </w:p>
        </w:tc>
        <w:bookmarkEnd w:id="170"/>
        <w:tc>
          <w:tcPr>
            <w:tcW w:w="2552" w:type="dxa"/>
            <w:shd w:val="clear" w:color="auto" w:fill="auto"/>
          </w:tcPr>
          <w:p w:rsidR="00276C76" w:rsidRPr="00385D16" w:rsidRDefault="00276C76" w:rsidP="009D5344">
            <w:pPr>
              <w:pStyle w:val="affffff2"/>
              <w:jc w:val="left"/>
              <w:rPr>
                <w:rFonts w:ascii="Times New Roman" w:hAnsi="Times New Roman"/>
                <w:bCs/>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 xml:space="preserve">рассмотрения </w:t>
            </w:r>
            <w:r w:rsidR="00BE14D0">
              <w:rPr>
                <w:rFonts w:ascii="Times New Roman" w:hAnsi="Times New Roman"/>
                <w:sz w:val="24"/>
                <w:szCs w:val="24"/>
              </w:rPr>
              <w:t xml:space="preserve">первых частей </w:t>
            </w:r>
            <w:r w:rsidRPr="00385D16">
              <w:rPr>
                <w:rFonts w:ascii="Times New Roman" w:hAnsi="Times New Roman"/>
                <w:sz w:val="24"/>
                <w:szCs w:val="24"/>
              </w:rPr>
              <w:t>заявок</w:t>
            </w:r>
          </w:p>
        </w:tc>
        <w:tc>
          <w:tcPr>
            <w:tcW w:w="6946" w:type="dxa"/>
          </w:tcPr>
          <w:p w:rsidR="00276C76" w:rsidRPr="00BD05D0" w:rsidRDefault="00276C76" w:rsidP="00D36A9D">
            <w:pPr>
              <w:pStyle w:val="affffff2"/>
              <w:rPr>
                <w:rFonts w:ascii="Times New Roman" w:hAnsi="Times New Roman"/>
                <w:bCs/>
                <w:spacing w:val="-6"/>
                <w:sz w:val="24"/>
                <w:szCs w:val="24"/>
                <w:shd w:val="clear" w:color="auto" w:fill="FFFFFF" w:themeFill="background1"/>
              </w:rPr>
            </w:pPr>
            <w:r w:rsidRPr="00BD05D0">
              <w:rPr>
                <w:rFonts w:ascii="Times New Roman" w:hAnsi="Times New Roman"/>
                <w:b/>
                <w:bCs/>
                <w:spacing w:val="-6"/>
                <w:sz w:val="24"/>
                <w:szCs w:val="24"/>
                <w:shd w:val="clear" w:color="auto" w:fill="FFFFFF" w:themeFill="background1"/>
              </w:rPr>
              <w:t>1</w:t>
            </w:r>
            <w:r w:rsidR="00D36A9D">
              <w:rPr>
                <w:rFonts w:ascii="Times New Roman" w:hAnsi="Times New Roman"/>
                <w:b/>
                <w:bCs/>
                <w:spacing w:val="-6"/>
                <w:sz w:val="24"/>
                <w:szCs w:val="24"/>
                <w:shd w:val="clear" w:color="auto" w:fill="FFFFFF" w:themeFill="background1"/>
              </w:rPr>
              <w:t>2</w:t>
            </w:r>
            <w:r w:rsidRPr="00BD05D0">
              <w:rPr>
                <w:rFonts w:ascii="Times New Roman" w:hAnsi="Times New Roman"/>
                <w:b/>
                <w:bCs/>
                <w:spacing w:val="-6"/>
                <w:sz w:val="24"/>
                <w:szCs w:val="24"/>
                <w:shd w:val="clear" w:color="auto" w:fill="FFFFFF" w:themeFill="background1"/>
              </w:rPr>
              <w:t>:00</w:t>
            </w:r>
            <w:r w:rsidRPr="00BD05D0">
              <w:rPr>
                <w:rFonts w:ascii="Times New Roman" w:hAnsi="Times New Roman"/>
                <w:bCs/>
                <w:spacing w:val="-6"/>
                <w:sz w:val="24"/>
                <w:szCs w:val="24"/>
                <w:shd w:val="clear" w:color="auto" w:fill="FFFFFF" w:themeFill="background1"/>
              </w:rPr>
              <w:t xml:space="preserve"> (по </w:t>
            </w:r>
            <w:r>
              <w:rPr>
                <w:rFonts w:ascii="Times New Roman" w:hAnsi="Times New Roman"/>
                <w:bCs/>
                <w:spacing w:val="-6"/>
                <w:sz w:val="24"/>
                <w:szCs w:val="24"/>
                <w:shd w:val="clear" w:color="auto" w:fill="FFFFFF" w:themeFill="background1"/>
              </w:rPr>
              <w:t>московскому времени</w:t>
            </w:r>
            <w:r w:rsidRPr="00D7368A">
              <w:rPr>
                <w:rFonts w:ascii="Times New Roman" w:hAnsi="Times New Roman"/>
                <w:bCs/>
                <w:spacing w:val="-6"/>
                <w:sz w:val="24"/>
                <w:szCs w:val="24"/>
                <w:shd w:val="clear" w:color="auto" w:fill="FFFFFF" w:themeFill="background1"/>
              </w:rPr>
              <w:t xml:space="preserve">) </w:t>
            </w:r>
            <w:r w:rsidRPr="00D7368A">
              <w:rPr>
                <w:rFonts w:ascii="Times New Roman" w:hAnsi="Times New Roman"/>
                <w:b/>
                <w:bCs/>
                <w:spacing w:val="-6"/>
                <w:sz w:val="24"/>
                <w:szCs w:val="24"/>
                <w:shd w:val="clear" w:color="auto" w:fill="FFFFFF" w:themeFill="background1"/>
              </w:rPr>
              <w:t>«</w:t>
            </w:r>
            <w:r w:rsidR="00D36A9D">
              <w:rPr>
                <w:rFonts w:ascii="Times New Roman" w:hAnsi="Times New Roman"/>
                <w:b/>
                <w:bCs/>
                <w:spacing w:val="-6"/>
                <w:sz w:val="24"/>
                <w:szCs w:val="24"/>
                <w:shd w:val="clear" w:color="auto" w:fill="FFFFFF" w:themeFill="background1"/>
              </w:rPr>
              <w:t>20</w:t>
            </w:r>
            <w:r w:rsidRPr="00D7368A">
              <w:rPr>
                <w:rFonts w:ascii="Times New Roman" w:hAnsi="Times New Roman"/>
                <w:b/>
                <w:bCs/>
                <w:spacing w:val="-6"/>
                <w:sz w:val="24"/>
                <w:szCs w:val="24"/>
                <w:shd w:val="clear" w:color="auto" w:fill="FFFFFF" w:themeFill="background1"/>
              </w:rPr>
              <w:t xml:space="preserve">» </w:t>
            </w:r>
            <w:r w:rsidR="00D7368A" w:rsidRPr="00D7368A">
              <w:rPr>
                <w:rFonts w:ascii="Times New Roman" w:hAnsi="Times New Roman"/>
                <w:b/>
                <w:bCs/>
                <w:spacing w:val="-6"/>
                <w:sz w:val="24"/>
                <w:szCs w:val="24"/>
                <w:shd w:val="clear" w:color="auto" w:fill="FFFFFF" w:themeFill="background1"/>
              </w:rPr>
              <w:t>июля</w:t>
            </w:r>
            <w:r w:rsidR="002C05D1" w:rsidRPr="00D7368A">
              <w:rPr>
                <w:rFonts w:ascii="Times New Roman" w:hAnsi="Times New Roman"/>
                <w:b/>
                <w:bCs/>
                <w:spacing w:val="-6"/>
                <w:sz w:val="24"/>
                <w:szCs w:val="24"/>
                <w:shd w:val="clear" w:color="auto" w:fill="FFFFFF" w:themeFill="background1"/>
              </w:rPr>
              <w:t xml:space="preserve"> 2020</w:t>
            </w:r>
            <w:r w:rsidRPr="00D7368A">
              <w:rPr>
                <w:rFonts w:ascii="Times New Roman" w:hAnsi="Times New Roman"/>
                <w:b/>
                <w:bCs/>
                <w:spacing w:val="-6"/>
                <w:sz w:val="24"/>
                <w:szCs w:val="24"/>
                <w:shd w:val="clear" w:color="auto" w:fill="FFFFFF" w:themeFill="background1"/>
              </w:rPr>
              <w:t xml:space="preserve"> года</w:t>
            </w:r>
            <w:r w:rsidRPr="00D7368A">
              <w:rPr>
                <w:rFonts w:ascii="Times New Roman" w:hAnsi="Times New Roman"/>
                <w:bCs/>
                <w:spacing w:val="-6"/>
                <w:sz w:val="24"/>
                <w:szCs w:val="24"/>
                <w:shd w:val="clear" w:color="auto" w:fill="FFFFFF" w:themeFill="background1"/>
              </w:rPr>
              <w:t xml:space="preserve">. </w:t>
            </w:r>
          </w:p>
        </w:tc>
      </w:tr>
      <w:tr w:rsidR="00CE7467" w:rsidRPr="00385D16" w:rsidTr="00CE7467">
        <w:trPr>
          <w:trHeight w:val="232"/>
        </w:trPr>
        <w:tc>
          <w:tcPr>
            <w:tcW w:w="567" w:type="dxa"/>
            <w:shd w:val="clear" w:color="auto" w:fill="auto"/>
          </w:tcPr>
          <w:p w:rsidR="00CE7467" w:rsidRPr="00385D16" w:rsidRDefault="00CE7467" w:rsidP="00613EA9">
            <w:pPr>
              <w:pStyle w:val="affffff2"/>
              <w:numPr>
                <w:ilvl w:val="0"/>
                <w:numId w:val="46"/>
              </w:numPr>
              <w:rPr>
                <w:rFonts w:ascii="Times New Roman" w:hAnsi="Times New Roman"/>
                <w:sz w:val="24"/>
                <w:szCs w:val="24"/>
              </w:rPr>
            </w:pPr>
          </w:p>
        </w:tc>
        <w:tc>
          <w:tcPr>
            <w:tcW w:w="2552" w:type="dxa"/>
            <w:shd w:val="clear" w:color="auto" w:fill="auto"/>
          </w:tcPr>
          <w:p w:rsidR="00CE7467" w:rsidRPr="000107F8" w:rsidRDefault="00CE7467" w:rsidP="00CE7467">
            <w:pPr>
              <w:pStyle w:val="affffff2"/>
              <w:jc w:val="left"/>
              <w:rPr>
                <w:rFonts w:ascii="Times New Roman" w:hAnsi="Times New Roman"/>
                <w:bCs/>
                <w:sz w:val="24"/>
                <w:szCs w:val="24"/>
              </w:rPr>
            </w:pPr>
            <w:r w:rsidRPr="000107F8">
              <w:rPr>
                <w:rFonts w:ascii="Times New Roman" w:hAnsi="Times New Roman"/>
                <w:bCs/>
                <w:sz w:val="24"/>
                <w:szCs w:val="24"/>
              </w:rPr>
              <w:t>Дата представления дополнительных ценовых предложений</w:t>
            </w:r>
          </w:p>
        </w:tc>
        <w:tc>
          <w:tcPr>
            <w:tcW w:w="6946" w:type="dxa"/>
            <w:vAlign w:val="center"/>
          </w:tcPr>
          <w:p w:rsidR="00CE7467" w:rsidRPr="000107F8" w:rsidRDefault="00CE7467" w:rsidP="00810A4F">
            <w:pPr>
              <w:pStyle w:val="affffff2"/>
              <w:jc w:val="left"/>
              <w:rPr>
                <w:rFonts w:ascii="Times New Roman" w:hAnsi="Times New Roman"/>
                <w:b/>
                <w:bCs/>
                <w:spacing w:val="-6"/>
                <w:sz w:val="24"/>
                <w:szCs w:val="24"/>
                <w:shd w:val="clear" w:color="auto" w:fill="FFFFFF" w:themeFill="background1"/>
              </w:rPr>
            </w:pPr>
            <w:r w:rsidRPr="000107F8">
              <w:rPr>
                <w:rFonts w:ascii="Times New Roman" w:hAnsi="Times New Roman"/>
                <w:b/>
                <w:bCs/>
                <w:spacing w:val="-6"/>
                <w:sz w:val="24"/>
                <w:szCs w:val="24"/>
                <w:shd w:val="clear" w:color="auto" w:fill="FFFFFF" w:themeFill="background1"/>
              </w:rPr>
              <w:t xml:space="preserve">14:00 – 17:00 </w:t>
            </w:r>
            <w:r w:rsidRPr="000107F8">
              <w:rPr>
                <w:rFonts w:ascii="Times New Roman" w:hAnsi="Times New Roman"/>
                <w:bCs/>
                <w:spacing w:val="-6"/>
                <w:sz w:val="24"/>
                <w:szCs w:val="24"/>
                <w:shd w:val="clear" w:color="auto" w:fill="FFFFFF" w:themeFill="background1"/>
              </w:rPr>
              <w:t>(по московскому времени</w:t>
            </w:r>
            <w:r w:rsidRPr="00D7368A">
              <w:rPr>
                <w:rFonts w:ascii="Times New Roman" w:hAnsi="Times New Roman"/>
                <w:bCs/>
                <w:spacing w:val="-6"/>
                <w:sz w:val="24"/>
                <w:szCs w:val="24"/>
                <w:shd w:val="clear" w:color="auto" w:fill="FFFFFF" w:themeFill="background1"/>
              </w:rPr>
              <w:t xml:space="preserve">) </w:t>
            </w:r>
            <w:r w:rsidRPr="00D7368A">
              <w:rPr>
                <w:rFonts w:ascii="Times New Roman" w:hAnsi="Times New Roman"/>
                <w:b/>
                <w:bCs/>
                <w:spacing w:val="-6"/>
                <w:sz w:val="24"/>
                <w:szCs w:val="24"/>
                <w:shd w:val="clear" w:color="auto" w:fill="FFFFFF" w:themeFill="background1"/>
              </w:rPr>
              <w:t>«</w:t>
            </w:r>
            <w:r w:rsidR="00810A4F">
              <w:rPr>
                <w:rFonts w:ascii="Times New Roman" w:hAnsi="Times New Roman"/>
                <w:b/>
                <w:bCs/>
                <w:spacing w:val="-6"/>
                <w:sz w:val="24"/>
                <w:szCs w:val="24"/>
                <w:shd w:val="clear" w:color="auto" w:fill="FFFFFF" w:themeFill="background1"/>
              </w:rPr>
              <w:t>20</w:t>
            </w:r>
            <w:r w:rsidRPr="00D7368A">
              <w:rPr>
                <w:rFonts w:ascii="Times New Roman" w:hAnsi="Times New Roman"/>
                <w:b/>
                <w:bCs/>
                <w:spacing w:val="-6"/>
                <w:sz w:val="24"/>
                <w:szCs w:val="24"/>
                <w:shd w:val="clear" w:color="auto" w:fill="FFFFFF" w:themeFill="background1"/>
              </w:rPr>
              <w:t xml:space="preserve">» </w:t>
            </w:r>
            <w:r w:rsidR="00D7368A" w:rsidRPr="00D7368A">
              <w:rPr>
                <w:rFonts w:ascii="Times New Roman" w:hAnsi="Times New Roman"/>
                <w:b/>
                <w:bCs/>
                <w:spacing w:val="-6"/>
                <w:sz w:val="24"/>
                <w:szCs w:val="24"/>
                <w:shd w:val="clear" w:color="auto" w:fill="FFFFFF" w:themeFill="background1"/>
              </w:rPr>
              <w:t>июля</w:t>
            </w:r>
            <w:r w:rsidRPr="00D7368A">
              <w:rPr>
                <w:rFonts w:ascii="Times New Roman" w:hAnsi="Times New Roman"/>
                <w:b/>
                <w:bCs/>
                <w:spacing w:val="-6"/>
                <w:sz w:val="24"/>
                <w:szCs w:val="24"/>
                <w:shd w:val="clear" w:color="auto" w:fill="FFFFFF" w:themeFill="background1"/>
              </w:rPr>
              <w:t xml:space="preserve"> 2020 года</w:t>
            </w:r>
            <w:r w:rsidRPr="00D7368A">
              <w:rPr>
                <w:rFonts w:ascii="Times New Roman" w:hAnsi="Times New Roman"/>
                <w:bCs/>
                <w:spacing w:val="-6"/>
                <w:sz w:val="24"/>
                <w:szCs w:val="24"/>
                <w:shd w:val="clear" w:color="auto" w:fill="FFFFFF" w:themeFill="background1"/>
              </w:rPr>
              <w:t>.</w:t>
            </w:r>
          </w:p>
        </w:tc>
      </w:tr>
      <w:tr w:rsidR="00BE14D0" w:rsidRPr="00385D16" w:rsidTr="009D5344">
        <w:trPr>
          <w:trHeight w:val="232"/>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p>
        </w:tc>
        <w:tc>
          <w:tcPr>
            <w:tcW w:w="2552" w:type="dxa"/>
            <w:shd w:val="clear" w:color="auto" w:fill="auto"/>
          </w:tcPr>
          <w:p w:rsidR="00BE14D0" w:rsidRPr="00385D16" w:rsidRDefault="00BE14D0" w:rsidP="00BE14D0">
            <w:pPr>
              <w:pStyle w:val="affffff2"/>
              <w:jc w:val="left"/>
              <w:rPr>
                <w:rFonts w:ascii="Times New Roman" w:hAnsi="Times New Roman"/>
                <w:bCs/>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 xml:space="preserve">рассмотрения </w:t>
            </w:r>
            <w:r>
              <w:rPr>
                <w:rFonts w:ascii="Times New Roman" w:hAnsi="Times New Roman"/>
                <w:sz w:val="24"/>
                <w:szCs w:val="24"/>
              </w:rPr>
              <w:t xml:space="preserve">вторых частей </w:t>
            </w:r>
            <w:r w:rsidRPr="00385D16">
              <w:rPr>
                <w:rFonts w:ascii="Times New Roman" w:hAnsi="Times New Roman"/>
                <w:sz w:val="24"/>
                <w:szCs w:val="24"/>
              </w:rPr>
              <w:t>заявок</w:t>
            </w:r>
          </w:p>
        </w:tc>
        <w:tc>
          <w:tcPr>
            <w:tcW w:w="6946" w:type="dxa"/>
          </w:tcPr>
          <w:p w:rsidR="00BE14D0" w:rsidRPr="00BD05D0" w:rsidRDefault="00BE14D0" w:rsidP="00810A4F">
            <w:pPr>
              <w:pStyle w:val="affffff2"/>
              <w:rPr>
                <w:rFonts w:ascii="Times New Roman" w:hAnsi="Times New Roman"/>
                <w:bCs/>
                <w:spacing w:val="-6"/>
                <w:sz w:val="24"/>
                <w:szCs w:val="24"/>
                <w:shd w:val="clear" w:color="auto" w:fill="FFFFFF" w:themeFill="background1"/>
              </w:rPr>
            </w:pPr>
            <w:r w:rsidRPr="00BD05D0">
              <w:rPr>
                <w:rFonts w:ascii="Times New Roman" w:hAnsi="Times New Roman"/>
                <w:b/>
                <w:bCs/>
                <w:spacing w:val="-6"/>
                <w:sz w:val="24"/>
                <w:szCs w:val="24"/>
                <w:shd w:val="clear" w:color="auto" w:fill="FFFFFF" w:themeFill="background1"/>
              </w:rPr>
              <w:t>1</w:t>
            </w:r>
            <w:r w:rsidR="00810A4F">
              <w:rPr>
                <w:rFonts w:ascii="Times New Roman" w:hAnsi="Times New Roman"/>
                <w:b/>
                <w:bCs/>
                <w:spacing w:val="-6"/>
                <w:sz w:val="24"/>
                <w:szCs w:val="24"/>
                <w:shd w:val="clear" w:color="auto" w:fill="FFFFFF" w:themeFill="background1"/>
              </w:rPr>
              <w:t>7</w:t>
            </w:r>
            <w:r w:rsidRPr="00BD05D0">
              <w:rPr>
                <w:rFonts w:ascii="Times New Roman" w:hAnsi="Times New Roman"/>
                <w:b/>
                <w:bCs/>
                <w:spacing w:val="-6"/>
                <w:sz w:val="24"/>
                <w:szCs w:val="24"/>
                <w:shd w:val="clear" w:color="auto" w:fill="FFFFFF" w:themeFill="background1"/>
              </w:rPr>
              <w:t>:00</w:t>
            </w:r>
            <w:r w:rsidRPr="00BD05D0">
              <w:rPr>
                <w:rFonts w:ascii="Times New Roman" w:hAnsi="Times New Roman"/>
                <w:bCs/>
                <w:spacing w:val="-6"/>
                <w:sz w:val="24"/>
                <w:szCs w:val="24"/>
                <w:shd w:val="clear" w:color="auto" w:fill="FFFFFF" w:themeFill="background1"/>
              </w:rPr>
              <w:t xml:space="preserve"> (по </w:t>
            </w:r>
            <w:r>
              <w:rPr>
                <w:rFonts w:ascii="Times New Roman" w:hAnsi="Times New Roman"/>
                <w:bCs/>
                <w:spacing w:val="-6"/>
                <w:sz w:val="24"/>
                <w:szCs w:val="24"/>
                <w:shd w:val="clear" w:color="auto" w:fill="FFFFFF" w:themeFill="background1"/>
              </w:rPr>
              <w:t xml:space="preserve">московскому времени) </w:t>
            </w:r>
            <w:r w:rsidRPr="00D7368A">
              <w:rPr>
                <w:rFonts w:ascii="Times New Roman" w:hAnsi="Times New Roman"/>
                <w:b/>
                <w:bCs/>
                <w:spacing w:val="-6"/>
                <w:sz w:val="24"/>
                <w:szCs w:val="24"/>
                <w:shd w:val="clear" w:color="auto" w:fill="FFFFFF" w:themeFill="background1"/>
              </w:rPr>
              <w:t>«</w:t>
            </w:r>
            <w:r w:rsidR="00687A88">
              <w:rPr>
                <w:rFonts w:ascii="Times New Roman" w:hAnsi="Times New Roman"/>
                <w:b/>
                <w:bCs/>
                <w:spacing w:val="-6"/>
                <w:sz w:val="24"/>
                <w:szCs w:val="24"/>
                <w:shd w:val="clear" w:color="auto" w:fill="FFFFFF" w:themeFill="background1"/>
              </w:rPr>
              <w:t>22</w:t>
            </w:r>
            <w:r w:rsidRPr="00D7368A">
              <w:rPr>
                <w:rFonts w:ascii="Times New Roman" w:hAnsi="Times New Roman"/>
                <w:b/>
                <w:bCs/>
                <w:spacing w:val="-6"/>
                <w:sz w:val="24"/>
                <w:szCs w:val="24"/>
                <w:shd w:val="clear" w:color="auto" w:fill="FFFFFF" w:themeFill="background1"/>
              </w:rPr>
              <w:t>»</w:t>
            </w:r>
            <w:r w:rsidR="00D7368A" w:rsidRPr="00D7368A">
              <w:rPr>
                <w:rFonts w:ascii="Times New Roman" w:hAnsi="Times New Roman"/>
                <w:b/>
                <w:bCs/>
                <w:spacing w:val="-6"/>
                <w:sz w:val="24"/>
                <w:szCs w:val="24"/>
                <w:shd w:val="clear" w:color="auto" w:fill="FFFFFF" w:themeFill="background1"/>
              </w:rPr>
              <w:t xml:space="preserve"> июля</w:t>
            </w:r>
            <w:r w:rsidRPr="00D7368A">
              <w:rPr>
                <w:rFonts w:ascii="Times New Roman" w:hAnsi="Times New Roman"/>
                <w:b/>
                <w:bCs/>
                <w:spacing w:val="-6"/>
                <w:sz w:val="24"/>
                <w:szCs w:val="24"/>
                <w:shd w:val="clear" w:color="auto" w:fill="FFFFFF" w:themeFill="background1"/>
              </w:rPr>
              <w:t xml:space="preserve"> </w:t>
            </w:r>
            <w:r w:rsidR="002C05D1" w:rsidRPr="00D7368A">
              <w:rPr>
                <w:rFonts w:ascii="Times New Roman" w:hAnsi="Times New Roman"/>
                <w:b/>
                <w:bCs/>
                <w:spacing w:val="-6"/>
                <w:sz w:val="24"/>
                <w:szCs w:val="24"/>
                <w:shd w:val="clear" w:color="auto" w:fill="FFFFFF" w:themeFill="background1"/>
              </w:rPr>
              <w:t>2020</w:t>
            </w:r>
            <w:r w:rsidRPr="00D7368A">
              <w:rPr>
                <w:rFonts w:ascii="Times New Roman" w:hAnsi="Times New Roman"/>
                <w:b/>
                <w:bCs/>
                <w:spacing w:val="-6"/>
                <w:sz w:val="24"/>
                <w:szCs w:val="24"/>
                <w:shd w:val="clear" w:color="auto" w:fill="FFFFFF" w:themeFill="background1"/>
              </w:rPr>
              <w:t xml:space="preserve"> года. </w:t>
            </w:r>
          </w:p>
        </w:tc>
      </w:tr>
      <w:tr w:rsidR="00BE14D0" w:rsidRPr="00385D16" w:rsidTr="009D5344">
        <w:trPr>
          <w:trHeight w:val="232"/>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bookmarkStart w:id="171" w:name="_Ref293496744"/>
          </w:p>
        </w:tc>
        <w:tc>
          <w:tcPr>
            <w:tcW w:w="2552" w:type="dxa"/>
            <w:shd w:val="clear" w:color="auto" w:fill="auto"/>
          </w:tcPr>
          <w:p w:rsidR="00BE14D0" w:rsidRPr="00385D16" w:rsidRDefault="00BE14D0" w:rsidP="009D5344">
            <w:pPr>
              <w:pStyle w:val="affffff2"/>
              <w:jc w:val="left"/>
              <w:rPr>
                <w:rFonts w:ascii="Times New Roman" w:hAnsi="Times New Roman"/>
                <w:bCs/>
                <w:sz w:val="24"/>
                <w:szCs w:val="24"/>
              </w:rPr>
            </w:pPr>
            <w:bookmarkStart w:id="172" w:name="_Ref293496737"/>
            <w:bookmarkEnd w:id="171"/>
            <w:r w:rsidRPr="00385D16">
              <w:rPr>
                <w:rFonts w:ascii="Times New Roman" w:hAnsi="Times New Roman"/>
                <w:bCs/>
                <w:sz w:val="24"/>
                <w:szCs w:val="24"/>
              </w:rPr>
              <w:t>Критерии и порядок оценки и сопоставления заявок</w:t>
            </w:r>
            <w:bookmarkEnd w:id="172"/>
          </w:p>
        </w:tc>
        <w:tc>
          <w:tcPr>
            <w:tcW w:w="6946" w:type="dxa"/>
          </w:tcPr>
          <w:p w:rsidR="00C91F47" w:rsidRPr="00BD05D0" w:rsidRDefault="00C91F47" w:rsidP="00C91F47">
            <w:pPr>
              <w:pStyle w:val="affffff2"/>
              <w:rPr>
                <w:rFonts w:ascii="Times New Roman" w:hAnsi="Times New Roman"/>
                <w:sz w:val="24"/>
                <w:szCs w:val="24"/>
                <w:highlight w:val="yellow"/>
                <w:shd w:val="clear" w:color="auto" w:fill="FFFFFF" w:themeFill="background1"/>
              </w:rPr>
            </w:pPr>
            <w:r w:rsidRPr="00C91F47">
              <w:rPr>
                <w:rFonts w:ascii="Times New Roman" w:hAnsi="Times New Roman"/>
                <w:sz w:val="24"/>
                <w:szCs w:val="24"/>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w:t>
            </w:r>
            <w:r>
              <w:rPr>
                <w:rFonts w:ascii="Times New Roman" w:hAnsi="Times New Roman"/>
                <w:sz w:val="24"/>
                <w:szCs w:val="24"/>
              </w:rPr>
              <w:t>1</w:t>
            </w:r>
            <w:r w:rsidRPr="00C91F47">
              <w:rPr>
                <w:rFonts w:ascii="Times New Roman" w:hAnsi="Times New Roman"/>
                <w:sz w:val="24"/>
                <w:szCs w:val="24"/>
              </w:rPr>
              <w:t xml:space="preserve"> к разделу II «ИНФОРМАЦИОННАЯ КАРТА ЗАКУПКИ»</w:t>
            </w:r>
          </w:p>
        </w:tc>
      </w:tr>
      <w:tr w:rsidR="00BE14D0" w:rsidRPr="00385D16" w:rsidTr="009D5344">
        <w:trPr>
          <w:trHeight w:val="550"/>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bookmarkStart w:id="173" w:name="_Ref414294015"/>
          </w:p>
        </w:tc>
        <w:bookmarkEnd w:id="173"/>
        <w:tc>
          <w:tcPr>
            <w:tcW w:w="2552" w:type="dxa"/>
            <w:shd w:val="clear" w:color="auto" w:fill="auto"/>
          </w:tcPr>
          <w:p w:rsidR="00BE14D0" w:rsidRPr="00385D16" w:rsidRDefault="00BE14D0" w:rsidP="009D5344">
            <w:pPr>
              <w:pStyle w:val="affffff2"/>
              <w:jc w:val="left"/>
              <w:rPr>
                <w:rFonts w:ascii="Times New Roman" w:hAnsi="Times New Roman"/>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Pr>
                <w:rFonts w:ascii="Times New Roman" w:hAnsi="Times New Roman"/>
                <w:sz w:val="24"/>
                <w:szCs w:val="24"/>
              </w:rPr>
              <w:t>подведения итогов закупки</w:t>
            </w:r>
          </w:p>
        </w:tc>
        <w:tc>
          <w:tcPr>
            <w:tcW w:w="6946" w:type="dxa"/>
          </w:tcPr>
          <w:p w:rsidR="00BE14D0" w:rsidRPr="00D7368A" w:rsidRDefault="00D7368A" w:rsidP="009D5344">
            <w:pPr>
              <w:pStyle w:val="affffff2"/>
              <w:rPr>
                <w:rFonts w:ascii="Times New Roman" w:hAnsi="Times New Roman"/>
                <w:b/>
                <w:bCs/>
                <w:spacing w:val="-6"/>
                <w:sz w:val="24"/>
                <w:szCs w:val="24"/>
                <w:shd w:val="clear" w:color="auto" w:fill="FFFFFF" w:themeFill="background1"/>
              </w:rPr>
            </w:pPr>
            <w:r w:rsidRPr="00D7368A">
              <w:rPr>
                <w:rFonts w:ascii="Times New Roman" w:hAnsi="Times New Roman"/>
                <w:b/>
                <w:bCs/>
                <w:spacing w:val="-6"/>
                <w:sz w:val="24"/>
                <w:szCs w:val="24"/>
                <w:shd w:val="clear" w:color="auto" w:fill="FFFFFF" w:themeFill="background1"/>
              </w:rPr>
              <w:t xml:space="preserve">15:00 </w:t>
            </w:r>
            <w:r w:rsidR="00BE14D0" w:rsidRPr="00D7368A">
              <w:rPr>
                <w:rFonts w:ascii="Times New Roman" w:hAnsi="Times New Roman"/>
                <w:b/>
                <w:bCs/>
                <w:spacing w:val="-6"/>
                <w:sz w:val="24"/>
                <w:szCs w:val="24"/>
                <w:shd w:val="clear" w:color="auto" w:fill="FFFFFF" w:themeFill="background1"/>
              </w:rPr>
              <w:t>«</w:t>
            </w:r>
            <w:r w:rsidR="00687A88">
              <w:rPr>
                <w:rFonts w:ascii="Times New Roman" w:hAnsi="Times New Roman"/>
                <w:b/>
                <w:bCs/>
                <w:spacing w:val="-6"/>
                <w:sz w:val="24"/>
                <w:szCs w:val="24"/>
                <w:shd w:val="clear" w:color="auto" w:fill="FFFFFF" w:themeFill="background1"/>
              </w:rPr>
              <w:t>24</w:t>
            </w:r>
            <w:r w:rsidR="00BE14D0" w:rsidRPr="00D7368A">
              <w:rPr>
                <w:rFonts w:ascii="Times New Roman" w:hAnsi="Times New Roman"/>
                <w:b/>
                <w:bCs/>
                <w:spacing w:val="-6"/>
                <w:sz w:val="24"/>
                <w:szCs w:val="24"/>
                <w:shd w:val="clear" w:color="auto" w:fill="FFFFFF" w:themeFill="background1"/>
              </w:rPr>
              <w:t xml:space="preserve">» </w:t>
            </w:r>
            <w:r w:rsidRPr="00D7368A">
              <w:rPr>
                <w:rFonts w:ascii="Times New Roman" w:hAnsi="Times New Roman"/>
                <w:b/>
                <w:bCs/>
                <w:spacing w:val="-6"/>
                <w:sz w:val="24"/>
                <w:szCs w:val="24"/>
                <w:shd w:val="clear" w:color="auto" w:fill="FFFFFF" w:themeFill="background1"/>
              </w:rPr>
              <w:t>июля</w:t>
            </w:r>
            <w:r w:rsidR="00BE14D0" w:rsidRPr="00D7368A">
              <w:rPr>
                <w:rFonts w:ascii="Times New Roman" w:hAnsi="Times New Roman"/>
                <w:b/>
                <w:bCs/>
                <w:spacing w:val="-6"/>
                <w:sz w:val="24"/>
                <w:szCs w:val="24"/>
                <w:shd w:val="clear" w:color="auto" w:fill="FFFFFF" w:themeFill="background1"/>
              </w:rPr>
              <w:t xml:space="preserve"> 20</w:t>
            </w:r>
            <w:r w:rsidR="002C05D1" w:rsidRPr="00D7368A">
              <w:rPr>
                <w:rFonts w:ascii="Times New Roman" w:hAnsi="Times New Roman"/>
                <w:b/>
                <w:bCs/>
                <w:spacing w:val="-6"/>
                <w:sz w:val="24"/>
                <w:szCs w:val="24"/>
                <w:shd w:val="clear" w:color="auto" w:fill="FFFFFF" w:themeFill="background1"/>
              </w:rPr>
              <w:t>20</w:t>
            </w:r>
            <w:r w:rsidR="00BE14D0" w:rsidRPr="00D7368A">
              <w:rPr>
                <w:rFonts w:ascii="Times New Roman" w:hAnsi="Times New Roman"/>
                <w:b/>
                <w:bCs/>
                <w:spacing w:val="-6"/>
                <w:sz w:val="24"/>
                <w:szCs w:val="24"/>
                <w:shd w:val="clear" w:color="auto" w:fill="FFFFFF" w:themeFill="background1"/>
              </w:rPr>
              <w:t xml:space="preserve"> г.</w:t>
            </w:r>
          </w:p>
          <w:p w:rsidR="00BE14D0" w:rsidRPr="00BD05D0" w:rsidRDefault="00BE14D0" w:rsidP="009D5344">
            <w:pPr>
              <w:pStyle w:val="affffff2"/>
              <w:rPr>
                <w:rFonts w:ascii="Times New Roman" w:hAnsi="Times New Roman"/>
                <w:bCs/>
                <w:sz w:val="24"/>
                <w:szCs w:val="24"/>
                <w:shd w:val="clear" w:color="auto" w:fill="FFFFFF" w:themeFill="background1"/>
              </w:rPr>
            </w:pPr>
          </w:p>
        </w:tc>
      </w:tr>
      <w:tr w:rsidR="00BE14D0" w:rsidRPr="00385D16" w:rsidTr="009D5344">
        <w:trPr>
          <w:trHeight w:val="550"/>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bookmarkStart w:id="174" w:name="_Ref415249171"/>
          </w:p>
        </w:tc>
        <w:bookmarkEnd w:id="174"/>
        <w:tc>
          <w:tcPr>
            <w:tcW w:w="2552" w:type="dxa"/>
            <w:shd w:val="clear" w:color="auto" w:fill="auto"/>
          </w:tcPr>
          <w:p w:rsidR="00BE14D0" w:rsidRPr="00385D16" w:rsidRDefault="00BE14D0" w:rsidP="009D5344">
            <w:pPr>
              <w:pStyle w:val="affffff2"/>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rsidR="00BE14D0" w:rsidRPr="00385D16" w:rsidRDefault="00BE14D0" w:rsidP="009D5344">
            <w:pPr>
              <w:pStyle w:val="affffff2"/>
              <w:rPr>
                <w:rFonts w:ascii="Times New Roman" w:hAnsi="Times New Roman"/>
                <w:bCs/>
                <w:spacing w:val="-6"/>
                <w:sz w:val="24"/>
                <w:szCs w:val="24"/>
              </w:rPr>
            </w:pPr>
            <w:r w:rsidRPr="00385D16">
              <w:rPr>
                <w:rFonts w:ascii="Times New Roman" w:hAnsi="Times New Roman"/>
                <w:bCs/>
                <w:spacing w:val="-6"/>
                <w:sz w:val="24"/>
                <w:szCs w:val="24"/>
              </w:rPr>
              <w:t xml:space="preserve">Один победитель </w:t>
            </w:r>
          </w:p>
          <w:p w:rsidR="00BE14D0" w:rsidRPr="00385D16" w:rsidRDefault="00BE14D0" w:rsidP="009D5344">
            <w:pPr>
              <w:pStyle w:val="affffff2"/>
              <w:rPr>
                <w:rFonts w:ascii="Times New Roman" w:hAnsi="Times New Roman"/>
                <w:bCs/>
                <w:spacing w:val="-6"/>
                <w:sz w:val="24"/>
                <w:szCs w:val="24"/>
              </w:rPr>
            </w:pPr>
          </w:p>
        </w:tc>
      </w:tr>
      <w:tr w:rsidR="00BE14D0" w:rsidRPr="00385D16" w:rsidTr="009D5344">
        <w:trPr>
          <w:trHeight w:val="194"/>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bookmarkStart w:id="175" w:name="_Ref314164684"/>
          </w:p>
        </w:tc>
        <w:bookmarkEnd w:id="175"/>
        <w:tc>
          <w:tcPr>
            <w:tcW w:w="2552" w:type="dxa"/>
            <w:shd w:val="clear" w:color="auto" w:fill="auto"/>
          </w:tcPr>
          <w:p w:rsidR="00BE14D0" w:rsidRPr="00385D16" w:rsidRDefault="00BE14D0" w:rsidP="009D5344">
            <w:pPr>
              <w:pStyle w:val="affffff2"/>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rsidR="00BE14D0" w:rsidRPr="00385D16" w:rsidRDefault="00BE14D0" w:rsidP="009D5344">
            <w:pPr>
              <w:pStyle w:val="affffff2"/>
              <w:rPr>
                <w:rFonts w:ascii="Times New Roman" w:hAnsi="Times New Roman"/>
                <w:sz w:val="24"/>
                <w:szCs w:val="24"/>
              </w:rPr>
            </w:pPr>
            <w:r w:rsidRPr="00385D16">
              <w:rPr>
                <w:rFonts w:ascii="Times New Roman" w:hAnsi="Times New Roman"/>
                <w:sz w:val="24"/>
                <w:szCs w:val="24"/>
              </w:rPr>
              <w:t xml:space="preserve">не ранее 10 дней </w:t>
            </w:r>
            <w:r>
              <w:rPr>
                <w:rFonts w:ascii="Times New Roman" w:hAnsi="Times New Roman"/>
                <w:sz w:val="24"/>
                <w:szCs w:val="24"/>
              </w:rPr>
              <w:t xml:space="preserve">и не позднее 20 дней </w:t>
            </w:r>
            <w:r w:rsidRPr="00385D16">
              <w:rPr>
                <w:rFonts w:ascii="Times New Roman" w:hAnsi="Times New Roman"/>
                <w:sz w:val="24"/>
                <w:szCs w:val="24"/>
              </w:rPr>
              <w:t>после официального размещения протокола, которым были подведены итоги закупки</w:t>
            </w:r>
          </w:p>
        </w:tc>
      </w:tr>
      <w:tr w:rsidR="00BE14D0" w:rsidRPr="00385D16" w:rsidTr="009D5344">
        <w:trPr>
          <w:trHeight w:val="194"/>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bookmarkStart w:id="176" w:name="_Ref414297262"/>
          </w:p>
        </w:tc>
        <w:bookmarkEnd w:id="176"/>
        <w:tc>
          <w:tcPr>
            <w:tcW w:w="2552" w:type="dxa"/>
            <w:shd w:val="clear" w:color="auto" w:fill="auto"/>
          </w:tcPr>
          <w:p w:rsidR="00BE14D0" w:rsidRPr="00385D16" w:rsidRDefault="00BE14D0" w:rsidP="009D5344">
            <w:pPr>
              <w:pStyle w:val="affffff2"/>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rsidR="00BE14D0" w:rsidRPr="00DE605B" w:rsidRDefault="00BE14D0" w:rsidP="009D5344">
            <w:pPr>
              <w:pStyle w:val="affffff2"/>
              <w:rPr>
                <w:rFonts w:ascii="Times New Roman" w:hAnsi="Times New Roman"/>
                <w:sz w:val="24"/>
                <w:szCs w:val="24"/>
              </w:rPr>
            </w:pPr>
            <w:r w:rsidRPr="00DE605B">
              <w:rPr>
                <w:rFonts w:ascii="Times New Roman" w:hAnsi="Times New Roman"/>
                <w:sz w:val="24"/>
                <w:szCs w:val="24"/>
              </w:rPr>
              <w:t>Электронная</w:t>
            </w:r>
          </w:p>
        </w:tc>
      </w:tr>
      <w:tr w:rsidR="00BE14D0" w:rsidRPr="00385D16" w:rsidTr="009D5344">
        <w:trPr>
          <w:trHeight w:val="194"/>
        </w:trPr>
        <w:tc>
          <w:tcPr>
            <w:tcW w:w="567" w:type="dxa"/>
            <w:shd w:val="clear" w:color="auto" w:fill="auto"/>
          </w:tcPr>
          <w:p w:rsidR="00BE14D0" w:rsidRPr="00385D16" w:rsidRDefault="00BE14D0" w:rsidP="00613EA9">
            <w:pPr>
              <w:pStyle w:val="affffff2"/>
              <w:numPr>
                <w:ilvl w:val="0"/>
                <w:numId w:val="46"/>
              </w:numPr>
              <w:rPr>
                <w:rFonts w:ascii="Times New Roman" w:hAnsi="Times New Roman"/>
                <w:sz w:val="24"/>
                <w:szCs w:val="24"/>
              </w:rPr>
            </w:pPr>
            <w:bookmarkStart w:id="177" w:name="_Ref314164788"/>
          </w:p>
        </w:tc>
        <w:bookmarkEnd w:id="177"/>
        <w:tc>
          <w:tcPr>
            <w:tcW w:w="2552" w:type="dxa"/>
            <w:shd w:val="clear" w:color="auto" w:fill="auto"/>
          </w:tcPr>
          <w:p w:rsidR="00BE14D0" w:rsidRPr="00385D16" w:rsidRDefault="00BE14D0" w:rsidP="009D5344">
            <w:pPr>
              <w:pStyle w:val="affffff2"/>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rsidR="00BE14D0" w:rsidRDefault="00946400" w:rsidP="00946400">
            <w:pPr>
              <w:pStyle w:val="affffff2"/>
              <w:rPr>
                <w:rFonts w:ascii="Times New Roman" w:hAnsi="Times New Roman"/>
                <w:sz w:val="24"/>
                <w:szCs w:val="24"/>
              </w:rPr>
            </w:pPr>
            <w:r w:rsidRPr="00DE605B">
              <w:rPr>
                <w:rFonts w:ascii="Times New Roman" w:hAnsi="Times New Roman"/>
                <w:sz w:val="24"/>
                <w:szCs w:val="24"/>
              </w:rPr>
              <w:t xml:space="preserve">5% от начальной (максимальной) цены договора, что составляет </w:t>
            </w:r>
            <w:r w:rsidR="005B558C" w:rsidRPr="005B558C">
              <w:rPr>
                <w:rFonts w:ascii="Times New Roman" w:hAnsi="Times New Roman"/>
                <w:sz w:val="24"/>
                <w:szCs w:val="24"/>
              </w:rPr>
              <w:t>16227145</w:t>
            </w:r>
            <w:r w:rsidR="005B558C">
              <w:rPr>
                <w:rFonts w:ascii="Times New Roman" w:hAnsi="Times New Roman"/>
                <w:sz w:val="24"/>
                <w:szCs w:val="24"/>
              </w:rPr>
              <w:t xml:space="preserve"> </w:t>
            </w:r>
            <w:r w:rsidRPr="00DE605B">
              <w:rPr>
                <w:rFonts w:ascii="Times New Roman" w:hAnsi="Times New Roman"/>
                <w:sz w:val="24"/>
                <w:szCs w:val="24"/>
              </w:rPr>
              <w:t xml:space="preserve">рублей. Обеспечение </w:t>
            </w:r>
            <w:r w:rsidR="003E67C3" w:rsidRPr="00DE605B">
              <w:rPr>
                <w:rFonts w:ascii="Times New Roman" w:hAnsi="Times New Roman"/>
                <w:sz w:val="24"/>
                <w:szCs w:val="24"/>
              </w:rPr>
              <w:t>договора</w:t>
            </w:r>
            <w:r w:rsidR="005B558C">
              <w:rPr>
                <w:rFonts w:ascii="Times New Roman" w:hAnsi="Times New Roman"/>
                <w:sz w:val="24"/>
                <w:szCs w:val="24"/>
              </w:rPr>
              <w:t xml:space="preserve"> </w:t>
            </w:r>
            <w:r w:rsidRPr="00DE605B">
              <w:rPr>
                <w:rFonts w:ascii="Times New Roman" w:hAnsi="Times New Roman"/>
                <w:sz w:val="24"/>
                <w:szCs w:val="24"/>
              </w:rPr>
              <w:t>может</w:t>
            </w:r>
            <w:r w:rsidR="005B558C">
              <w:rPr>
                <w:rFonts w:ascii="Times New Roman" w:hAnsi="Times New Roman"/>
                <w:sz w:val="24"/>
                <w:szCs w:val="24"/>
              </w:rPr>
              <w:t xml:space="preserve"> </w:t>
            </w:r>
            <w:r w:rsidRPr="00DE605B">
              <w:rPr>
                <w:rFonts w:ascii="Times New Roman" w:hAnsi="Times New Roman"/>
                <w:sz w:val="24"/>
                <w:szCs w:val="24"/>
              </w:rPr>
              <w:t>быть представлено в форме внесения денежных средств или в форме банковской гарантии.</w:t>
            </w:r>
          </w:p>
          <w:p w:rsidR="002418E1" w:rsidRPr="00DE605B" w:rsidRDefault="002418E1" w:rsidP="00946400">
            <w:pPr>
              <w:pStyle w:val="affffff2"/>
              <w:rPr>
                <w:rFonts w:ascii="Times New Roman" w:hAnsi="Times New Roman"/>
                <w:sz w:val="24"/>
                <w:szCs w:val="24"/>
              </w:rPr>
            </w:pPr>
            <w:r w:rsidRPr="00BB76C1">
              <w:rPr>
                <w:rFonts w:ascii="Times New Roman" w:hAnsi="Times New Roman"/>
                <w:sz w:val="24"/>
                <w:szCs w:val="24"/>
              </w:rPr>
              <w:t>Срок предоставления обеспечения исполнения договора – с момента заключения договора до 01.02.2021.</w:t>
            </w:r>
            <w:r w:rsidR="00BB76C1" w:rsidRPr="00BB76C1">
              <w:rPr>
                <w:rFonts w:ascii="Times New Roman" w:hAnsi="Times New Roman"/>
                <w:sz w:val="24"/>
                <w:szCs w:val="24"/>
              </w:rPr>
              <w:t xml:space="preserve"> В случае продления срока действия Договора срок действия обеспечения подлежит соответствующему продлению.</w:t>
            </w:r>
          </w:p>
          <w:p w:rsidR="00F20FF4" w:rsidRPr="00DE605B" w:rsidRDefault="00F20FF4" w:rsidP="007314A3">
            <w:pPr>
              <w:pStyle w:val="affffff2"/>
              <w:rPr>
                <w:rStyle w:val="afffffd"/>
                <w:rFonts w:ascii="Times New Roman" w:hAnsi="Times New Roman"/>
                <w:b/>
                <w:bCs/>
                <w:i w:val="0"/>
                <w:sz w:val="24"/>
                <w:szCs w:val="24"/>
              </w:rPr>
            </w:pPr>
            <w:r w:rsidRPr="00DE605B">
              <w:rPr>
                <w:rFonts w:ascii="Times New Roman" w:hAnsi="Times New Roman"/>
                <w:sz w:val="24"/>
                <w:szCs w:val="24"/>
              </w:rPr>
              <w:t xml:space="preserve">Договор заключается после предоставления участником закупки, с которым заключается </w:t>
            </w:r>
            <w:r w:rsidR="003268FA" w:rsidRPr="00DE605B">
              <w:rPr>
                <w:rFonts w:ascii="Times New Roman" w:hAnsi="Times New Roman"/>
                <w:sz w:val="24"/>
                <w:szCs w:val="24"/>
              </w:rPr>
              <w:t>договор</w:t>
            </w:r>
            <w:r w:rsidRPr="00DE605B">
              <w:rPr>
                <w:rFonts w:ascii="Times New Roman" w:hAnsi="Times New Roman"/>
                <w:sz w:val="24"/>
                <w:szCs w:val="24"/>
              </w:rPr>
              <w:t xml:space="preserve">, обеспечения исполнения </w:t>
            </w:r>
            <w:r w:rsidR="007314A3" w:rsidRPr="00DE605B">
              <w:rPr>
                <w:rFonts w:ascii="Times New Roman" w:hAnsi="Times New Roman"/>
                <w:sz w:val="24"/>
                <w:szCs w:val="24"/>
              </w:rPr>
              <w:t>договора</w:t>
            </w:r>
            <w:r w:rsidR="003268FA" w:rsidRPr="00DE605B">
              <w:rPr>
                <w:rFonts w:ascii="Times New Roman" w:hAnsi="Times New Roman"/>
                <w:sz w:val="24"/>
                <w:szCs w:val="24"/>
              </w:rPr>
              <w:t>.</w:t>
            </w:r>
          </w:p>
        </w:tc>
      </w:tr>
    </w:tbl>
    <w:p w:rsidR="006601A5" w:rsidRDefault="006601A5" w:rsidP="002972FA">
      <w:pPr>
        <w:pStyle w:val="32"/>
        <w:jc w:val="right"/>
        <w:rPr>
          <w:rFonts w:ascii="Times New Roman" w:hAnsi="Times New Roman" w:cs="Times New Roman"/>
        </w:rPr>
      </w:pPr>
    </w:p>
    <w:p w:rsidR="007633E7" w:rsidRPr="002972FA" w:rsidRDefault="007633E7" w:rsidP="002972FA">
      <w:pPr>
        <w:pStyle w:val="32"/>
        <w:jc w:val="right"/>
        <w:rPr>
          <w:rFonts w:ascii="Times New Roman" w:hAnsi="Times New Roman" w:cs="Times New Roman"/>
        </w:rPr>
      </w:pPr>
      <w:r w:rsidRPr="002972FA">
        <w:rPr>
          <w:rFonts w:ascii="Times New Roman" w:hAnsi="Times New Roman" w:cs="Times New Roman"/>
        </w:rPr>
        <w:t xml:space="preserve">Приложение № 1 </w:t>
      </w:r>
    </w:p>
    <w:p w:rsidR="007633E7" w:rsidRPr="002972FA" w:rsidRDefault="003C7E6D" w:rsidP="002972FA">
      <w:pPr>
        <w:jc w:val="right"/>
        <w:rPr>
          <w:b/>
        </w:rPr>
      </w:pPr>
      <w:r w:rsidRPr="002972FA">
        <w:rPr>
          <w:b/>
        </w:rPr>
        <w:t xml:space="preserve">к части </w:t>
      </w:r>
      <w:r w:rsidR="007633E7" w:rsidRPr="002972FA">
        <w:rPr>
          <w:b/>
        </w:rPr>
        <w:t xml:space="preserve">II «ИНФОРМАЦИОННАЯ КАРТА </w:t>
      </w:r>
      <w:r w:rsidRPr="002972FA">
        <w:rPr>
          <w:b/>
        </w:rPr>
        <w:t>ЗАКУПКИ</w:t>
      </w:r>
      <w:r w:rsidR="007633E7" w:rsidRPr="002972FA">
        <w:rPr>
          <w:b/>
        </w:rPr>
        <w:t xml:space="preserve">» </w:t>
      </w:r>
    </w:p>
    <w:p w:rsidR="006468A0" w:rsidRDefault="006468A0" w:rsidP="00FA1AA1">
      <w:pPr>
        <w:keepLines/>
        <w:spacing w:before="120" w:after="120"/>
        <w:ind w:firstLine="200"/>
        <w:contextualSpacing/>
      </w:pPr>
    </w:p>
    <w:p w:rsidR="00EE2CEA" w:rsidRPr="007540FC" w:rsidRDefault="00DF1AB2" w:rsidP="002328BE">
      <w:pPr>
        <w:pStyle w:val="afffff7"/>
        <w:keepLines/>
        <w:numPr>
          <w:ilvl w:val="0"/>
          <w:numId w:val="11"/>
        </w:numPr>
        <w:spacing w:before="120" w:after="120"/>
        <w:ind w:left="0" w:firstLine="567"/>
        <w:contextualSpacing/>
        <w:jc w:val="both"/>
      </w:pPr>
      <w:r w:rsidRPr="007540FC">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X="108" w:tblpY="1"/>
        <w:tblOverlap w:val="never"/>
        <w:tblW w:w="48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90"/>
        <w:gridCol w:w="7391"/>
        <w:gridCol w:w="1882"/>
      </w:tblGrid>
      <w:tr w:rsidR="002C05D1" w:rsidRPr="002C05D1" w:rsidTr="00C722D8">
        <w:trPr>
          <w:trHeight w:val="709"/>
          <w:tblHeader/>
        </w:trPr>
        <w:tc>
          <w:tcPr>
            <w:tcW w:w="438" w:type="pct"/>
          </w:tcPr>
          <w:p w:rsidR="00FF46D0" w:rsidRPr="007540FC" w:rsidRDefault="00FF46D0" w:rsidP="00C722D8">
            <w:pPr>
              <w:widowControl w:val="0"/>
              <w:spacing w:after="120"/>
              <w:jc w:val="center"/>
              <w:rPr>
                <w:b/>
              </w:rPr>
            </w:pPr>
            <w:r w:rsidRPr="007540FC">
              <w:rPr>
                <w:b/>
              </w:rPr>
              <w:t>№</w:t>
            </w:r>
          </w:p>
          <w:p w:rsidR="00FF46D0" w:rsidRPr="007540FC" w:rsidRDefault="00FF46D0" w:rsidP="00C722D8">
            <w:pPr>
              <w:widowControl w:val="0"/>
              <w:spacing w:after="120"/>
              <w:jc w:val="center"/>
              <w:rPr>
                <w:b/>
              </w:rPr>
            </w:pPr>
            <w:proofErr w:type="gramStart"/>
            <w:r w:rsidRPr="007540FC">
              <w:rPr>
                <w:b/>
              </w:rPr>
              <w:t>п</w:t>
            </w:r>
            <w:proofErr w:type="gramEnd"/>
            <w:r w:rsidRPr="007540FC">
              <w:rPr>
                <w:b/>
              </w:rPr>
              <w:t>/п</w:t>
            </w:r>
          </w:p>
        </w:tc>
        <w:tc>
          <w:tcPr>
            <w:tcW w:w="3636" w:type="pct"/>
            <w:vAlign w:val="center"/>
          </w:tcPr>
          <w:p w:rsidR="00FF46D0" w:rsidRPr="007540FC" w:rsidRDefault="00FF46D0" w:rsidP="00C722D8">
            <w:pPr>
              <w:widowControl w:val="0"/>
              <w:spacing w:after="120"/>
              <w:jc w:val="center"/>
              <w:rPr>
                <w:b/>
              </w:rPr>
            </w:pPr>
            <w:r w:rsidRPr="007540FC">
              <w:rPr>
                <w:b/>
              </w:rPr>
              <w:t>Критерии оценки</w:t>
            </w:r>
          </w:p>
        </w:tc>
        <w:tc>
          <w:tcPr>
            <w:tcW w:w="926" w:type="pct"/>
            <w:vAlign w:val="center"/>
          </w:tcPr>
          <w:p w:rsidR="00FF46D0" w:rsidRPr="007540FC" w:rsidRDefault="00FF46D0" w:rsidP="00C722D8">
            <w:pPr>
              <w:widowControl w:val="0"/>
              <w:spacing w:after="120"/>
              <w:jc w:val="center"/>
              <w:rPr>
                <w:b/>
              </w:rPr>
            </w:pPr>
            <w:r w:rsidRPr="007540FC">
              <w:rPr>
                <w:b/>
              </w:rPr>
              <w:t>Весовой коэффициент</w:t>
            </w:r>
          </w:p>
        </w:tc>
      </w:tr>
      <w:tr w:rsidR="002C05D1" w:rsidRPr="002C05D1" w:rsidTr="00C722D8">
        <w:trPr>
          <w:trHeight w:val="65"/>
        </w:trPr>
        <w:tc>
          <w:tcPr>
            <w:tcW w:w="438" w:type="pct"/>
          </w:tcPr>
          <w:p w:rsidR="00FF46D0" w:rsidRPr="007540FC" w:rsidRDefault="00FF46D0" w:rsidP="00613EA9">
            <w:pPr>
              <w:widowControl w:val="0"/>
              <w:numPr>
                <w:ilvl w:val="0"/>
                <w:numId w:val="49"/>
              </w:numPr>
              <w:tabs>
                <w:tab w:val="clear" w:pos="720"/>
              </w:tabs>
              <w:spacing w:after="120"/>
              <w:ind w:right="27"/>
              <w:jc w:val="center"/>
              <w:rPr>
                <w:b/>
              </w:rPr>
            </w:pPr>
          </w:p>
        </w:tc>
        <w:tc>
          <w:tcPr>
            <w:tcW w:w="3636" w:type="pct"/>
            <w:vAlign w:val="center"/>
          </w:tcPr>
          <w:p w:rsidR="00FF46D0" w:rsidRPr="007540FC" w:rsidRDefault="00FF46D0" w:rsidP="00C722D8">
            <w:pPr>
              <w:widowControl w:val="0"/>
              <w:spacing w:after="120"/>
              <w:ind w:left="360"/>
              <w:rPr>
                <w:b/>
              </w:rPr>
            </w:pPr>
            <w:r w:rsidRPr="007540FC">
              <w:rPr>
                <w:b/>
              </w:rPr>
              <w:t>Ценовой критерий (рейтинг по критерию стоимости заявки)</w:t>
            </w:r>
          </w:p>
        </w:tc>
        <w:tc>
          <w:tcPr>
            <w:tcW w:w="926" w:type="pct"/>
            <w:vAlign w:val="center"/>
          </w:tcPr>
          <w:p w:rsidR="00FF46D0" w:rsidRPr="001A21D7" w:rsidRDefault="007540FC" w:rsidP="00C722D8">
            <w:pPr>
              <w:widowControl w:val="0"/>
              <w:spacing w:after="120"/>
              <w:jc w:val="center"/>
              <w:rPr>
                <w:b/>
                <w:bCs/>
                <w:lang w:val="en-GB"/>
              </w:rPr>
            </w:pPr>
            <w:r w:rsidRPr="001A21D7">
              <w:rPr>
                <w:b/>
                <w:bCs/>
              </w:rPr>
              <w:t xml:space="preserve"> 0,</w:t>
            </w:r>
            <w:r w:rsidR="006601A5" w:rsidRPr="001A21D7">
              <w:rPr>
                <w:b/>
                <w:bCs/>
              </w:rPr>
              <w:t>7</w:t>
            </w:r>
          </w:p>
        </w:tc>
      </w:tr>
      <w:tr w:rsidR="002C05D1" w:rsidRPr="002C05D1" w:rsidTr="00C722D8">
        <w:trPr>
          <w:trHeight w:val="65"/>
        </w:trPr>
        <w:tc>
          <w:tcPr>
            <w:tcW w:w="438" w:type="pct"/>
          </w:tcPr>
          <w:p w:rsidR="00FF46D0" w:rsidRPr="002C05D1" w:rsidRDefault="00FF46D0" w:rsidP="00613EA9">
            <w:pPr>
              <w:widowControl w:val="0"/>
              <w:numPr>
                <w:ilvl w:val="0"/>
                <w:numId w:val="49"/>
              </w:numPr>
              <w:tabs>
                <w:tab w:val="num" w:pos="396"/>
                <w:tab w:val="num" w:pos="480"/>
              </w:tabs>
              <w:spacing w:after="120"/>
              <w:jc w:val="center"/>
              <w:rPr>
                <w:b/>
                <w:color w:val="FF0000"/>
              </w:rPr>
            </w:pPr>
          </w:p>
        </w:tc>
        <w:tc>
          <w:tcPr>
            <w:tcW w:w="3636" w:type="pct"/>
            <w:vAlign w:val="center"/>
          </w:tcPr>
          <w:p w:rsidR="00FF46D0" w:rsidRPr="00DF0FC3" w:rsidRDefault="007540FC" w:rsidP="00C722D8">
            <w:pPr>
              <w:widowControl w:val="0"/>
              <w:tabs>
                <w:tab w:val="num" w:pos="720"/>
              </w:tabs>
              <w:spacing w:after="120"/>
              <w:ind w:left="360"/>
              <w:rPr>
                <w:rFonts w:eastAsia="Courier New"/>
                <w:b/>
              </w:rPr>
            </w:pPr>
            <w:r w:rsidRPr="00DF0FC3">
              <w:rPr>
                <w:rFonts w:eastAsia="Courier New"/>
                <w:b/>
              </w:rPr>
              <w:t xml:space="preserve">Опыт выполнения </w:t>
            </w:r>
            <w:r w:rsidR="006012A9" w:rsidRPr="00DF0FC3">
              <w:rPr>
                <w:rFonts w:eastAsia="Courier New"/>
                <w:b/>
              </w:rPr>
              <w:t>работ по созданию (модернизации)</w:t>
            </w:r>
            <w:r w:rsidR="006012A9" w:rsidRPr="00DF0FC3">
              <w:t xml:space="preserve"> </w:t>
            </w:r>
            <w:r w:rsidR="006012A9" w:rsidRPr="00DF0FC3">
              <w:rPr>
                <w:rFonts w:eastAsia="Courier New"/>
                <w:b/>
              </w:rPr>
              <w:t xml:space="preserve">аналогичных систем в области АИИС и/или СИ </w:t>
            </w:r>
            <w:r w:rsidR="005D61DC" w:rsidRPr="00DF0FC3">
              <w:rPr>
                <w:rFonts w:eastAsia="Courier New"/>
                <w:b/>
              </w:rPr>
              <w:t>(далее – работ)</w:t>
            </w:r>
            <w:r w:rsidRPr="00DF0FC3">
              <w:rPr>
                <w:rFonts w:eastAsia="Courier New"/>
                <w:b/>
              </w:rPr>
              <w:t xml:space="preserve"> за</w:t>
            </w:r>
            <w:r w:rsidR="0054571E" w:rsidRPr="00DF0FC3">
              <w:rPr>
                <w:rFonts w:eastAsia="Courier New"/>
                <w:b/>
              </w:rPr>
              <w:t xml:space="preserve"> последние 36 месяцев</w:t>
            </w:r>
            <w:r w:rsidRPr="00DF0FC3">
              <w:rPr>
                <w:rFonts w:eastAsia="Courier New"/>
                <w:b/>
              </w:rPr>
              <w:t xml:space="preserve"> (отсчет производится </w:t>
            </w:r>
            <w:proofErr w:type="gramStart"/>
            <w:r w:rsidRPr="00DF0FC3">
              <w:rPr>
                <w:rFonts w:eastAsia="Courier New"/>
                <w:b/>
              </w:rPr>
              <w:t>с даты объявления</w:t>
            </w:r>
            <w:proofErr w:type="gramEnd"/>
            <w:r w:rsidRPr="00DF0FC3">
              <w:rPr>
                <w:rFonts w:eastAsia="Courier New"/>
                <w:b/>
              </w:rPr>
              <w:t xml:space="preserve"> данной закупки)</w:t>
            </w:r>
            <w:r w:rsidR="00FF46D0" w:rsidRPr="00DF0FC3">
              <w:rPr>
                <w:rFonts w:eastAsia="Courier New"/>
                <w:b/>
              </w:rPr>
              <w:t>:</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Предмет оценки – количество исполненных участником за последние 3 года до даты подачи заявки на участие в закупке опыта исполнения контрактов (договоров) </w:t>
            </w:r>
            <w:r w:rsidR="006012A9" w:rsidRPr="00DF0FC3">
              <w:rPr>
                <w:rFonts w:eastAsia="Courier New"/>
              </w:rPr>
              <w:t>по созданию (модернизации)</w:t>
            </w:r>
            <w:r w:rsidR="006012A9" w:rsidRPr="00DF0FC3">
              <w:t xml:space="preserve"> </w:t>
            </w:r>
            <w:r w:rsidR="006012A9" w:rsidRPr="00DF0FC3">
              <w:rPr>
                <w:rFonts w:eastAsia="Courier New"/>
              </w:rPr>
              <w:t>аналогичных систем в области АИИС и/или СИ</w:t>
            </w:r>
            <w:r w:rsidR="005D61DC" w:rsidRPr="00DF0FC3">
              <w:rPr>
                <w:rFonts w:eastAsia="Courier New"/>
              </w:rPr>
              <w:t>.</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  </w:t>
            </w:r>
            <w:r w:rsidR="00FE3C66" w:rsidRPr="00DF0FC3">
              <w:rPr>
                <w:rFonts w:eastAsia="Courier New"/>
              </w:rPr>
              <w:t>Б</w:t>
            </w:r>
            <w:r w:rsidRPr="00DF0FC3">
              <w:rPr>
                <w:rFonts w:eastAsia="Courier New"/>
              </w:rPr>
              <w:t>аллы присваиваются только за документально подтвержденное наличие опыта выполнения работ.</w:t>
            </w:r>
          </w:p>
          <w:p w:rsidR="007540FC" w:rsidRPr="00DF0FC3" w:rsidRDefault="007540FC" w:rsidP="007540FC">
            <w:pPr>
              <w:widowControl w:val="0"/>
              <w:tabs>
                <w:tab w:val="num" w:pos="720"/>
              </w:tabs>
              <w:spacing w:after="120"/>
              <w:ind w:left="360"/>
              <w:rPr>
                <w:rFonts w:eastAsia="Courier New"/>
              </w:rPr>
            </w:pPr>
            <w:proofErr w:type="gramStart"/>
            <w:r w:rsidRPr="00DF0FC3">
              <w:rPr>
                <w:rFonts w:eastAsia="Courier New"/>
              </w:rPr>
              <w:t>Документами, подтверждающими опыт выполнения работ являются</w:t>
            </w:r>
            <w:proofErr w:type="gramEnd"/>
            <w:r w:rsidRPr="00DF0FC3">
              <w:rPr>
                <w:rFonts w:eastAsia="Courier New"/>
              </w:rPr>
              <w:t xml:space="preserve"> в совокупности:</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1. Копии заключенных и исполненных </w:t>
            </w:r>
            <w:r w:rsidR="005D61DC" w:rsidRPr="00DF0FC3">
              <w:rPr>
                <w:rFonts w:eastAsia="Courier New"/>
              </w:rPr>
              <w:t>договоров (</w:t>
            </w:r>
            <w:r w:rsidR="00FE3C66" w:rsidRPr="00DF0FC3">
              <w:rPr>
                <w:rFonts w:eastAsia="Courier New"/>
              </w:rPr>
              <w:t>контрактов</w:t>
            </w:r>
            <w:r w:rsidR="005D61DC" w:rsidRPr="00DF0FC3">
              <w:rPr>
                <w:rFonts w:eastAsia="Courier New"/>
              </w:rPr>
              <w:t>)</w:t>
            </w:r>
            <w:r w:rsidR="00FE3C66" w:rsidRPr="00DF0FC3">
              <w:rPr>
                <w:rFonts w:eastAsia="Courier New"/>
              </w:rPr>
              <w:t xml:space="preserve"> на выполнение работ </w:t>
            </w:r>
            <w:r w:rsidRPr="00DF0FC3">
              <w:rPr>
                <w:rFonts w:eastAsia="Courier New"/>
              </w:rPr>
              <w:t>с приложениями и изменениями, определяющими сроки выполнения работ (возможно скрытие ценовых параметров контрактов);</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2. Копии актов приемки выполненных работ, подтверждающих факт приемки выполненных работ заказчиком, по заключенным и исполненным </w:t>
            </w:r>
            <w:r w:rsidR="005D61DC" w:rsidRPr="00DF0FC3">
              <w:rPr>
                <w:rFonts w:eastAsia="Courier New"/>
              </w:rPr>
              <w:t xml:space="preserve"> договорам (</w:t>
            </w:r>
            <w:r w:rsidRPr="00DF0FC3">
              <w:rPr>
                <w:rFonts w:eastAsia="Courier New"/>
              </w:rPr>
              <w:t>контрактам</w:t>
            </w:r>
            <w:r w:rsidR="005D61DC" w:rsidRPr="00DF0FC3">
              <w:rPr>
                <w:rFonts w:eastAsia="Courier New"/>
              </w:rPr>
              <w:t xml:space="preserve">), при этом </w:t>
            </w:r>
            <w:r w:rsidRPr="00DF0FC3">
              <w:rPr>
                <w:rFonts w:eastAsia="Courier New"/>
              </w:rPr>
              <w:t>возможно с</w:t>
            </w:r>
            <w:r w:rsidR="005D61DC" w:rsidRPr="00DF0FC3">
              <w:rPr>
                <w:rFonts w:eastAsia="Courier New"/>
              </w:rPr>
              <w:t>крытие ценовых параметров актов</w:t>
            </w:r>
            <w:r w:rsidRPr="00DF0FC3">
              <w:rPr>
                <w:rFonts w:eastAsia="Courier New"/>
              </w:rPr>
              <w:t>.</w:t>
            </w:r>
          </w:p>
          <w:p w:rsidR="007540FC" w:rsidRPr="00DF0FC3" w:rsidRDefault="007540FC" w:rsidP="007540FC">
            <w:pPr>
              <w:widowControl w:val="0"/>
              <w:tabs>
                <w:tab w:val="num" w:pos="720"/>
              </w:tabs>
              <w:spacing w:after="120"/>
              <w:ind w:left="360"/>
              <w:rPr>
                <w:rFonts w:eastAsia="Courier New"/>
              </w:rPr>
            </w:pPr>
            <w:r w:rsidRPr="00DF0FC3">
              <w:rPr>
                <w:rFonts w:eastAsia="Courier New"/>
              </w:rPr>
              <w:lastRenderedPageBreak/>
              <w:t xml:space="preserve">При этом представленные документы должны быть в виде неповторяющихся, </w:t>
            </w:r>
            <w:proofErr w:type="spellStart"/>
            <w:r w:rsidRPr="00DF0FC3">
              <w:rPr>
                <w:rFonts w:eastAsia="Courier New"/>
              </w:rPr>
              <w:t>полночитаемых</w:t>
            </w:r>
            <w:proofErr w:type="spellEnd"/>
            <w:r w:rsidRPr="00DF0FC3">
              <w:rPr>
                <w:rFonts w:eastAsia="Courier New"/>
              </w:rPr>
              <w:t xml:space="preserve"> копий, на которых видны необходимые сведения, подписи и печати.</w:t>
            </w:r>
          </w:p>
          <w:p w:rsidR="00B01348" w:rsidRPr="00DF0FC3" w:rsidRDefault="00B01348" w:rsidP="007540FC">
            <w:pPr>
              <w:widowControl w:val="0"/>
              <w:tabs>
                <w:tab w:val="num" w:pos="720"/>
              </w:tabs>
              <w:spacing w:after="120"/>
              <w:ind w:left="360"/>
              <w:rPr>
                <w:rFonts w:eastAsia="Courier New"/>
              </w:rPr>
            </w:pPr>
            <w:r w:rsidRPr="00DF0FC3">
              <w:rPr>
                <w:rFonts w:eastAsia="Courier New"/>
              </w:rPr>
              <w:t>Перечень договоров указывается по форме 7 (Справка о перечне договоров)</w:t>
            </w:r>
          </w:p>
          <w:p w:rsidR="007540FC" w:rsidRPr="00DF0FC3" w:rsidRDefault="007540FC" w:rsidP="007540FC">
            <w:pPr>
              <w:widowControl w:val="0"/>
              <w:tabs>
                <w:tab w:val="num" w:pos="720"/>
              </w:tabs>
              <w:spacing w:after="120"/>
              <w:ind w:left="360"/>
              <w:rPr>
                <w:rFonts w:eastAsia="Courier New"/>
                <w:color w:val="FF0000"/>
              </w:rPr>
            </w:pPr>
          </w:p>
          <w:p w:rsidR="007540FC" w:rsidRPr="00DF0FC3" w:rsidRDefault="007540FC" w:rsidP="007540FC">
            <w:pPr>
              <w:widowControl w:val="0"/>
              <w:tabs>
                <w:tab w:val="num" w:pos="720"/>
              </w:tabs>
              <w:spacing w:after="120"/>
              <w:ind w:left="360"/>
              <w:rPr>
                <w:rFonts w:eastAsia="Courier New"/>
              </w:rPr>
            </w:pPr>
            <w:r w:rsidRPr="00DF0FC3">
              <w:rPr>
                <w:rFonts w:eastAsia="Courier New"/>
              </w:rPr>
              <w:t>Расчет баллов производится следующим образом:</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1 </w:t>
            </w:r>
            <w:r w:rsidR="006012A9" w:rsidRPr="00DF0FC3">
              <w:rPr>
                <w:rFonts w:eastAsia="Courier New"/>
              </w:rPr>
              <w:t>договор</w:t>
            </w:r>
            <w:r w:rsidRPr="00DF0FC3">
              <w:rPr>
                <w:rFonts w:eastAsia="Courier New"/>
              </w:rPr>
              <w:t xml:space="preserve"> – 10 баллов;</w:t>
            </w:r>
          </w:p>
          <w:p w:rsidR="006012A9" w:rsidRPr="00DF0FC3" w:rsidRDefault="006012A9" w:rsidP="007540FC">
            <w:pPr>
              <w:widowControl w:val="0"/>
              <w:tabs>
                <w:tab w:val="num" w:pos="720"/>
              </w:tabs>
              <w:spacing w:after="120"/>
              <w:ind w:left="360"/>
              <w:rPr>
                <w:rFonts w:eastAsia="Courier New"/>
              </w:rPr>
            </w:pPr>
            <w:r w:rsidRPr="00DF0FC3">
              <w:rPr>
                <w:rFonts w:eastAsia="Courier New"/>
              </w:rPr>
              <w:t>2 договора – 20 баллов;</w:t>
            </w:r>
          </w:p>
          <w:p w:rsidR="006012A9" w:rsidRPr="00DF0FC3" w:rsidRDefault="006012A9" w:rsidP="007540FC">
            <w:pPr>
              <w:widowControl w:val="0"/>
              <w:tabs>
                <w:tab w:val="num" w:pos="720"/>
              </w:tabs>
              <w:spacing w:after="120"/>
              <w:ind w:left="360"/>
              <w:rPr>
                <w:rFonts w:eastAsia="Courier New"/>
              </w:rPr>
            </w:pPr>
            <w:r w:rsidRPr="00DF0FC3">
              <w:rPr>
                <w:rFonts w:eastAsia="Courier New"/>
              </w:rPr>
              <w:t>3 договора – 30 баллов;</w:t>
            </w:r>
          </w:p>
          <w:p w:rsidR="006012A9" w:rsidRPr="00DF0FC3" w:rsidRDefault="006012A9" w:rsidP="007540FC">
            <w:pPr>
              <w:widowControl w:val="0"/>
              <w:tabs>
                <w:tab w:val="num" w:pos="720"/>
              </w:tabs>
              <w:spacing w:after="120"/>
              <w:ind w:left="360"/>
              <w:rPr>
                <w:rFonts w:eastAsia="Courier New"/>
              </w:rPr>
            </w:pPr>
            <w:r w:rsidRPr="00DF0FC3">
              <w:rPr>
                <w:rFonts w:eastAsia="Courier New"/>
              </w:rPr>
              <w:t>4 договора – 40 баллов;</w:t>
            </w:r>
          </w:p>
          <w:p w:rsidR="006012A9" w:rsidRPr="00DF0FC3" w:rsidRDefault="006012A9" w:rsidP="007540FC">
            <w:pPr>
              <w:widowControl w:val="0"/>
              <w:tabs>
                <w:tab w:val="num" w:pos="720"/>
              </w:tabs>
              <w:spacing w:after="120"/>
              <w:ind w:left="360"/>
              <w:rPr>
                <w:rFonts w:eastAsia="Courier New"/>
              </w:rPr>
            </w:pPr>
            <w:r w:rsidRPr="00DF0FC3">
              <w:rPr>
                <w:rFonts w:eastAsia="Courier New"/>
              </w:rPr>
              <w:t>5 договоров – 50 баллов;</w:t>
            </w:r>
          </w:p>
          <w:p w:rsidR="006012A9" w:rsidRPr="00DF0FC3" w:rsidRDefault="006012A9" w:rsidP="007540FC">
            <w:pPr>
              <w:widowControl w:val="0"/>
              <w:tabs>
                <w:tab w:val="num" w:pos="720"/>
              </w:tabs>
              <w:spacing w:after="120"/>
              <w:ind w:left="360"/>
              <w:rPr>
                <w:rFonts w:eastAsia="Courier New"/>
              </w:rPr>
            </w:pPr>
            <w:r w:rsidRPr="00DF0FC3">
              <w:rPr>
                <w:rFonts w:eastAsia="Courier New"/>
              </w:rPr>
              <w:t>6 договоров – 60 баллов;</w:t>
            </w:r>
          </w:p>
          <w:p w:rsidR="007540FC" w:rsidRPr="00DF0FC3" w:rsidRDefault="006012A9" w:rsidP="007540FC">
            <w:pPr>
              <w:widowControl w:val="0"/>
              <w:tabs>
                <w:tab w:val="num" w:pos="720"/>
              </w:tabs>
              <w:spacing w:after="120"/>
              <w:ind w:left="360"/>
              <w:rPr>
                <w:rFonts w:eastAsia="Courier New"/>
              </w:rPr>
            </w:pPr>
            <w:r w:rsidRPr="00DF0FC3">
              <w:rPr>
                <w:rFonts w:eastAsia="Courier New"/>
              </w:rPr>
              <w:t>7</w:t>
            </w:r>
            <w:r w:rsidR="007540FC" w:rsidRPr="00DF0FC3">
              <w:rPr>
                <w:rFonts w:eastAsia="Courier New"/>
              </w:rPr>
              <w:t xml:space="preserve"> договор</w:t>
            </w:r>
            <w:r w:rsidRPr="00DF0FC3">
              <w:rPr>
                <w:rFonts w:eastAsia="Courier New"/>
              </w:rPr>
              <w:t>ов</w:t>
            </w:r>
            <w:r w:rsidR="007540FC" w:rsidRPr="00DF0FC3">
              <w:rPr>
                <w:rFonts w:eastAsia="Courier New"/>
              </w:rPr>
              <w:t xml:space="preserve"> – </w:t>
            </w:r>
            <w:r w:rsidRPr="00DF0FC3">
              <w:rPr>
                <w:rFonts w:eastAsia="Courier New"/>
              </w:rPr>
              <w:t>7</w:t>
            </w:r>
            <w:r w:rsidR="007540FC" w:rsidRPr="00DF0FC3">
              <w:rPr>
                <w:rFonts w:eastAsia="Courier New"/>
              </w:rPr>
              <w:t>0 баллов;</w:t>
            </w:r>
          </w:p>
          <w:p w:rsidR="007540FC" w:rsidRPr="00DF0FC3" w:rsidRDefault="006012A9" w:rsidP="007540FC">
            <w:pPr>
              <w:widowControl w:val="0"/>
              <w:tabs>
                <w:tab w:val="num" w:pos="720"/>
              </w:tabs>
              <w:spacing w:after="120"/>
              <w:ind w:left="360"/>
              <w:rPr>
                <w:rFonts w:eastAsia="Courier New"/>
              </w:rPr>
            </w:pPr>
            <w:r w:rsidRPr="00DF0FC3">
              <w:rPr>
                <w:rFonts w:eastAsia="Courier New"/>
              </w:rPr>
              <w:t>8</w:t>
            </w:r>
            <w:r w:rsidR="007540FC" w:rsidRPr="00DF0FC3">
              <w:rPr>
                <w:rFonts w:eastAsia="Courier New"/>
              </w:rPr>
              <w:t xml:space="preserve"> договоров – </w:t>
            </w:r>
            <w:r w:rsidRPr="00DF0FC3">
              <w:rPr>
                <w:rFonts w:eastAsia="Courier New"/>
              </w:rPr>
              <w:t>8</w:t>
            </w:r>
            <w:r w:rsidR="007540FC" w:rsidRPr="00DF0FC3">
              <w:rPr>
                <w:rFonts w:eastAsia="Courier New"/>
              </w:rPr>
              <w:t>0 баллов;</w:t>
            </w:r>
          </w:p>
          <w:p w:rsidR="007540FC" w:rsidRPr="00DF0FC3" w:rsidRDefault="006012A9" w:rsidP="007540FC">
            <w:pPr>
              <w:widowControl w:val="0"/>
              <w:tabs>
                <w:tab w:val="num" w:pos="720"/>
              </w:tabs>
              <w:spacing w:after="120"/>
              <w:ind w:left="360"/>
              <w:rPr>
                <w:rFonts w:eastAsia="Courier New"/>
              </w:rPr>
            </w:pPr>
            <w:r w:rsidRPr="00DF0FC3">
              <w:rPr>
                <w:rFonts w:eastAsia="Courier New"/>
              </w:rPr>
              <w:t>9</w:t>
            </w:r>
            <w:r w:rsidR="007540FC" w:rsidRPr="00DF0FC3">
              <w:rPr>
                <w:rFonts w:eastAsia="Courier New"/>
              </w:rPr>
              <w:t xml:space="preserve"> договоров – </w:t>
            </w:r>
            <w:r w:rsidRPr="00DF0FC3">
              <w:rPr>
                <w:rFonts w:eastAsia="Courier New"/>
              </w:rPr>
              <w:t>9</w:t>
            </w:r>
            <w:r w:rsidR="007540FC" w:rsidRPr="00DF0FC3">
              <w:rPr>
                <w:rFonts w:eastAsia="Courier New"/>
              </w:rPr>
              <w:t>0 баллов;</w:t>
            </w:r>
          </w:p>
          <w:p w:rsidR="007540FC" w:rsidRPr="00DF0FC3" w:rsidRDefault="006012A9" w:rsidP="007540FC">
            <w:pPr>
              <w:widowControl w:val="0"/>
              <w:tabs>
                <w:tab w:val="num" w:pos="720"/>
              </w:tabs>
              <w:spacing w:after="120"/>
              <w:ind w:left="360"/>
              <w:rPr>
                <w:rFonts w:eastAsia="Courier New"/>
              </w:rPr>
            </w:pPr>
            <w:r w:rsidRPr="00DF0FC3">
              <w:rPr>
                <w:rFonts w:eastAsia="Courier New"/>
              </w:rPr>
              <w:t>10 или более</w:t>
            </w:r>
            <w:r w:rsidR="007540FC" w:rsidRPr="00DF0FC3">
              <w:rPr>
                <w:rFonts w:eastAsia="Courier New"/>
              </w:rPr>
              <w:t xml:space="preserve"> </w:t>
            </w:r>
            <w:r w:rsidRPr="00DF0FC3">
              <w:rPr>
                <w:rFonts w:eastAsia="Courier New"/>
              </w:rPr>
              <w:t>договоров – 10</w:t>
            </w:r>
            <w:r w:rsidR="007540FC" w:rsidRPr="00DF0FC3">
              <w:rPr>
                <w:rFonts w:eastAsia="Courier New"/>
              </w:rPr>
              <w:t>0 баллов;</w:t>
            </w:r>
          </w:p>
          <w:p w:rsidR="00DF0FC3" w:rsidRDefault="00DF0FC3" w:rsidP="007540FC">
            <w:pPr>
              <w:widowControl w:val="0"/>
              <w:tabs>
                <w:tab w:val="num" w:pos="720"/>
              </w:tabs>
              <w:spacing w:after="120"/>
              <w:ind w:left="360"/>
              <w:rPr>
                <w:rFonts w:eastAsia="Courier New"/>
              </w:rPr>
            </w:pPr>
          </w:p>
          <w:p w:rsidR="007540FC" w:rsidRPr="00DF0FC3" w:rsidRDefault="007540FC" w:rsidP="007540FC">
            <w:pPr>
              <w:widowControl w:val="0"/>
              <w:tabs>
                <w:tab w:val="num" w:pos="720"/>
              </w:tabs>
              <w:spacing w:after="120"/>
              <w:ind w:left="360"/>
              <w:rPr>
                <w:rFonts w:eastAsia="Courier New"/>
              </w:rPr>
            </w:pPr>
            <w:r w:rsidRPr="00DF0FC3">
              <w:rPr>
                <w:rFonts w:eastAsia="Courier New"/>
              </w:rPr>
              <w:t>Опыт выполнения работ считается не подтвержденным в случаях:</w:t>
            </w:r>
          </w:p>
          <w:p w:rsidR="007540FC" w:rsidRPr="00DF0FC3" w:rsidRDefault="007540FC" w:rsidP="007540FC">
            <w:pPr>
              <w:widowControl w:val="0"/>
              <w:tabs>
                <w:tab w:val="num" w:pos="720"/>
              </w:tabs>
              <w:spacing w:after="120"/>
              <w:ind w:left="360"/>
              <w:rPr>
                <w:rFonts w:eastAsia="Courier New"/>
              </w:rPr>
            </w:pPr>
            <w:r w:rsidRPr="00DF0FC3">
              <w:rPr>
                <w:rFonts w:eastAsia="Courier New"/>
              </w:rPr>
              <w:t>- отсутствия копий заключенных и исполненных</w:t>
            </w:r>
            <w:r w:rsidR="005D61DC" w:rsidRPr="00DF0FC3">
              <w:rPr>
                <w:rFonts w:eastAsia="Courier New"/>
              </w:rPr>
              <w:t xml:space="preserve"> договоров</w:t>
            </w:r>
            <w:r w:rsidRPr="00DF0FC3">
              <w:rPr>
                <w:rFonts w:eastAsia="Courier New"/>
              </w:rPr>
              <w:t xml:space="preserve"> </w:t>
            </w:r>
            <w:r w:rsidR="005D61DC" w:rsidRPr="00DF0FC3">
              <w:rPr>
                <w:rFonts w:eastAsia="Courier New"/>
              </w:rPr>
              <w:t>(</w:t>
            </w:r>
            <w:r w:rsidRPr="00DF0FC3">
              <w:rPr>
                <w:rFonts w:eastAsia="Courier New"/>
              </w:rPr>
              <w:t>контрактов</w:t>
            </w:r>
            <w:r w:rsidR="005D61DC" w:rsidRPr="00DF0FC3">
              <w:rPr>
                <w:rFonts w:eastAsia="Courier New"/>
              </w:rPr>
              <w:t>)</w:t>
            </w:r>
            <w:r w:rsidRPr="00DF0FC3">
              <w:rPr>
                <w:rFonts w:eastAsia="Courier New"/>
              </w:rPr>
              <w:t xml:space="preserve"> на выполнение работ;</w:t>
            </w:r>
          </w:p>
          <w:p w:rsidR="007540FC" w:rsidRPr="00DF0FC3" w:rsidRDefault="007540FC" w:rsidP="007540FC">
            <w:pPr>
              <w:widowControl w:val="0"/>
              <w:tabs>
                <w:tab w:val="num" w:pos="720"/>
              </w:tabs>
              <w:spacing w:after="120"/>
              <w:ind w:left="360"/>
              <w:rPr>
                <w:rFonts w:eastAsia="Courier New"/>
              </w:rPr>
            </w:pPr>
            <w:r w:rsidRPr="00DF0FC3">
              <w:rPr>
                <w:rFonts w:eastAsia="Courier New"/>
              </w:rPr>
              <w:t>и (или)</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 отсутствия приложений и (или) изменений, определяющих сроки выполнения работ, по заключенным и исполненным </w:t>
            </w:r>
            <w:r w:rsidR="005D61DC" w:rsidRPr="00DF0FC3">
              <w:rPr>
                <w:rFonts w:eastAsia="Courier New"/>
              </w:rPr>
              <w:t>договорам (</w:t>
            </w:r>
            <w:r w:rsidRPr="00DF0FC3">
              <w:rPr>
                <w:rFonts w:eastAsia="Courier New"/>
              </w:rPr>
              <w:t>контрактам</w:t>
            </w:r>
            <w:r w:rsidR="005D61DC" w:rsidRPr="00DF0FC3">
              <w:rPr>
                <w:rFonts w:eastAsia="Courier New"/>
              </w:rPr>
              <w:t>)</w:t>
            </w:r>
            <w:r w:rsidRPr="00DF0FC3">
              <w:rPr>
                <w:rFonts w:eastAsia="Courier New"/>
              </w:rPr>
              <w:t xml:space="preserve"> на выполнение работ;</w:t>
            </w:r>
          </w:p>
          <w:p w:rsidR="007540FC" w:rsidRPr="00DF0FC3" w:rsidRDefault="007540FC" w:rsidP="007540FC">
            <w:pPr>
              <w:widowControl w:val="0"/>
              <w:tabs>
                <w:tab w:val="num" w:pos="720"/>
              </w:tabs>
              <w:spacing w:after="120"/>
              <w:ind w:left="360"/>
              <w:rPr>
                <w:rFonts w:eastAsia="Courier New"/>
              </w:rPr>
            </w:pPr>
            <w:r w:rsidRPr="00DF0FC3">
              <w:rPr>
                <w:rFonts w:eastAsia="Courier New"/>
              </w:rPr>
              <w:t>и (или)</w:t>
            </w:r>
          </w:p>
          <w:p w:rsidR="007540FC" w:rsidRPr="00DF0FC3" w:rsidRDefault="007540FC" w:rsidP="007540FC">
            <w:pPr>
              <w:widowControl w:val="0"/>
              <w:tabs>
                <w:tab w:val="num" w:pos="720"/>
              </w:tabs>
              <w:spacing w:after="120"/>
              <w:ind w:left="360"/>
              <w:rPr>
                <w:rFonts w:eastAsia="Courier New"/>
              </w:rPr>
            </w:pPr>
            <w:r w:rsidRPr="00DF0FC3">
              <w:rPr>
                <w:rFonts w:eastAsia="Courier New"/>
              </w:rPr>
              <w:t>- отсутствия копий актов приемки выполненных работ, подтверждающих факты приемки работ заказчиком, по заключенным и исполненным</w:t>
            </w:r>
            <w:r w:rsidR="00622F79" w:rsidRPr="00DF0FC3">
              <w:rPr>
                <w:rFonts w:eastAsia="Courier New"/>
              </w:rPr>
              <w:t xml:space="preserve"> </w:t>
            </w:r>
            <w:r w:rsidR="005D61DC" w:rsidRPr="00DF0FC3">
              <w:rPr>
                <w:rFonts w:eastAsia="Courier New"/>
              </w:rPr>
              <w:t>договорам (</w:t>
            </w:r>
            <w:r w:rsidR="00622F79" w:rsidRPr="00DF0FC3">
              <w:rPr>
                <w:rFonts w:eastAsia="Courier New"/>
              </w:rPr>
              <w:t>контрактам</w:t>
            </w:r>
            <w:r w:rsidR="005D61DC" w:rsidRPr="00DF0FC3">
              <w:rPr>
                <w:rFonts w:eastAsia="Courier New"/>
              </w:rPr>
              <w:t>)</w:t>
            </w:r>
            <w:r w:rsidR="00622F79" w:rsidRPr="00DF0FC3">
              <w:rPr>
                <w:rFonts w:eastAsia="Courier New"/>
              </w:rPr>
              <w:t xml:space="preserve"> на выполнение работ;</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и (или) </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 несоответствия тематики (предмета) </w:t>
            </w:r>
            <w:r w:rsidR="005D61DC" w:rsidRPr="00DF0FC3">
              <w:rPr>
                <w:rFonts w:eastAsia="Courier New"/>
              </w:rPr>
              <w:t>договоров (</w:t>
            </w:r>
            <w:r w:rsidRPr="00DF0FC3">
              <w:rPr>
                <w:rFonts w:eastAsia="Courier New"/>
              </w:rPr>
              <w:t>контрактов</w:t>
            </w:r>
            <w:r w:rsidR="005D61DC" w:rsidRPr="00DF0FC3">
              <w:rPr>
                <w:rFonts w:eastAsia="Courier New"/>
              </w:rPr>
              <w:t>)</w:t>
            </w:r>
            <w:r w:rsidRPr="00DF0FC3">
              <w:rPr>
                <w:rFonts w:eastAsia="Courier New"/>
              </w:rPr>
              <w:t xml:space="preserve"> предмету настоящего конкурса;</w:t>
            </w:r>
          </w:p>
          <w:p w:rsidR="007540FC" w:rsidRPr="00DF0FC3" w:rsidRDefault="007540FC" w:rsidP="007540FC">
            <w:pPr>
              <w:widowControl w:val="0"/>
              <w:tabs>
                <w:tab w:val="num" w:pos="720"/>
              </w:tabs>
              <w:spacing w:after="120"/>
              <w:ind w:left="360"/>
              <w:rPr>
                <w:rFonts w:eastAsia="Courier New"/>
              </w:rPr>
            </w:pPr>
            <w:r w:rsidRPr="00DF0FC3">
              <w:rPr>
                <w:rFonts w:eastAsia="Courier New"/>
              </w:rPr>
              <w:t>и (или)</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 срок исполнения </w:t>
            </w:r>
            <w:r w:rsidR="005D61DC" w:rsidRPr="00DF0FC3">
              <w:rPr>
                <w:rFonts w:eastAsia="Courier New"/>
              </w:rPr>
              <w:t>договоров (</w:t>
            </w:r>
            <w:r w:rsidRPr="00DF0FC3">
              <w:rPr>
                <w:rFonts w:eastAsia="Courier New"/>
              </w:rPr>
              <w:t>контрактов</w:t>
            </w:r>
            <w:r w:rsidR="005D61DC" w:rsidRPr="00DF0FC3">
              <w:rPr>
                <w:rFonts w:eastAsia="Courier New"/>
              </w:rPr>
              <w:t>)</w:t>
            </w:r>
            <w:r w:rsidRPr="00DF0FC3">
              <w:rPr>
                <w:rFonts w:eastAsia="Courier New"/>
              </w:rPr>
              <w:t xml:space="preserve"> не приходится на период </w:t>
            </w:r>
            <w:r w:rsidR="00DF0FC3" w:rsidRPr="00DF0FC3">
              <w:rPr>
                <w:rFonts w:eastAsia="Courier New"/>
              </w:rPr>
              <w:t>36 месяцев</w:t>
            </w:r>
            <w:r w:rsidRPr="00DF0FC3">
              <w:rPr>
                <w:rFonts w:eastAsia="Courier New"/>
              </w:rPr>
              <w:t xml:space="preserve"> до даты публикации извещения о проведении настоящей закупки;</w:t>
            </w:r>
          </w:p>
          <w:p w:rsidR="007540FC" w:rsidRPr="00DF0FC3" w:rsidRDefault="007540FC" w:rsidP="007540FC">
            <w:pPr>
              <w:widowControl w:val="0"/>
              <w:tabs>
                <w:tab w:val="num" w:pos="720"/>
              </w:tabs>
              <w:spacing w:after="120"/>
              <w:ind w:left="360"/>
              <w:rPr>
                <w:rFonts w:eastAsia="Courier New"/>
              </w:rPr>
            </w:pPr>
            <w:r w:rsidRPr="00DF0FC3">
              <w:rPr>
                <w:rFonts w:eastAsia="Courier New"/>
              </w:rPr>
              <w:t>и (или)</w:t>
            </w:r>
          </w:p>
          <w:p w:rsidR="007540FC" w:rsidRPr="00DF0FC3" w:rsidRDefault="007540FC" w:rsidP="007540FC">
            <w:pPr>
              <w:widowControl w:val="0"/>
              <w:tabs>
                <w:tab w:val="num" w:pos="720"/>
              </w:tabs>
              <w:spacing w:after="120"/>
              <w:ind w:left="360"/>
              <w:rPr>
                <w:rFonts w:eastAsia="Courier New"/>
              </w:rPr>
            </w:pPr>
            <w:r w:rsidRPr="00DF0FC3">
              <w:rPr>
                <w:rFonts w:eastAsia="Courier New"/>
              </w:rPr>
              <w:t xml:space="preserve">- выявлено исполнение </w:t>
            </w:r>
            <w:r w:rsidR="005D61DC" w:rsidRPr="00DF0FC3">
              <w:rPr>
                <w:rFonts w:eastAsia="Courier New"/>
              </w:rPr>
              <w:t>договоров (</w:t>
            </w:r>
            <w:r w:rsidRPr="00DF0FC3">
              <w:rPr>
                <w:rFonts w:eastAsia="Courier New"/>
              </w:rPr>
              <w:t>контрактов</w:t>
            </w:r>
            <w:r w:rsidR="005D61DC" w:rsidRPr="00DF0FC3">
              <w:rPr>
                <w:rFonts w:eastAsia="Courier New"/>
              </w:rPr>
              <w:t>)</w:t>
            </w:r>
            <w:r w:rsidRPr="00DF0FC3">
              <w:rPr>
                <w:rFonts w:eastAsia="Courier New"/>
              </w:rPr>
              <w:t xml:space="preserve"> с нарушениями сроков и иных нарушений условий </w:t>
            </w:r>
            <w:r w:rsidR="005D61DC" w:rsidRPr="00DF0FC3">
              <w:rPr>
                <w:rFonts w:eastAsia="Courier New"/>
              </w:rPr>
              <w:t>договора (</w:t>
            </w:r>
            <w:r w:rsidRPr="00DF0FC3">
              <w:rPr>
                <w:rFonts w:eastAsia="Courier New"/>
              </w:rPr>
              <w:t>контракта</w:t>
            </w:r>
            <w:r w:rsidR="005D61DC" w:rsidRPr="00DF0FC3">
              <w:rPr>
                <w:rFonts w:eastAsia="Courier New"/>
              </w:rPr>
              <w:t>)</w:t>
            </w:r>
            <w:r w:rsidRPr="00DF0FC3">
              <w:rPr>
                <w:rFonts w:eastAsia="Courier New"/>
              </w:rPr>
              <w:t xml:space="preserve"> по вине участника;</w:t>
            </w:r>
          </w:p>
          <w:p w:rsidR="007540FC" w:rsidRPr="00DF0FC3" w:rsidRDefault="007540FC" w:rsidP="007540FC">
            <w:pPr>
              <w:widowControl w:val="0"/>
              <w:tabs>
                <w:tab w:val="num" w:pos="720"/>
              </w:tabs>
              <w:spacing w:after="120"/>
              <w:ind w:left="360"/>
              <w:rPr>
                <w:rFonts w:eastAsia="Courier New"/>
              </w:rPr>
            </w:pPr>
            <w:r w:rsidRPr="00DF0FC3">
              <w:rPr>
                <w:rFonts w:eastAsia="Courier New"/>
              </w:rPr>
              <w:lastRenderedPageBreak/>
              <w:t>и (или)</w:t>
            </w:r>
          </w:p>
          <w:p w:rsidR="007540FC" w:rsidRPr="00DF0FC3" w:rsidRDefault="007540FC" w:rsidP="007540FC">
            <w:pPr>
              <w:widowControl w:val="0"/>
              <w:tabs>
                <w:tab w:val="num" w:pos="720"/>
              </w:tabs>
              <w:spacing w:after="120"/>
              <w:ind w:left="360"/>
              <w:rPr>
                <w:rFonts w:eastAsia="Courier New"/>
              </w:rPr>
            </w:pPr>
            <w:r w:rsidRPr="00DF0FC3">
              <w:rPr>
                <w:rFonts w:eastAsia="Courier New"/>
              </w:rPr>
              <w:t>- документы представлены не в полном объёме.</w:t>
            </w:r>
          </w:p>
          <w:p w:rsidR="007540FC" w:rsidRPr="00DF0FC3" w:rsidRDefault="007540FC" w:rsidP="007540FC">
            <w:pPr>
              <w:widowControl w:val="0"/>
              <w:tabs>
                <w:tab w:val="num" w:pos="720"/>
              </w:tabs>
              <w:spacing w:after="120"/>
              <w:ind w:left="360"/>
              <w:rPr>
                <w:rFonts w:eastAsia="Courier New"/>
              </w:rPr>
            </w:pPr>
          </w:p>
          <w:p w:rsidR="00FF46D0" w:rsidRPr="00DF0FC3" w:rsidRDefault="007540FC" w:rsidP="0081695E">
            <w:pPr>
              <w:widowControl w:val="0"/>
              <w:tabs>
                <w:tab w:val="num" w:pos="720"/>
              </w:tabs>
              <w:spacing w:after="120"/>
              <w:ind w:left="360"/>
              <w:rPr>
                <w:b/>
                <w:color w:val="FF0000"/>
              </w:rPr>
            </w:pPr>
            <w:r w:rsidRPr="00DF0FC3">
              <w:rPr>
                <w:rFonts w:eastAsia="Courier New"/>
              </w:rPr>
              <w:t>При от</w:t>
            </w:r>
            <w:r w:rsidR="0054270F" w:rsidRPr="00DF0FC3">
              <w:rPr>
                <w:rFonts w:eastAsia="Courier New"/>
              </w:rPr>
              <w:t>сутствии опыта выполнения работ</w:t>
            </w:r>
            <w:r w:rsidRPr="00DF0FC3">
              <w:rPr>
                <w:rFonts w:eastAsia="Courier New"/>
              </w:rPr>
              <w:t xml:space="preserve"> и (или) документального подтверждения, заявке по данному показателю присваивается 0 баллов.</w:t>
            </w:r>
          </w:p>
        </w:tc>
        <w:tc>
          <w:tcPr>
            <w:tcW w:w="926" w:type="pct"/>
            <w:vAlign w:val="center"/>
          </w:tcPr>
          <w:p w:rsidR="00FF46D0" w:rsidRPr="001A21D7" w:rsidRDefault="00FF46D0" w:rsidP="00523CF0">
            <w:pPr>
              <w:widowControl w:val="0"/>
              <w:spacing w:after="120"/>
              <w:jc w:val="center"/>
              <w:rPr>
                <w:b/>
                <w:bCs/>
              </w:rPr>
            </w:pPr>
            <w:r w:rsidRPr="001A21D7">
              <w:rPr>
                <w:b/>
                <w:bCs/>
              </w:rPr>
              <w:lastRenderedPageBreak/>
              <w:t>0,</w:t>
            </w:r>
            <w:r w:rsidR="00523CF0">
              <w:rPr>
                <w:b/>
                <w:bCs/>
              </w:rPr>
              <w:t>1</w:t>
            </w:r>
          </w:p>
        </w:tc>
      </w:tr>
      <w:tr w:rsidR="002C05D1" w:rsidRPr="002C05D1" w:rsidTr="00C722D8">
        <w:trPr>
          <w:trHeight w:val="65"/>
        </w:trPr>
        <w:tc>
          <w:tcPr>
            <w:tcW w:w="438" w:type="pct"/>
          </w:tcPr>
          <w:p w:rsidR="00FF46D0" w:rsidRPr="002C05D1" w:rsidRDefault="00FF46D0" w:rsidP="00613EA9">
            <w:pPr>
              <w:widowControl w:val="0"/>
              <w:numPr>
                <w:ilvl w:val="0"/>
                <w:numId w:val="49"/>
              </w:numPr>
              <w:tabs>
                <w:tab w:val="num" w:pos="396"/>
                <w:tab w:val="num" w:pos="480"/>
              </w:tabs>
              <w:spacing w:after="120"/>
              <w:jc w:val="center"/>
              <w:rPr>
                <w:b/>
                <w:color w:val="FF0000"/>
              </w:rPr>
            </w:pPr>
          </w:p>
        </w:tc>
        <w:tc>
          <w:tcPr>
            <w:tcW w:w="3636" w:type="pct"/>
            <w:vAlign w:val="center"/>
          </w:tcPr>
          <w:p w:rsidR="00FF46D0" w:rsidRPr="007F6391" w:rsidRDefault="00FF46D0" w:rsidP="00C722D8">
            <w:pPr>
              <w:widowControl w:val="0"/>
              <w:tabs>
                <w:tab w:val="num" w:pos="720"/>
              </w:tabs>
              <w:spacing w:after="120"/>
              <w:ind w:left="360"/>
              <w:rPr>
                <w:b/>
              </w:rPr>
            </w:pPr>
            <w:r w:rsidRPr="007F6391">
              <w:rPr>
                <w:b/>
              </w:rPr>
              <w:t>Наличие квалифицированных кадровых ресурсов</w:t>
            </w:r>
          </w:p>
          <w:p w:rsidR="00FF46D0" w:rsidRPr="007F6391" w:rsidRDefault="00FF46D0" w:rsidP="00C722D8">
            <w:r w:rsidRPr="007F6391">
              <w:t>Количество у участника конкурса штатных специалистов, работающих у участника конкурса по трудовому договору, имеющих образование (далее – специалисты):</w:t>
            </w:r>
          </w:p>
          <w:p w:rsidR="00FF46D0" w:rsidRPr="007F6391" w:rsidRDefault="00FF46D0" w:rsidP="00C722D8"/>
          <w:p w:rsidR="00DF0FC3" w:rsidRDefault="00DF0FC3" w:rsidP="00C722D8">
            <w:pPr>
              <w:widowControl w:val="0"/>
              <w:ind w:left="264"/>
            </w:pPr>
            <w:r>
              <w:t>- специалисты по проектно-изыскательским работам</w:t>
            </w:r>
            <w:r w:rsidR="004E1DBE">
              <w:t>;</w:t>
            </w:r>
          </w:p>
          <w:p w:rsidR="00FF46D0" w:rsidRPr="007F6391" w:rsidRDefault="00FF46D0" w:rsidP="00C722D8">
            <w:pPr>
              <w:widowControl w:val="0"/>
              <w:ind w:left="264"/>
            </w:pPr>
            <w:r w:rsidRPr="007F6391">
              <w:t xml:space="preserve">- </w:t>
            </w:r>
            <w:r w:rsidR="003F43B6" w:rsidRPr="007F6391">
              <w:t>электромонтеры с группой электробезопасности</w:t>
            </w:r>
            <w:r w:rsidR="00AB4607" w:rsidRPr="007F6391">
              <w:t xml:space="preserve"> не ниже третьей</w:t>
            </w:r>
            <w:r w:rsidR="00DF0FC3">
              <w:t>.</w:t>
            </w:r>
          </w:p>
          <w:p w:rsidR="00FF46D0" w:rsidRPr="007F6391" w:rsidRDefault="00FF46D0" w:rsidP="00C722D8">
            <w:pPr>
              <w:widowControl w:val="0"/>
              <w:adjustRightInd w:val="0"/>
              <w:textAlignment w:val="baseline"/>
              <w:rPr>
                <w:iCs/>
              </w:rPr>
            </w:pPr>
            <w:r w:rsidRPr="007F6391">
              <w:t xml:space="preserve">Баллы присваиваются только за документально подтвержденное наличие у участника конкурса </w:t>
            </w:r>
            <w:r w:rsidRPr="007F6391">
              <w:rPr>
                <w:iCs/>
              </w:rPr>
              <w:t>специалистов.</w:t>
            </w:r>
          </w:p>
          <w:p w:rsidR="00FF46D0" w:rsidRPr="007F6391" w:rsidRDefault="00FF46D0" w:rsidP="00C722D8">
            <w:pPr>
              <w:widowControl w:val="0"/>
              <w:adjustRightInd w:val="0"/>
              <w:textAlignment w:val="baseline"/>
            </w:pPr>
          </w:p>
          <w:p w:rsidR="00FF46D0" w:rsidRPr="007F6391" w:rsidRDefault="00FF46D0" w:rsidP="00C722D8">
            <w:pPr>
              <w:rPr>
                <w:u w:val="single"/>
              </w:rPr>
            </w:pPr>
            <w:r w:rsidRPr="007F6391">
              <w:rPr>
                <w:u w:val="single"/>
              </w:rPr>
              <w:t xml:space="preserve">Документами*, подтверждающими наличие специалистов, являются в совокупности: </w:t>
            </w:r>
          </w:p>
          <w:p w:rsidR="00FF46D0" w:rsidRPr="007F6391" w:rsidRDefault="00FF46D0" w:rsidP="00C722D8">
            <w:r w:rsidRPr="007F6391">
              <w:t>- копии трудовых книжек и/или копии приказов (распоряжений) о приеме на работу с копиями трудовых договоров, подтверждающие трудовые отношения с участником конкурса с отметкой работодателя о работе специалистов в организации участника конкурса в настоящее время (на дату подачи заявки);</w:t>
            </w:r>
          </w:p>
          <w:p w:rsidR="00FF46D0" w:rsidRPr="007F6391" w:rsidRDefault="00FF46D0" w:rsidP="00C722D8">
            <w:pPr>
              <w:widowControl w:val="0"/>
              <w:adjustRightInd w:val="0"/>
              <w:textAlignment w:val="baseline"/>
            </w:pPr>
            <w:r w:rsidRPr="007F6391">
              <w:t xml:space="preserve">- </w:t>
            </w:r>
            <w:r w:rsidRPr="007F6391">
              <w:rPr>
                <w:bCs/>
              </w:rPr>
              <w:t xml:space="preserve">наличие копий </w:t>
            </w:r>
            <w:r w:rsidRPr="007F6391">
              <w:t>дипломов</w:t>
            </w:r>
            <w:r w:rsidR="00AB4607" w:rsidRPr="007F6391">
              <w:t xml:space="preserve"> (свидетельств)</w:t>
            </w:r>
            <w:r w:rsidRPr="007F6391">
              <w:t xml:space="preserve"> установленного образца, выданных организациями, обладающими лицензиями на </w:t>
            </w:r>
            <w:proofErr w:type="gramStart"/>
            <w:r w:rsidRPr="007F6391">
              <w:t>право ведения</w:t>
            </w:r>
            <w:proofErr w:type="gramEnd"/>
            <w:r w:rsidRPr="007F6391">
              <w:t xml:space="preserve"> образовательной деятельности по </w:t>
            </w:r>
            <w:r w:rsidR="00AB4607" w:rsidRPr="007F6391">
              <w:t xml:space="preserve">соответствующим </w:t>
            </w:r>
            <w:r w:rsidRPr="007F6391">
              <w:t>направлениям подготовки (специальностям)</w:t>
            </w:r>
            <w:r w:rsidR="00AB4607" w:rsidRPr="007F6391">
              <w:t>.</w:t>
            </w:r>
          </w:p>
          <w:p w:rsidR="00FF46D0" w:rsidRPr="007F6391" w:rsidRDefault="00FF46D0" w:rsidP="00C722D8">
            <w:pPr>
              <w:widowControl w:val="0"/>
              <w:adjustRightInd w:val="0"/>
              <w:textAlignment w:val="baseline"/>
            </w:pPr>
          </w:p>
          <w:p w:rsidR="00FF46D0" w:rsidRPr="007F6391" w:rsidRDefault="00FF46D0" w:rsidP="00C722D8">
            <w:pPr>
              <w:widowControl w:val="0"/>
            </w:pPr>
            <w:r w:rsidRPr="007F6391">
              <w:t xml:space="preserve">При этом представленные документы* должны быть в виде неповторяющихся, </w:t>
            </w:r>
            <w:proofErr w:type="spellStart"/>
            <w:r w:rsidRPr="007F6391">
              <w:t>полночитаемых</w:t>
            </w:r>
            <w:proofErr w:type="spellEnd"/>
            <w:r w:rsidRPr="007F6391">
              <w:t xml:space="preserve"> копий, на которых видны необходимые сведения, подписи и печати.</w:t>
            </w:r>
          </w:p>
          <w:p w:rsidR="00FF46D0" w:rsidRPr="00E46E11" w:rsidRDefault="00E46E11" w:rsidP="00C722D8">
            <w:pPr>
              <w:widowControl w:val="0"/>
              <w:autoSpaceDE w:val="0"/>
              <w:autoSpaceDN w:val="0"/>
              <w:adjustRightInd w:val="0"/>
              <w:rPr>
                <w:b/>
                <w:iCs/>
              </w:rPr>
            </w:pPr>
            <w:r w:rsidRPr="00E46E11">
              <w:rPr>
                <w:b/>
                <w:iCs/>
              </w:rPr>
              <w:t>Порядок р</w:t>
            </w:r>
            <w:r w:rsidR="00FF46D0" w:rsidRPr="00E46E11">
              <w:rPr>
                <w:b/>
                <w:iCs/>
              </w:rPr>
              <w:t>асчет</w:t>
            </w:r>
            <w:r w:rsidRPr="00E46E11">
              <w:rPr>
                <w:b/>
                <w:iCs/>
              </w:rPr>
              <w:t>а баллов.</w:t>
            </w:r>
          </w:p>
          <w:p w:rsidR="00FF46D0" w:rsidRPr="007F6391" w:rsidRDefault="00AB4607" w:rsidP="00C722D8">
            <w:pPr>
              <w:widowControl w:val="0"/>
              <w:autoSpaceDE w:val="0"/>
              <w:autoSpaceDN w:val="0"/>
              <w:adjustRightInd w:val="0"/>
              <w:rPr>
                <w:iCs/>
                <w:u w:val="single"/>
              </w:rPr>
            </w:pPr>
            <w:r w:rsidRPr="00DF0FC3">
              <w:rPr>
                <w:iCs/>
                <w:u w:val="single"/>
              </w:rPr>
              <w:t xml:space="preserve">При отсутствии </w:t>
            </w:r>
            <w:r w:rsidR="00DF0FC3" w:rsidRPr="00DF0FC3">
              <w:rPr>
                <w:u w:val="single"/>
              </w:rPr>
              <w:t xml:space="preserve"> специалист</w:t>
            </w:r>
            <w:proofErr w:type="gramStart"/>
            <w:r w:rsidR="00DF0FC3" w:rsidRPr="00DF0FC3">
              <w:rPr>
                <w:u w:val="single"/>
              </w:rPr>
              <w:t>а(</w:t>
            </w:r>
            <w:proofErr w:type="spellStart"/>
            <w:proofErr w:type="gramEnd"/>
            <w:r w:rsidR="00DF0FC3" w:rsidRPr="00DF0FC3">
              <w:rPr>
                <w:u w:val="single"/>
              </w:rPr>
              <w:t>ов</w:t>
            </w:r>
            <w:proofErr w:type="spellEnd"/>
            <w:r w:rsidR="00DF0FC3" w:rsidRPr="00DF0FC3">
              <w:rPr>
                <w:u w:val="single"/>
              </w:rPr>
              <w:t>) по проектно-изыскательским работам</w:t>
            </w:r>
            <w:r w:rsidR="00DF0FC3" w:rsidRPr="00DF0FC3">
              <w:rPr>
                <w:iCs/>
                <w:u w:val="single"/>
              </w:rPr>
              <w:t xml:space="preserve"> </w:t>
            </w:r>
            <w:r w:rsidR="00655A23" w:rsidRPr="00DF0FC3">
              <w:rPr>
                <w:iCs/>
                <w:u w:val="single"/>
              </w:rPr>
              <w:t xml:space="preserve"> независимо от количества электромонтеров с группой безопасности не ниже третьей</w:t>
            </w:r>
            <w:r w:rsidR="00FF46D0" w:rsidRPr="00DF0FC3">
              <w:rPr>
                <w:iCs/>
                <w:u w:val="single"/>
              </w:rPr>
              <w:t xml:space="preserve"> – 0 баллов</w:t>
            </w:r>
            <w:r w:rsidR="00FF46D0" w:rsidRPr="007F6391">
              <w:rPr>
                <w:iCs/>
                <w:u w:val="single"/>
              </w:rPr>
              <w:t>;</w:t>
            </w:r>
          </w:p>
          <w:p w:rsidR="00655A23" w:rsidRPr="007F6391" w:rsidRDefault="00655A23" w:rsidP="00C722D8">
            <w:pPr>
              <w:widowControl w:val="0"/>
              <w:autoSpaceDE w:val="0"/>
              <w:autoSpaceDN w:val="0"/>
              <w:adjustRightInd w:val="0"/>
              <w:rPr>
                <w:iCs/>
                <w:u w:val="single"/>
              </w:rPr>
            </w:pPr>
            <w:r w:rsidRPr="00DF0FC3">
              <w:rPr>
                <w:iCs/>
                <w:u w:val="single"/>
              </w:rPr>
              <w:t>При отсутствии  электромонтер</w:t>
            </w:r>
            <w:proofErr w:type="gramStart"/>
            <w:r w:rsidR="004E1DBE">
              <w:rPr>
                <w:iCs/>
                <w:u w:val="single"/>
              </w:rPr>
              <w:t>а(</w:t>
            </w:r>
            <w:proofErr w:type="spellStart"/>
            <w:proofErr w:type="gramEnd"/>
            <w:r w:rsidRPr="00DF0FC3">
              <w:rPr>
                <w:iCs/>
                <w:u w:val="single"/>
              </w:rPr>
              <w:t>ов</w:t>
            </w:r>
            <w:proofErr w:type="spellEnd"/>
            <w:r w:rsidR="004E1DBE">
              <w:rPr>
                <w:iCs/>
                <w:u w:val="single"/>
              </w:rPr>
              <w:t>)</w:t>
            </w:r>
            <w:r w:rsidRPr="00DF0FC3">
              <w:rPr>
                <w:iCs/>
                <w:u w:val="single"/>
              </w:rPr>
              <w:t xml:space="preserve"> с группой безопасности не ниже третьей независим</w:t>
            </w:r>
            <w:r w:rsidR="00DF0FC3" w:rsidRPr="00DF0FC3">
              <w:rPr>
                <w:iCs/>
                <w:u w:val="single"/>
              </w:rPr>
              <w:t>о от количества специалиста(</w:t>
            </w:r>
            <w:proofErr w:type="spellStart"/>
            <w:r w:rsidR="00DF0FC3" w:rsidRPr="00DF0FC3">
              <w:rPr>
                <w:iCs/>
                <w:u w:val="single"/>
              </w:rPr>
              <w:t>ов</w:t>
            </w:r>
            <w:proofErr w:type="spellEnd"/>
            <w:r w:rsidR="00DF0FC3" w:rsidRPr="00DF0FC3">
              <w:rPr>
                <w:iCs/>
                <w:u w:val="single"/>
              </w:rPr>
              <w:t>)</w:t>
            </w:r>
            <w:r w:rsidR="00DF0FC3" w:rsidRPr="00DF0FC3">
              <w:rPr>
                <w:u w:val="single"/>
              </w:rPr>
              <w:t xml:space="preserve"> по проектно-изыскательским работам</w:t>
            </w:r>
            <w:r w:rsidR="00DF0FC3" w:rsidRPr="00DF0FC3">
              <w:rPr>
                <w:iCs/>
                <w:u w:val="single"/>
              </w:rPr>
              <w:t xml:space="preserve"> </w:t>
            </w:r>
            <w:r w:rsidRPr="00DF0FC3">
              <w:rPr>
                <w:iCs/>
                <w:u w:val="single"/>
              </w:rPr>
              <w:t>– 0</w:t>
            </w:r>
            <w:r w:rsidRPr="007F6391">
              <w:rPr>
                <w:iCs/>
                <w:u w:val="single"/>
              </w:rPr>
              <w:t xml:space="preserve"> баллов</w:t>
            </w:r>
            <w:r w:rsidR="00E46E11">
              <w:rPr>
                <w:iCs/>
                <w:u w:val="single"/>
              </w:rPr>
              <w:t>.</w:t>
            </w:r>
          </w:p>
          <w:p w:rsidR="00E46E11" w:rsidRPr="00B3767A" w:rsidRDefault="00E46E11" w:rsidP="00C722D8">
            <w:pPr>
              <w:widowControl w:val="0"/>
              <w:autoSpaceDE w:val="0"/>
              <w:autoSpaceDN w:val="0"/>
              <w:adjustRightInd w:val="0"/>
              <w:rPr>
                <w:iCs/>
                <w:u w:val="single"/>
              </w:rPr>
            </w:pPr>
            <w:r w:rsidRPr="00B3767A">
              <w:rPr>
                <w:iCs/>
                <w:u w:val="single"/>
              </w:rPr>
              <w:t xml:space="preserve">В случае наличия </w:t>
            </w:r>
            <w:r w:rsidR="00DF0FC3" w:rsidRPr="00B3767A">
              <w:rPr>
                <w:iCs/>
                <w:u w:val="single"/>
              </w:rPr>
              <w:t xml:space="preserve"> специалист</w:t>
            </w:r>
            <w:proofErr w:type="gramStart"/>
            <w:r w:rsidR="00DF0FC3" w:rsidRPr="00B3767A">
              <w:rPr>
                <w:iCs/>
                <w:u w:val="single"/>
              </w:rPr>
              <w:t>а(</w:t>
            </w:r>
            <w:proofErr w:type="spellStart"/>
            <w:proofErr w:type="gramEnd"/>
            <w:r w:rsidR="00DF0FC3" w:rsidRPr="00B3767A">
              <w:rPr>
                <w:iCs/>
                <w:u w:val="single"/>
              </w:rPr>
              <w:t>ов</w:t>
            </w:r>
            <w:proofErr w:type="spellEnd"/>
            <w:r w:rsidR="00DF0FC3" w:rsidRPr="00B3767A">
              <w:rPr>
                <w:iCs/>
                <w:u w:val="single"/>
              </w:rPr>
              <w:t>)</w:t>
            </w:r>
            <w:r w:rsidR="00DF0FC3" w:rsidRPr="00B3767A">
              <w:rPr>
                <w:u w:val="single"/>
              </w:rPr>
              <w:t xml:space="preserve"> по проектно-изыскательским работам:</w:t>
            </w:r>
          </w:p>
          <w:p w:rsidR="00FF46D0" w:rsidRPr="0004561A" w:rsidRDefault="00E46E11" w:rsidP="00C722D8">
            <w:pPr>
              <w:widowControl w:val="0"/>
              <w:autoSpaceDE w:val="0"/>
              <w:autoSpaceDN w:val="0"/>
              <w:adjustRightInd w:val="0"/>
              <w:rPr>
                <w:iCs/>
                <w:u w:val="single"/>
              </w:rPr>
            </w:pPr>
            <w:r>
              <w:rPr>
                <w:iCs/>
                <w:u w:val="single"/>
              </w:rPr>
              <w:t>- п</w:t>
            </w:r>
            <w:r w:rsidR="00655A23" w:rsidRPr="007F6391">
              <w:rPr>
                <w:iCs/>
                <w:u w:val="single"/>
              </w:rPr>
              <w:t xml:space="preserve">ри наличии 1-4 </w:t>
            </w:r>
            <w:r w:rsidR="00655A23" w:rsidRPr="007F6391">
              <w:t>электромонтеров с группой электробезопасности не ниже третьей</w:t>
            </w:r>
            <w:r w:rsidR="00655A23" w:rsidRPr="007F6391">
              <w:rPr>
                <w:iCs/>
                <w:u w:val="single"/>
              </w:rPr>
              <w:t xml:space="preserve">  </w:t>
            </w:r>
            <w:r w:rsidR="00FF46D0" w:rsidRPr="007F6391">
              <w:rPr>
                <w:iCs/>
                <w:u w:val="single"/>
              </w:rPr>
              <w:t xml:space="preserve"> – 20 баллов;</w:t>
            </w:r>
          </w:p>
          <w:p w:rsidR="00FF46D0" w:rsidRPr="007F6391" w:rsidRDefault="00E46E11" w:rsidP="00C722D8">
            <w:pPr>
              <w:widowControl w:val="0"/>
              <w:autoSpaceDE w:val="0"/>
              <w:autoSpaceDN w:val="0"/>
              <w:adjustRightInd w:val="0"/>
              <w:rPr>
                <w:iCs/>
                <w:u w:val="single"/>
              </w:rPr>
            </w:pPr>
            <w:r>
              <w:rPr>
                <w:iCs/>
                <w:u w:val="single"/>
              </w:rPr>
              <w:t>- п</w:t>
            </w:r>
            <w:r w:rsidR="00655A23" w:rsidRPr="007F6391">
              <w:rPr>
                <w:iCs/>
                <w:u w:val="single"/>
              </w:rPr>
              <w:t xml:space="preserve">ри наличии 5-8 </w:t>
            </w:r>
            <w:r w:rsidR="00655A23" w:rsidRPr="007F6391">
              <w:t>электромонтеров с группой электробезопасности не ниже третьей</w:t>
            </w:r>
            <w:r w:rsidR="00655A23" w:rsidRPr="007F6391">
              <w:rPr>
                <w:iCs/>
                <w:u w:val="single"/>
              </w:rPr>
              <w:t xml:space="preserve"> </w:t>
            </w:r>
            <w:r w:rsidR="00FF46D0" w:rsidRPr="007F6391">
              <w:rPr>
                <w:iCs/>
                <w:u w:val="single"/>
              </w:rPr>
              <w:t>– 4</w:t>
            </w:r>
            <w:r w:rsidR="006601A5">
              <w:rPr>
                <w:iCs/>
                <w:u w:val="single"/>
              </w:rPr>
              <w:t>5</w:t>
            </w:r>
            <w:r w:rsidR="00FF46D0" w:rsidRPr="007F6391">
              <w:rPr>
                <w:iCs/>
                <w:u w:val="single"/>
              </w:rPr>
              <w:t xml:space="preserve"> баллов;</w:t>
            </w:r>
          </w:p>
          <w:p w:rsidR="00FF46D0" w:rsidRPr="007F6391" w:rsidRDefault="00E46E11" w:rsidP="00C722D8">
            <w:pPr>
              <w:widowControl w:val="0"/>
              <w:autoSpaceDE w:val="0"/>
              <w:autoSpaceDN w:val="0"/>
              <w:adjustRightInd w:val="0"/>
              <w:rPr>
                <w:iCs/>
                <w:u w:val="single"/>
              </w:rPr>
            </w:pPr>
            <w:r>
              <w:rPr>
                <w:iCs/>
                <w:u w:val="single"/>
              </w:rPr>
              <w:t>- п</w:t>
            </w:r>
            <w:r w:rsidR="00655A23" w:rsidRPr="007F6391">
              <w:rPr>
                <w:iCs/>
                <w:u w:val="single"/>
              </w:rPr>
              <w:t xml:space="preserve">ри наличии 9-12 </w:t>
            </w:r>
            <w:r w:rsidR="00655A23" w:rsidRPr="007F6391">
              <w:t>электромонтеров с группой электробезопасности не ниже третьей</w:t>
            </w:r>
            <w:r w:rsidR="00655A23" w:rsidRPr="007F6391">
              <w:rPr>
                <w:iCs/>
                <w:u w:val="single"/>
              </w:rPr>
              <w:t xml:space="preserve"> </w:t>
            </w:r>
            <w:r w:rsidR="00FF46D0" w:rsidRPr="007F6391">
              <w:rPr>
                <w:iCs/>
                <w:u w:val="single"/>
              </w:rPr>
              <w:t xml:space="preserve">– </w:t>
            </w:r>
            <w:r w:rsidR="006601A5">
              <w:rPr>
                <w:iCs/>
                <w:u w:val="single"/>
              </w:rPr>
              <w:t>7</w:t>
            </w:r>
            <w:r w:rsidR="00FF46D0" w:rsidRPr="007F6391">
              <w:rPr>
                <w:iCs/>
                <w:u w:val="single"/>
              </w:rPr>
              <w:t>0 баллов;</w:t>
            </w:r>
          </w:p>
          <w:p w:rsidR="00FF46D0" w:rsidRPr="007F6391" w:rsidRDefault="00E46E11" w:rsidP="00C722D8">
            <w:pPr>
              <w:widowControl w:val="0"/>
              <w:autoSpaceDE w:val="0"/>
              <w:autoSpaceDN w:val="0"/>
              <w:adjustRightInd w:val="0"/>
              <w:rPr>
                <w:iCs/>
                <w:u w:val="single"/>
              </w:rPr>
            </w:pPr>
            <w:r>
              <w:rPr>
                <w:iCs/>
                <w:u w:val="single"/>
              </w:rPr>
              <w:t>- б</w:t>
            </w:r>
            <w:r w:rsidR="00FF46D0" w:rsidRPr="007F6391">
              <w:rPr>
                <w:iCs/>
                <w:u w:val="single"/>
              </w:rPr>
              <w:t xml:space="preserve">олее </w:t>
            </w:r>
            <w:r w:rsidR="00655A23" w:rsidRPr="007F6391">
              <w:rPr>
                <w:iCs/>
                <w:u w:val="single"/>
              </w:rPr>
              <w:t>12</w:t>
            </w:r>
            <w:r w:rsidR="00FF46D0" w:rsidRPr="007F6391">
              <w:rPr>
                <w:iCs/>
                <w:u w:val="single"/>
              </w:rPr>
              <w:t xml:space="preserve"> </w:t>
            </w:r>
            <w:r w:rsidRPr="007F6391">
              <w:t xml:space="preserve"> электромонтеров с группой электробезопасности не ниже </w:t>
            </w:r>
            <w:r w:rsidRPr="007F6391">
              <w:lastRenderedPageBreak/>
              <w:t>третьей</w:t>
            </w:r>
            <w:r w:rsidR="00FF46D0" w:rsidRPr="007F6391">
              <w:rPr>
                <w:iCs/>
                <w:u w:val="single"/>
              </w:rPr>
              <w:t xml:space="preserve"> – 100 баллов.</w:t>
            </w:r>
          </w:p>
          <w:p w:rsidR="00FF46D0" w:rsidRPr="002C05D1" w:rsidRDefault="00FF46D0" w:rsidP="00C722D8">
            <w:pPr>
              <w:widowControl w:val="0"/>
              <w:rPr>
                <w:b/>
                <w:color w:val="FF0000"/>
              </w:rPr>
            </w:pPr>
          </w:p>
        </w:tc>
        <w:tc>
          <w:tcPr>
            <w:tcW w:w="926" w:type="pct"/>
            <w:vAlign w:val="center"/>
          </w:tcPr>
          <w:p w:rsidR="00FF46D0" w:rsidRPr="001A21D7" w:rsidRDefault="006601A5" w:rsidP="00BD2D67">
            <w:pPr>
              <w:widowControl w:val="0"/>
              <w:spacing w:after="120"/>
              <w:jc w:val="center"/>
              <w:rPr>
                <w:b/>
                <w:bCs/>
                <w:lang w:val="en-GB"/>
              </w:rPr>
            </w:pPr>
            <w:r w:rsidRPr="001A21D7">
              <w:rPr>
                <w:b/>
                <w:bCs/>
              </w:rPr>
              <w:lastRenderedPageBreak/>
              <w:t xml:space="preserve"> 0,</w:t>
            </w:r>
            <w:r w:rsidR="00BD2D67" w:rsidRPr="001A21D7">
              <w:rPr>
                <w:b/>
                <w:bCs/>
              </w:rPr>
              <w:t>1</w:t>
            </w:r>
          </w:p>
        </w:tc>
      </w:tr>
      <w:tr w:rsidR="004E1DBE" w:rsidRPr="002C05D1" w:rsidTr="00BF0B6F">
        <w:trPr>
          <w:trHeight w:val="65"/>
        </w:trPr>
        <w:tc>
          <w:tcPr>
            <w:tcW w:w="438" w:type="pct"/>
          </w:tcPr>
          <w:p w:rsidR="004E1DBE" w:rsidRPr="002C05D1" w:rsidRDefault="004E1DBE" w:rsidP="00613EA9">
            <w:pPr>
              <w:widowControl w:val="0"/>
              <w:numPr>
                <w:ilvl w:val="0"/>
                <w:numId w:val="49"/>
              </w:numPr>
              <w:tabs>
                <w:tab w:val="num" w:pos="396"/>
                <w:tab w:val="num" w:pos="480"/>
              </w:tabs>
              <w:spacing w:after="120"/>
              <w:jc w:val="center"/>
              <w:rPr>
                <w:b/>
                <w:color w:val="FF0000"/>
              </w:rPr>
            </w:pPr>
          </w:p>
        </w:tc>
        <w:tc>
          <w:tcPr>
            <w:tcW w:w="3636" w:type="pct"/>
            <w:vAlign w:val="center"/>
          </w:tcPr>
          <w:p w:rsidR="004E1DBE" w:rsidRDefault="004D201E" w:rsidP="00C722D8">
            <w:pPr>
              <w:widowControl w:val="0"/>
              <w:tabs>
                <w:tab w:val="num" w:pos="720"/>
              </w:tabs>
              <w:spacing w:after="120"/>
              <w:ind w:left="360"/>
              <w:rPr>
                <w:b/>
              </w:rPr>
            </w:pPr>
            <w:r>
              <w:rPr>
                <w:b/>
              </w:rPr>
              <w:t xml:space="preserve">Наличие производственного автотранспорта </w:t>
            </w:r>
            <w:r w:rsidR="001364B3">
              <w:rPr>
                <w:b/>
              </w:rPr>
              <w:t>в собственности и/или лизинге</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Предмет оценки – количество </w:t>
            </w:r>
            <w:r>
              <w:rPr>
                <w:rFonts w:eastAsia="Courier New"/>
              </w:rPr>
              <w:t>производственного автотранспорта, находящегося в собственности и/или лизинге Участника на дату подачи заявки</w:t>
            </w:r>
            <w:r w:rsidRPr="00DF0FC3">
              <w:rPr>
                <w:rFonts w:eastAsia="Courier New"/>
              </w:rPr>
              <w:t>.</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  Баллы присваиваются только за документально подтвержденное наличие </w:t>
            </w:r>
            <w:r>
              <w:rPr>
                <w:rFonts w:eastAsia="Courier New"/>
              </w:rPr>
              <w:t>автотранспорта</w:t>
            </w:r>
            <w:r w:rsidRPr="00DF0FC3">
              <w:rPr>
                <w:rFonts w:eastAsia="Courier New"/>
              </w:rPr>
              <w:t>.</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Документами, подтверждающими </w:t>
            </w:r>
            <w:r>
              <w:rPr>
                <w:rFonts w:eastAsia="Courier New"/>
              </w:rPr>
              <w:t>наличие автотранспорта, являются</w:t>
            </w:r>
            <w:r w:rsidRPr="00DF0FC3">
              <w:rPr>
                <w:rFonts w:eastAsia="Courier New"/>
              </w:rPr>
              <w:t>:</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1. Копии </w:t>
            </w:r>
            <w:r>
              <w:rPr>
                <w:rFonts w:eastAsia="Courier New"/>
              </w:rPr>
              <w:t>паспорта транспортного средства, находящегося в собственности Участника</w:t>
            </w:r>
            <w:r w:rsidRPr="00DF0FC3">
              <w:rPr>
                <w:rFonts w:eastAsia="Courier New"/>
              </w:rPr>
              <w:t>;</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2. Копии </w:t>
            </w:r>
            <w:r>
              <w:rPr>
                <w:rFonts w:eastAsia="Courier New"/>
              </w:rPr>
              <w:t>договора лизинга транспортного средства, находящегося в лизинге у Участника</w:t>
            </w:r>
            <w:r w:rsidRPr="00DF0FC3">
              <w:rPr>
                <w:rFonts w:eastAsia="Courier New"/>
              </w:rPr>
              <w:t>.</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При этом представленные документы должны быть в виде неповторяющихся, </w:t>
            </w:r>
            <w:proofErr w:type="spellStart"/>
            <w:r w:rsidRPr="00DF0FC3">
              <w:rPr>
                <w:rFonts w:eastAsia="Courier New"/>
              </w:rPr>
              <w:t>полночитаемых</w:t>
            </w:r>
            <w:proofErr w:type="spellEnd"/>
            <w:r w:rsidRPr="00DF0FC3">
              <w:rPr>
                <w:rFonts w:eastAsia="Courier New"/>
              </w:rPr>
              <w:t xml:space="preserve"> копий, на которых видны необходимые сведения, подписи и печати.</w:t>
            </w:r>
          </w:p>
          <w:p w:rsidR="001364B3" w:rsidRPr="00DF0FC3" w:rsidRDefault="001364B3" w:rsidP="001364B3">
            <w:pPr>
              <w:widowControl w:val="0"/>
              <w:tabs>
                <w:tab w:val="num" w:pos="720"/>
              </w:tabs>
              <w:spacing w:after="120"/>
              <w:ind w:left="360"/>
              <w:rPr>
                <w:rFonts w:eastAsia="Courier New"/>
                <w:color w:val="FF0000"/>
              </w:rPr>
            </w:pPr>
          </w:p>
          <w:p w:rsidR="001364B3" w:rsidRPr="00DF0FC3" w:rsidRDefault="001364B3" w:rsidP="001364B3">
            <w:pPr>
              <w:widowControl w:val="0"/>
              <w:tabs>
                <w:tab w:val="num" w:pos="720"/>
              </w:tabs>
              <w:spacing w:after="120"/>
              <w:ind w:left="360"/>
              <w:rPr>
                <w:rFonts w:eastAsia="Courier New"/>
              </w:rPr>
            </w:pPr>
            <w:r w:rsidRPr="00DF0FC3">
              <w:rPr>
                <w:rFonts w:eastAsia="Courier New"/>
              </w:rPr>
              <w:t>Расчет баллов производится следующим образом:</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1 </w:t>
            </w:r>
            <w:r w:rsidR="000C612F">
              <w:rPr>
                <w:rFonts w:eastAsia="Courier New"/>
              </w:rPr>
              <w:t>автомобиль</w:t>
            </w:r>
            <w:r w:rsidRPr="00DF0FC3">
              <w:rPr>
                <w:rFonts w:eastAsia="Courier New"/>
              </w:rPr>
              <w:t xml:space="preserve"> – 1</w:t>
            </w:r>
            <w:r w:rsidR="00BB5354">
              <w:rPr>
                <w:rFonts w:eastAsia="Courier New"/>
              </w:rPr>
              <w:t>5</w:t>
            </w:r>
            <w:r w:rsidRPr="00DF0FC3">
              <w:rPr>
                <w:rFonts w:eastAsia="Courier New"/>
              </w:rPr>
              <w:t xml:space="preserve"> баллов;</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2 </w:t>
            </w:r>
            <w:r w:rsidR="000C612F">
              <w:t xml:space="preserve"> </w:t>
            </w:r>
            <w:r w:rsidR="000C612F" w:rsidRPr="000C612F">
              <w:rPr>
                <w:rFonts w:eastAsia="Courier New"/>
              </w:rPr>
              <w:t>автомобил</w:t>
            </w:r>
            <w:r w:rsidR="000C612F">
              <w:rPr>
                <w:rFonts w:eastAsia="Courier New"/>
              </w:rPr>
              <w:t>я</w:t>
            </w:r>
            <w:r w:rsidR="000C612F" w:rsidRPr="000C612F">
              <w:rPr>
                <w:rFonts w:eastAsia="Courier New"/>
              </w:rPr>
              <w:t xml:space="preserve"> </w:t>
            </w:r>
            <w:r w:rsidRPr="00DF0FC3">
              <w:rPr>
                <w:rFonts w:eastAsia="Courier New"/>
              </w:rPr>
              <w:t xml:space="preserve">– </w:t>
            </w:r>
            <w:r w:rsidR="00BB5354">
              <w:rPr>
                <w:rFonts w:eastAsia="Courier New"/>
              </w:rPr>
              <w:t>3</w:t>
            </w:r>
            <w:r w:rsidRPr="00DF0FC3">
              <w:rPr>
                <w:rFonts w:eastAsia="Courier New"/>
              </w:rPr>
              <w:t>0 баллов;</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3 </w:t>
            </w:r>
            <w:r w:rsidR="000C612F">
              <w:t xml:space="preserve"> </w:t>
            </w:r>
            <w:r w:rsidR="000C612F" w:rsidRPr="000C612F">
              <w:rPr>
                <w:rFonts w:eastAsia="Courier New"/>
              </w:rPr>
              <w:t xml:space="preserve">автомобиля </w:t>
            </w:r>
            <w:r w:rsidRPr="00DF0FC3">
              <w:rPr>
                <w:rFonts w:eastAsia="Courier New"/>
              </w:rPr>
              <w:t xml:space="preserve">– </w:t>
            </w:r>
            <w:r w:rsidR="00BB5354">
              <w:rPr>
                <w:rFonts w:eastAsia="Courier New"/>
              </w:rPr>
              <w:t>45</w:t>
            </w:r>
            <w:r w:rsidRPr="00DF0FC3">
              <w:rPr>
                <w:rFonts w:eastAsia="Courier New"/>
              </w:rPr>
              <w:t xml:space="preserve"> баллов;</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4 </w:t>
            </w:r>
            <w:r w:rsidR="000C612F">
              <w:t xml:space="preserve"> </w:t>
            </w:r>
            <w:r w:rsidR="000C612F" w:rsidRPr="000C612F">
              <w:rPr>
                <w:rFonts w:eastAsia="Courier New"/>
              </w:rPr>
              <w:t xml:space="preserve">автомобиля </w:t>
            </w:r>
            <w:r w:rsidRPr="00DF0FC3">
              <w:rPr>
                <w:rFonts w:eastAsia="Courier New"/>
              </w:rPr>
              <w:t xml:space="preserve">– </w:t>
            </w:r>
            <w:r w:rsidR="00BB5354">
              <w:rPr>
                <w:rFonts w:eastAsia="Courier New"/>
              </w:rPr>
              <w:t>60</w:t>
            </w:r>
            <w:r w:rsidRPr="00DF0FC3">
              <w:rPr>
                <w:rFonts w:eastAsia="Courier New"/>
              </w:rPr>
              <w:t xml:space="preserve"> баллов;</w:t>
            </w:r>
          </w:p>
          <w:p w:rsidR="001364B3" w:rsidRPr="00DF0FC3" w:rsidRDefault="001364B3" w:rsidP="001364B3">
            <w:pPr>
              <w:widowControl w:val="0"/>
              <w:tabs>
                <w:tab w:val="num" w:pos="720"/>
              </w:tabs>
              <w:spacing w:after="120"/>
              <w:ind w:left="360"/>
              <w:rPr>
                <w:rFonts w:eastAsia="Courier New"/>
              </w:rPr>
            </w:pPr>
            <w:r w:rsidRPr="00DF0FC3">
              <w:rPr>
                <w:rFonts w:eastAsia="Courier New"/>
              </w:rPr>
              <w:t xml:space="preserve">5 </w:t>
            </w:r>
            <w:r w:rsidR="000C612F">
              <w:t xml:space="preserve"> </w:t>
            </w:r>
            <w:r w:rsidR="000C612F" w:rsidRPr="000C612F">
              <w:rPr>
                <w:rFonts w:eastAsia="Courier New"/>
              </w:rPr>
              <w:t>автомобил</w:t>
            </w:r>
            <w:r w:rsidR="000C612F">
              <w:rPr>
                <w:rFonts w:eastAsia="Courier New"/>
              </w:rPr>
              <w:t>ей</w:t>
            </w:r>
            <w:r w:rsidR="000C612F" w:rsidRPr="000C612F">
              <w:rPr>
                <w:rFonts w:eastAsia="Courier New"/>
              </w:rPr>
              <w:t xml:space="preserve"> </w:t>
            </w:r>
            <w:r w:rsidRPr="00DF0FC3">
              <w:rPr>
                <w:rFonts w:eastAsia="Courier New"/>
              </w:rPr>
              <w:t xml:space="preserve">– </w:t>
            </w:r>
            <w:r w:rsidR="00BB5354">
              <w:rPr>
                <w:rFonts w:eastAsia="Courier New"/>
              </w:rPr>
              <w:t>75</w:t>
            </w:r>
            <w:r w:rsidRPr="00DF0FC3">
              <w:rPr>
                <w:rFonts w:eastAsia="Courier New"/>
              </w:rPr>
              <w:t xml:space="preserve"> баллов;</w:t>
            </w:r>
          </w:p>
          <w:p w:rsidR="001364B3" w:rsidRPr="00DF0FC3" w:rsidRDefault="001364B3" w:rsidP="001364B3">
            <w:pPr>
              <w:widowControl w:val="0"/>
              <w:tabs>
                <w:tab w:val="num" w:pos="720"/>
              </w:tabs>
              <w:spacing w:after="120"/>
              <w:ind w:left="360"/>
              <w:rPr>
                <w:rFonts w:eastAsia="Courier New"/>
              </w:rPr>
            </w:pPr>
            <w:r w:rsidRPr="00DF0FC3">
              <w:rPr>
                <w:rFonts w:eastAsia="Courier New"/>
              </w:rPr>
              <w:t>6</w:t>
            </w:r>
            <w:r w:rsidR="00BB5354">
              <w:rPr>
                <w:rFonts w:eastAsia="Courier New"/>
              </w:rPr>
              <w:t xml:space="preserve"> и более</w:t>
            </w:r>
            <w:r w:rsidRPr="00DF0FC3">
              <w:rPr>
                <w:rFonts w:eastAsia="Courier New"/>
              </w:rPr>
              <w:t xml:space="preserve"> </w:t>
            </w:r>
            <w:r w:rsidR="000C612F">
              <w:t xml:space="preserve"> </w:t>
            </w:r>
            <w:r w:rsidR="000C612F" w:rsidRPr="000C612F">
              <w:rPr>
                <w:rFonts w:eastAsia="Courier New"/>
              </w:rPr>
              <w:t>автомобил</w:t>
            </w:r>
            <w:r w:rsidR="000C612F">
              <w:rPr>
                <w:rFonts w:eastAsia="Courier New"/>
              </w:rPr>
              <w:t>ей</w:t>
            </w:r>
            <w:r w:rsidR="000C612F" w:rsidRPr="000C612F">
              <w:rPr>
                <w:rFonts w:eastAsia="Courier New"/>
              </w:rPr>
              <w:t xml:space="preserve"> </w:t>
            </w:r>
            <w:r w:rsidRPr="00DF0FC3">
              <w:rPr>
                <w:rFonts w:eastAsia="Courier New"/>
              </w:rPr>
              <w:t xml:space="preserve">– </w:t>
            </w:r>
            <w:r w:rsidR="00BB5354">
              <w:rPr>
                <w:rFonts w:eastAsia="Courier New"/>
              </w:rPr>
              <w:t>10</w:t>
            </w:r>
            <w:r w:rsidR="000C612F">
              <w:rPr>
                <w:rFonts w:eastAsia="Courier New"/>
              </w:rPr>
              <w:t>0 баллов.</w:t>
            </w:r>
          </w:p>
          <w:p w:rsidR="001364B3" w:rsidRDefault="001364B3" w:rsidP="001364B3">
            <w:pPr>
              <w:widowControl w:val="0"/>
              <w:tabs>
                <w:tab w:val="num" w:pos="720"/>
              </w:tabs>
              <w:spacing w:after="120"/>
              <w:ind w:left="360"/>
              <w:rPr>
                <w:rFonts w:eastAsia="Courier New"/>
              </w:rPr>
            </w:pPr>
          </w:p>
          <w:p w:rsidR="001364B3" w:rsidRPr="00DF0FC3" w:rsidRDefault="0040386A" w:rsidP="001364B3">
            <w:pPr>
              <w:widowControl w:val="0"/>
              <w:tabs>
                <w:tab w:val="num" w:pos="720"/>
              </w:tabs>
              <w:spacing w:after="120"/>
              <w:ind w:left="360"/>
              <w:rPr>
                <w:rFonts w:eastAsia="Courier New"/>
              </w:rPr>
            </w:pPr>
            <w:r>
              <w:rPr>
                <w:rFonts w:eastAsia="Courier New"/>
              </w:rPr>
              <w:t xml:space="preserve">Наличие </w:t>
            </w:r>
            <w:r w:rsidR="00E865EB">
              <w:rPr>
                <w:rFonts w:eastAsia="Courier New"/>
              </w:rPr>
              <w:t xml:space="preserve">производственного </w:t>
            </w:r>
            <w:r>
              <w:rPr>
                <w:rFonts w:eastAsia="Courier New"/>
              </w:rPr>
              <w:t>автотранспорта</w:t>
            </w:r>
            <w:r w:rsidR="001364B3" w:rsidRPr="00DF0FC3">
              <w:rPr>
                <w:rFonts w:eastAsia="Courier New"/>
              </w:rPr>
              <w:t xml:space="preserve"> считается не подтвержденным в случаях</w:t>
            </w:r>
            <w:r>
              <w:rPr>
                <w:rFonts w:eastAsia="Courier New"/>
              </w:rPr>
              <w:t xml:space="preserve"> отсутствия подтверждающих документов и/или их неполноты и/или их </w:t>
            </w:r>
            <w:proofErr w:type="spellStart"/>
            <w:r>
              <w:rPr>
                <w:rFonts w:eastAsia="Courier New"/>
              </w:rPr>
              <w:t>нечитаемости</w:t>
            </w:r>
            <w:proofErr w:type="spellEnd"/>
            <w:r w:rsidR="001364B3" w:rsidRPr="00DF0FC3">
              <w:rPr>
                <w:rFonts w:eastAsia="Courier New"/>
              </w:rPr>
              <w:t>.</w:t>
            </w:r>
          </w:p>
          <w:p w:rsidR="001364B3" w:rsidRPr="00DF0FC3" w:rsidRDefault="001364B3" w:rsidP="001364B3">
            <w:pPr>
              <w:widowControl w:val="0"/>
              <w:tabs>
                <w:tab w:val="num" w:pos="720"/>
              </w:tabs>
              <w:spacing w:after="120"/>
              <w:ind w:left="360"/>
              <w:rPr>
                <w:rFonts w:eastAsia="Courier New"/>
              </w:rPr>
            </w:pPr>
          </w:p>
          <w:p w:rsidR="001364B3" w:rsidRPr="001364B3" w:rsidRDefault="001364B3" w:rsidP="0040386A">
            <w:pPr>
              <w:widowControl w:val="0"/>
              <w:tabs>
                <w:tab w:val="num" w:pos="720"/>
              </w:tabs>
              <w:spacing w:after="120"/>
              <w:ind w:left="360"/>
            </w:pPr>
            <w:r w:rsidRPr="00DF0FC3">
              <w:rPr>
                <w:rFonts w:eastAsia="Courier New"/>
              </w:rPr>
              <w:t xml:space="preserve">При отсутствии </w:t>
            </w:r>
            <w:r w:rsidR="0040386A">
              <w:rPr>
                <w:rFonts w:eastAsia="Courier New"/>
              </w:rPr>
              <w:t>производственного автотранспорта</w:t>
            </w:r>
            <w:r w:rsidRPr="00DF0FC3">
              <w:rPr>
                <w:rFonts w:eastAsia="Courier New"/>
              </w:rPr>
              <w:t xml:space="preserve"> и (или) документального подтверждения, заявке по данному показателю присваивается 0 баллов.</w:t>
            </w:r>
          </w:p>
        </w:tc>
        <w:tc>
          <w:tcPr>
            <w:tcW w:w="926" w:type="pct"/>
            <w:vAlign w:val="center"/>
          </w:tcPr>
          <w:p w:rsidR="004E1DBE" w:rsidRPr="001A21D7" w:rsidRDefault="008B5717" w:rsidP="00BF0B6F">
            <w:pPr>
              <w:widowControl w:val="0"/>
              <w:spacing w:after="120"/>
              <w:jc w:val="center"/>
              <w:rPr>
                <w:b/>
                <w:bCs/>
              </w:rPr>
            </w:pPr>
            <w:r w:rsidRPr="001A21D7">
              <w:rPr>
                <w:b/>
                <w:bCs/>
              </w:rPr>
              <w:t>0,</w:t>
            </w:r>
            <w:r w:rsidR="00BF0B6F" w:rsidRPr="001A21D7">
              <w:rPr>
                <w:b/>
                <w:bCs/>
              </w:rPr>
              <w:t>05</w:t>
            </w:r>
          </w:p>
        </w:tc>
      </w:tr>
      <w:tr w:rsidR="00022118" w:rsidRPr="002C05D1" w:rsidTr="00C722D8">
        <w:trPr>
          <w:trHeight w:val="65"/>
        </w:trPr>
        <w:tc>
          <w:tcPr>
            <w:tcW w:w="438" w:type="pct"/>
          </w:tcPr>
          <w:p w:rsidR="00022118" w:rsidRPr="00061EB0" w:rsidRDefault="00022118" w:rsidP="00613EA9">
            <w:pPr>
              <w:widowControl w:val="0"/>
              <w:numPr>
                <w:ilvl w:val="0"/>
                <w:numId w:val="49"/>
              </w:numPr>
              <w:tabs>
                <w:tab w:val="num" w:pos="396"/>
                <w:tab w:val="num" w:pos="480"/>
              </w:tabs>
              <w:spacing w:after="120"/>
              <w:jc w:val="center"/>
              <w:rPr>
                <w:b/>
                <w:color w:val="FF0000"/>
              </w:rPr>
            </w:pPr>
          </w:p>
        </w:tc>
        <w:tc>
          <w:tcPr>
            <w:tcW w:w="3636" w:type="pct"/>
            <w:vAlign w:val="center"/>
          </w:tcPr>
          <w:p w:rsidR="00022118" w:rsidRDefault="00BF7E9B" w:rsidP="00C722D8">
            <w:pPr>
              <w:widowControl w:val="0"/>
              <w:tabs>
                <w:tab w:val="num" w:pos="720"/>
              </w:tabs>
              <w:spacing w:after="120"/>
              <w:ind w:left="360"/>
              <w:rPr>
                <w:b/>
              </w:rPr>
            </w:pPr>
            <w:r w:rsidRPr="00BF7E9B">
              <w:rPr>
                <w:b/>
              </w:rPr>
              <w:t>Наличие аттестации</w:t>
            </w:r>
            <w:r>
              <w:rPr>
                <w:b/>
              </w:rPr>
              <w:t xml:space="preserve"> ПАО «</w:t>
            </w:r>
            <w:proofErr w:type="spellStart"/>
            <w:r>
              <w:rPr>
                <w:b/>
              </w:rPr>
              <w:t>Россети</w:t>
            </w:r>
            <w:proofErr w:type="spellEnd"/>
            <w:r>
              <w:rPr>
                <w:b/>
              </w:rPr>
              <w:t>» предлагаемых Участником</w:t>
            </w:r>
            <w:r w:rsidRPr="00BF7E9B">
              <w:rPr>
                <w:b/>
              </w:rPr>
              <w:t xml:space="preserve"> об</w:t>
            </w:r>
            <w:r>
              <w:rPr>
                <w:b/>
              </w:rPr>
              <w:t>орудования, материалов и систем</w:t>
            </w:r>
            <w:r w:rsidR="00061EB0" w:rsidRPr="00061EB0">
              <w:rPr>
                <w:b/>
              </w:rPr>
              <w:t xml:space="preserve"> </w:t>
            </w:r>
            <w:r w:rsidR="00022118" w:rsidRPr="00061EB0">
              <w:rPr>
                <w:b/>
              </w:rPr>
              <w:t xml:space="preserve"> (с приложением подтверждающих документов).</w:t>
            </w:r>
          </w:p>
          <w:p w:rsidR="00F64E68" w:rsidRDefault="00F64E68" w:rsidP="00F64E68">
            <w:pPr>
              <w:widowControl w:val="0"/>
              <w:tabs>
                <w:tab w:val="num" w:pos="720"/>
              </w:tabs>
              <w:spacing w:after="120"/>
              <w:ind w:left="360"/>
            </w:pPr>
            <w:r w:rsidRPr="00F64E68">
              <w:t>Баллы присваиваются только за документально подтвержденн</w:t>
            </w:r>
            <w:r>
              <w:t>ые</w:t>
            </w:r>
            <w:r w:rsidRPr="00F64E68">
              <w:t xml:space="preserve"> </w:t>
            </w:r>
            <w:r>
              <w:t>сведения</w:t>
            </w:r>
            <w:r w:rsidRPr="00F64E68">
              <w:t>.</w:t>
            </w:r>
          </w:p>
          <w:p w:rsidR="00F64E68" w:rsidRDefault="00F64E68" w:rsidP="00F64E68">
            <w:pPr>
              <w:widowControl w:val="0"/>
              <w:tabs>
                <w:tab w:val="num" w:pos="720"/>
              </w:tabs>
              <w:spacing w:after="120"/>
              <w:ind w:left="360"/>
            </w:pPr>
            <w:r>
              <w:t>Расчет баллов производится следующим образом:</w:t>
            </w:r>
          </w:p>
          <w:p w:rsidR="00F64E68" w:rsidRDefault="009F32CC" w:rsidP="00F64E68">
            <w:pPr>
              <w:widowControl w:val="0"/>
              <w:tabs>
                <w:tab w:val="num" w:pos="720"/>
              </w:tabs>
              <w:spacing w:after="120"/>
              <w:ind w:left="360"/>
            </w:pPr>
            <w:r>
              <w:t xml:space="preserve">Наличие  </w:t>
            </w:r>
            <w:r w:rsidRPr="009F32CC">
              <w:t>аттестации ПАО «</w:t>
            </w:r>
            <w:proofErr w:type="spellStart"/>
            <w:r w:rsidRPr="009F32CC">
              <w:t>Россети</w:t>
            </w:r>
            <w:proofErr w:type="spellEnd"/>
            <w:r w:rsidRPr="009F32CC">
              <w:t xml:space="preserve">» </w:t>
            </w:r>
            <w:r>
              <w:t xml:space="preserve">всех </w:t>
            </w:r>
            <w:r w:rsidRPr="009F32CC">
              <w:t xml:space="preserve">предлагаемых Участником </w:t>
            </w:r>
            <w:r>
              <w:t>приборов учета</w:t>
            </w:r>
            <w:r w:rsidRPr="009F32CC">
              <w:t xml:space="preserve"> </w:t>
            </w:r>
            <w:r>
              <w:t xml:space="preserve"> </w:t>
            </w:r>
            <w:r w:rsidR="00F64E68" w:rsidRPr="00F64E68">
              <w:t xml:space="preserve"> </w:t>
            </w:r>
            <w:r w:rsidR="00F64E68">
              <w:t xml:space="preserve">– </w:t>
            </w:r>
            <w:r>
              <w:t>5</w:t>
            </w:r>
            <w:r w:rsidR="00F64E68">
              <w:t>0 баллов;</w:t>
            </w:r>
          </w:p>
          <w:p w:rsidR="009F32CC" w:rsidRDefault="009F32CC" w:rsidP="00F64E68">
            <w:pPr>
              <w:widowControl w:val="0"/>
              <w:tabs>
                <w:tab w:val="num" w:pos="720"/>
              </w:tabs>
              <w:spacing w:after="120"/>
              <w:ind w:left="360"/>
            </w:pPr>
            <w:r>
              <w:t xml:space="preserve">Наличие  </w:t>
            </w:r>
            <w:r w:rsidRPr="009F32CC">
              <w:t>аттестации ПАО «</w:t>
            </w:r>
            <w:proofErr w:type="spellStart"/>
            <w:r w:rsidRPr="009F32CC">
              <w:t>Россети</w:t>
            </w:r>
            <w:proofErr w:type="spellEnd"/>
            <w:r w:rsidRPr="009F32CC">
              <w:t xml:space="preserve">» </w:t>
            </w:r>
            <w:r>
              <w:t xml:space="preserve">всех </w:t>
            </w:r>
            <w:r w:rsidRPr="009F32CC">
              <w:t xml:space="preserve">предлагаемых </w:t>
            </w:r>
            <w:r w:rsidRPr="009F32CC">
              <w:lastRenderedPageBreak/>
              <w:t xml:space="preserve">Участником </w:t>
            </w:r>
            <w:r>
              <w:t>ИВКЭ (УСПД, концентратор и т.п.)</w:t>
            </w:r>
            <w:r w:rsidRPr="009F32CC">
              <w:t xml:space="preserve"> </w:t>
            </w:r>
            <w:r>
              <w:t xml:space="preserve"> </w:t>
            </w:r>
            <w:r w:rsidRPr="00F64E68">
              <w:t xml:space="preserve"> </w:t>
            </w:r>
            <w:r>
              <w:t>– 50 баллов;</w:t>
            </w:r>
          </w:p>
          <w:p w:rsidR="00F64E68" w:rsidRPr="00FE689F" w:rsidRDefault="009F32CC" w:rsidP="009F32CC">
            <w:pPr>
              <w:widowControl w:val="0"/>
              <w:tabs>
                <w:tab w:val="num" w:pos="720"/>
              </w:tabs>
              <w:spacing w:after="120"/>
              <w:ind w:left="360"/>
            </w:pPr>
            <w:r>
              <w:t xml:space="preserve">Отсутствие </w:t>
            </w:r>
            <w:r w:rsidRPr="009F32CC">
              <w:t xml:space="preserve"> </w:t>
            </w:r>
            <w:r w:rsidRPr="009F32CC">
              <w:t>аттестации ПАО «</w:t>
            </w:r>
            <w:proofErr w:type="spellStart"/>
            <w:r w:rsidRPr="009F32CC">
              <w:t>Россети</w:t>
            </w:r>
            <w:proofErr w:type="spellEnd"/>
            <w:r w:rsidRPr="009F32CC">
              <w:t xml:space="preserve">» </w:t>
            </w:r>
            <w:r>
              <w:t xml:space="preserve">всех </w:t>
            </w:r>
            <w:r w:rsidRPr="009F32CC">
              <w:t xml:space="preserve">предлагаемых Участником </w:t>
            </w:r>
            <w:r>
              <w:t>приборов учета</w:t>
            </w:r>
            <w:r>
              <w:t xml:space="preserve"> и ИВКЭ </w:t>
            </w:r>
            <w:r w:rsidR="00F64E68">
              <w:t>– 0 баллов.</w:t>
            </w:r>
          </w:p>
        </w:tc>
        <w:tc>
          <w:tcPr>
            <w:tcW w:w="926" w:type="pct"/>
            <w:vAlign w:val="center"/>
          </w:tcPr>
          <w:p w:rsidR="00022118" w:rsidRPr="001A21D7" w:rsidRDefault="00BD2D67" w:rsidP="00D84DEC">
            <w:pPr>
              <w:widowControl w:val="0"/>
              <w:spacing w:after="120"/>
              <w:jc w:val="center"/>
              <w:rPr>
                <w:b/>
                <w:bCs/>
                <w:highlight w:val="yellow"/>
              </w:rPr>
            </w:pPr>
            <w:r w:rsidRPr="001A21D7">
              <w:rPr>
                <w:b/>
                <w:bCs/>
              </w:rPr>
              <w:lastRenderedPageBreak/>
              <w:t>0,</w:t>
            </w:r>
            <w:r w:rsidR="00D84DEC">
              <w:rPr>
                <w:b/>
                <w:bCs/>
              </w:rPr>
              <w:t>05</w:t>
            </w:r>
          </w:p>
        </w:tc>
      </w:tr>
    </w:tbl>
    <w:p w:rsidR="00134906" w:rsidRPr="002C05D1" w:rsidRDefault="00134906" w:rsidP="00FF46D0">
      <w:pPr>
        <w:keepLines/>
        <w:spacing w:before="120" w:after="120"/>
        <w:contextualSpacing/>
        <w:rPr>
          <w:color w:val="FF0000"/>
        </w:rPr>
      </w:pPr>
    </w:p>
    <w:p w:rsidR="009F3749" w:rsidRPr="007D7A3E" w:rsidRDefault="009F3749" w:rsidP="009F3749">
      <w:pPr>
        <w:ind w:firstLine="709"/>
        <w:rPr>
          <w:rFonts w:eastAsia="Arial Unicode MS"/>
        </w:rPr>
      </w:pPr>
      <w:r w:rsidRPr="007D7A3E">
        <w:rPr>
          <w:rFonts w:eastAsia="Arial Unicode MS"/>
        </w:rPr>
        <w:t>Рейтинг, присуждаемый предложению (заявке) участника по критерию стоимости определяется по формуле:</w:t>
      </w:r>
    </w:p>
    <w:p w:rsidR="009F3749" w:rsidRPr="007D7A3E" w:rsidRDefault="009F3749" w:rsidP="009F3749">
      <w:pPr>
        <w:ind w:firstLine="709"/>
        <w:rPr>
          <w:rFonts w:eastAsia="Arial Unicode MS"/>
        </w:rPr>
      </w:pPr>
      <w:r w:rsidRPr="007D7A3E">
        <w:rPr>
          <w:rFonts w:eastAsia="Arial Unicode MS"/>
          <w:noProof/>
        </w:rPr>
        <w:drawing>
          <wp:inline distT="0" distB="0" distL="0" distR="0" wp14:anchorId="61296620" wp14:editId="0C3FC35A">
            <wp:extent cx="1054100" cy="444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p>
    <w:p w:rsidR="009F3749" w:rsidRPr="007D7A3E" w:rsidRDefault="009F3749" w:rsidP="009F3749">
      <w:pPr>
        <w:ind w:firstLine="709"/>
        <w:rPr>
          <w:rFonts w:eastAsia="Arial Unicode MS"/>
        </w:rPr>
      </w:pPr>
      <w:r w:rsidRPr="007D7A3E">
        <w:rPr>
          <w:rFonts w:eastAsia="Arial Unicode MS"/>
        </w:rPr>
        <w:t xml:space="preserve">где </w:t>
      </w:r>
      <w:r w:rsidRPr="007D7A3E">
        <w:rPr>
          <w:rFonts w:eastAsia="Arial Unicode MS"/>
          <w:noProof/>
        </w:rPr>
        <w:drawing>
          <wp:inline distT="0" distB="0" distL="0" distR="0" wp14:anchorId="0536127D" wp14:editId="06700122">
            <wp:extent cx="26035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350" cy="228600"/>
                    </a:xfrm>
                    <a:prstGeom prst="rect">
                      <a:avLst/>
                    </a:prstGeom>
                    <a:noFill/>
                    <a:ln>
                      <a:noFill/>
                    </a:ln>
                  </pic:spPr>
                </pic:pic>
              </a:graphicData>
            </a:graphic>
          </wp:inline>
        </w:drawing>
      </w:r>
      <w:r w:rsidRPr="007D7A3E">
        <w:rPr>
          <w:rFonts w:eastAsia="Arial Unicode MS"/>
        </w:rPr>
        <w:t xml:space="preserve"> – рейтинг, присуждаемый i-й заявке по цене заявке,</w:t>
      </w:r>
    </w:p>
    <w:p w:rsidR="009F3749" w:rsidRPr="007D7A3E" w:rsidRDefault="009F3749" w:rsidP="009F3749">
      <w:pPr>
        <w:ind w:firstLine="709"/>
        <w:rPr>
          <w:rFonts w:eastAsia="Arial Unicode MS"/>
        </w:rPr>
      </w:pPr>
      <w:r w:rsidRPr="007D7A3E">
        <w:rPr>
          <w:rFonts w:eastAsia="Arial Unicode MS"/>
        </w:rPr>
        <w:t xml:space="preserve">      </w:t>
      </w:r>
      <w:proofErr w:type="spellStart"/>
      <w:proofErr w:type="gramStart"/>
      <w:r w:rsidRPr="007D7A3E">
        <w:rPr>
          <w:rFonts w:eastAsia="Arial Unicode MS"/>
        </w:rPr>
        <w:t>А</w:t>
      </w:r>
      <w:proofErr w:type="gramEnd"/>
      <w:r w:rsidRPr="007D7A3E">
        <w:rPr>
          <w:rFonts w:eastAsia="Arial Unicode MS"/>
        </w:rPr>
        <w:t>min</w:t>
      </w:r>
      <w:proofErr w:type="spellEnd"/>
      <w:r w:rsidRPr="007D7A3E">
        <w:rPr>
          <w:rFonts w:eastAsia="Arial Unicode MS"/>
        </w:rPr>
        <w:t xml:space="preserve">  - минимальное предложение из предложений по критерию оценки, сделанных участниками закупки по цене Договора,</w:t>
      </w:r>
    </w:p>
    <w:p w:rsidR="009F3749" w:rsidRPr="007D7A3E" w:rsidRDefault="009F3749" w:rsidP="009F3749">
      <w:pPr>
        <w:ind w:firstLine="709"/>
        <w:rPr>
          <w:rFonts w:eastAsia="Arial Unicode MS"/>
        </w:rPr>
      </w:pPr>
      <w:r w:rsidRPr="007D7A3E">
        <w:rPr>
          <w:rFonts w:eastAsia="Arial Unicode MS"/>
        </w:rPr>
        <w:t xml:space="preserve">      </w:t>
      </w:r>
      <w:proofErr w:type="spellStart"/>
      <w:r w:rsidRPr="007D7A3E">
        <w:rPr>
          <w:rFonts w:eastAsia="Arial Unicode MS"/>
        </w:rPr>
        <w:t>А</w:t>
      </w:r>
      <w:proofErr w:type="gramStart"/>
      <w:r w:rsidRPr="007D7A3E">
        <w:rPr>
          <w:rFonts w:eastAsia="Arial Unicode MS"/>
        </w:rPr>
        <w:t>i</w:t>
      </w:r>
      <w:proofErr w:type="spellEnd"/>
      <w:proofErr w:type="gramEnd"/>
      <w:r w:rsidRPr="007D7A3E">
        <w:rPr>
          <w:rFonts w:eastAsia="Arial Unicode MS"/>
        </w:rPr>
        <w:t xml:space="preserve"> – расчетное предложение i-</w:t>
      </w:r>
      <w:proofErr w:type="spellStart"/>
      <w:r w:rsidRPr="007D7A3E">
        <w:rPr>
          <w:rFonts w:eastAsia="Arial Unicode MS"/>
        </w:rPr>
        <w:t>го</w:t>
      </w:r>
      <w:proofErr w:type="spellEnd"/>
      <w:r w:rsidRPr="007D7A3E">
        <w:rPr>
          <w:rFonts w:eastAsia="Arial Unicode MS"/>
        </w:rPr>
        <w:t xml:space="preserve"> участника Закупки по цене Договора.</w:t>
      </w:r>
    </w:p>
    <w:p w:rsidR="009F3749" w:rsidRPr="007D7A3E" w:rsidRDefault="009F3749" w:rsidP="009F3749">
      <w:pPr>
        <w:ind w:firstLine="709"/>
        <w:rPr>
          <w:rFonts w:eastAsia="Arial Unicode MS"/>
        </w:rPr>
      </w:pP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gramStart"/>
      <w:r w:rsidRPr="007D7A3E">
        <w:rPr>
          <w:rFonts w:eastAsia="Arial Unicode MS"/>
        </w:rPr>
        <w:t>Под неценовыми оценочными, понимаются такие критерии, которые оцениваются по балльной системе и отражают степень превышения показателей Заявки участника закупки по данному критерию над требованиями, установленными в документации.</w:t>
      </w:r>
      <w:proofErr w:type="gramEnd"/>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r w:rsidRPr="007D7A3E">
        <w:rPr>
          <w:rFonts w:eastAsia="Arial Unicode MS"/>
        </w:rPr>
        <w:t xml:space="preserve">Полученные расчетные значения оценки по каждому критерию (ценовому и </w:t>
      </w:r>
      <w:proofErr w:type="gramStart"/>
      <w:r w:rsidRPr="007D7A3E">
        <w:rPr>
          <w:rFonts w:eastAsia="Arial Unicode MS"/>
        </w:rPr>
        <w:t>неценовым</w:t>
      </w:r>
      <w:proofErr w:type="gramEnd"/>
      <w:r w:rsidRPr="007D7A3E">
        <w:rPr>
          <w:rFonts w:eastAsia="Arial Unicode MS"/>
        </w:rPr>
        <w:t>), применяются для расчета итоговой оценки предпочтительности заявки участника (итогового рейтинга заявки). Данный показатель рассчитывается как сумма полученных балльных оценок с учетом их весовых коэффициентов:</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Ri</w:t>
      </w:r>
      <w:proofErr w:type="spellEnd"/>
      <w:r w:rsidRPr="007D7A3E">
        <w:rPr>
          <w:rFonts w:eastAsia="Arial Unicode MS"/>
        </w:rPr>
        <w:t xml:space="preserve"> = (</w:t>
      </w:r>
      <w:proofErr w:type="spellStart"/>
      <w:r w:rsidRPr="007D7A3E">
        <w:rPr>
          <w:rFonts w:eastAsia="Arial Unicode MS"/>
        </w:rPr>
        <w:t>Rsi</w:t>
      </w:r>
      <w:proofErr w:type="spellEnd"/>
      <w:r w:rsidRPr="007D7A3E">
        <w:rPr>
          <w:rFonts w:eastAsia="Arial Unicode MS"/>
        </w:rPr>
        <w:t xml:space="preserve"> x </w:t>
      </w:r>
      <w:proofErr w:type="spellStart"/>
      <w:r w:rsidRPr="007D7A3E">
        <w:rPr>
          <w:rFonts w:eastAsia="Arial Unicode MS"/>
        </w:rPr>
        <w:t>Vs</w:t>
      </w:r>
      <w:proofErr w:type="spellEnd"/>
      <w:r w:rsidRPr="007D7A3E">
        <w:rPr>
          <w:rFonts w:eastAsia="Arial Unicode MS"/>
        </w:rPr>
        <w:t>) + (</w:t>
      </w:r>
      <w:proofErr w:type="spellStart"/>
      <w:r w:rsidRPr="007D7A3E">
        <w:rPr>
          <w:rFonts w:eastAsia="Arial Unicode MS"/>
        </w:rPr>
        <w:t>Roi</w:t>
      </w:r>
      <w:proofErr w:type="spellEnd"/>
      <w:r w:rsidRPr="007D7A3E">
        <w:rPr>
          <w:rFonts w:eastAsia="Arial Unicode MS"/>
        </w:rPr>
        <w:t xml:space="preserve"> x </w:t>
      </w:r>
      <w:proofErr w:type="spellStart"/>
      <w:r w:rsidRPr="007D7A3E">
        <w:rPr>
          <w:rFonts w:eastAsia="Arial Unicode MS"/>
        </w:rPr>
        <w:t>Vo</w:t>
      </w:r>
      <w:proofErr w:type="spellEnd"/>
      <w:r w:rsidRPr="007D7A3E">
        <w:rPr>
          <w:rFonts w:eastAsia="Arial Unicode MS"/>
        </w:rPr>
        <w:t>) + (</w:t>
      </w:r>
      <w:proofErr w:type="spellStart"/>
      <w:r w:rsidRPr="007D7A3E">
        <w:rPr>
          <w:rFonts w:eastAsia="Arial Unicode MS"/>
        </w:rPr>
        <w:t>Rki</w:t>
      </w:r>
      <w:proofErr w:type="spellEnd"/>
      <w:r w:rsidRPr="007D7A3E">
        <w:rPr>
          <w:rFonts w:eastAsia="Arial Unicode MS"/>
        </w:rPr>
        <w:t xml:space="preserve"> x </w:t>
      </w:r>
      <w:proofErr w:type="spellStart"/>
      <w:r w:rsidRPr="007D7A3E">
        <w:rPr>
          <w:rFonts w:eastAsia="Arial Unicode MS"/>
        </w:rPr>
        <w:t>Vk</w:t>
      </w:r>
      <w:proofErr w:type="spellEnd"/>
      <w:r w:rsidRPr="007D7A3E">
        <w:rPr>
          <w:rFonts w:eastAsia="Arial Unicode MS"/>
        </w:rPr>
        <w:t>)+</w:t>
      </w:r>
      <w:proofErr w:type="gramStart"/>
      <w:r w:rsidRPr="007D7A3E">
        <w:rPr>
          <w:rFonts w:eastAsia="Arial Unicode MS"/>
        </w:rPr>
        <w:t xml:space="preserve">( </w:t>
      </w:r>
      <w:proofErr w:type="spellStart"/>
      <w:proofErr w:type="gramEnd"/>
      <w:r w:rsidRPr="007D7A3E">
        <w:rPr>
          <w:rFonts w:eastAsia="Arial Unicode MS"/>
        </w:rPr>
        <w:t>Rmi</w:t>
      </w:r>
      <w:proofErr w:type="spellEnd"/>
      <w:r w:rsidRPr="007D7A3E">
        <w:rPr>
          <w:rFonts w:eastAsia="Arial Unicode MS"/>
        </w:rPr>
        <w:t xml:space="preserve"> x </w:t>
      </w:r>
      <w:proofErr w:type="spellStart"/>
      <w:r w:rsidRPr="007D7A3E">
        <w:rPr>
          <w:rFonts w:eastAsia="Arial Unicode MS"/>
        </w:rPr>
        <w:t>Vm</w:t>
      </w:r>
      <w:proofErr w:type="spellEnd"/>
      <w:r w:rsidRPr="007D7A3E">
        <w:rPr>
          <w:rFonts w:eastAsia="Arial Unicode MS"/>
        </w:rPr>
        <w:t>)</w:t>
      </w:r>
      <w:r w:rsidR="00C74D06" w:rsidRPr="007D7A3E">
        <w:rPr>
          <w:rFonts w:eastAsia="Arial Unicode MS"/>
        </w:rPr>
        <w:t>+( R</w:t>
      </w:r>
      <w:r w:rsidR="00C74D06" w:rsidRPr="007D7A3E">
        <w:rPr>
          <w:rFonts w:eastAsia="Arial Unicode MS"/>
          <w:lang w:val="en-US"/>
        </w:rPr>
        <w:t>n</w:t>
      </w:r>
      <w:r w:rsidR="00C74D06" w:rsidRPr="007D7A3E">
        <w:rPr>
          <w:rFonts w:eastAsia="Arial Unicode MS"/>
        </w:rPr>
        <w:t>i x V</w:t>
      </w:r>
      <w:r w:rsidR="00C74D06" w:rsidRPr="007D7A3E">
        <w:rPr>
          <w:rFonts w:eastAsia="Arial Unicode MS"/>
          <w:lang w:val="en-US"/>
        </w:rPr>
        <w:t>n</w:t>
      </w:r>
      <w:r w:rsidR="00C74D06" w:rsidRPr="007D7A3E">
        <w:rPr>
          <w:rFonts w:eastAsia="Arial Unicode MS"/>
        </w:rPr>
        <w:t>)</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r w:rsidRPr="007D7A3E">
        <w:rPr>
          <w:rFonts w:eastAsia="Arial Unicode MS"/>
        </w:rPr>
        <w:t>где:</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Ri</w:t>
      </w:r>
      <w:proofErr w:type="spellEnd"/>
      <w:r w:rsidRPr="007D7A3E">
        <w:rPr>
          <w:rFonts w:eastAsia="Arial Unicode MS"/>
        </w:rPr>
        <w:t>    - общий рейтинг предпочтительности  i-й заявки;</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Rsi</w:t>
      </w:r>
      <w:proofErr w:type="spellEnd"/>
      <w:r w:rsidRPr="007D7A3E">
        <w:rPr>
          <w:rFonts w:eastAsia="Arial Unicode MS"/>
        </w:rPr>
        <w:t xml:space="preserve">  -  оценка в баллах по ценовому критерию (по критерию стоимости заявки);</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Roi</w:t>
      </w:r>
      <w:proofErr w:type="spellEnd"/>
      <w:r w:rsidRPr="007D7A3E">
        <w:rPr>
          <w:rFonts w:eastAsia="Arial Unicode MS"/>
        </w:rPr>
        <w:t xml:space="preserve"> -  оценка в баллах по неценовому критерию 1; </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Rki</w:t>
      </w:r>
      <w:proofErr w:type="spellEnd"/>
      <w:r w:rsidRPr="007D7A3E">
        <w:rPr>
          <w:rFonts w:eastAsia="Arial Unicode MS"/>
        </w:rPr>
        <w:t xml:space="preserve"> – оценка в баллах по неценовому критерию 2;</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Rmi</w:t>
      </w:r>
      <w:proofErr w:type="spellEnd"/>
      <w:r w:rsidRPr="007D7A3E">
        <w:rPr>
          <w:rFonts w:eastAsia="Arial Unicode MS"/>
        </w:rPr>
        <w:t xml:space="preserve"> – оценка в баллах по неценовому критерию 3</w:t>
      </w:r>
      <w:r w:rsidR="00C74D06" w:rsidRPr="007D7A3E">
        <w:rPr>
          <w:rFonts w:eastAsia="Arial Unicode MS"/>
        </w:rPr>
        <w:t>;</w:t>
      </w:r>
    </w:p>
    <w:p w:rsidR="00C74D06" w:rsidRPr="007D7A3E" w:rsidRDefault="00C74D06"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Rni</w:t>
      </w:r>
      <w:proofErr w:type="spellEnd"/>
      <w:r w:rsidRPr="007D7A3E">
        <w:rPr>
          <w:rFonts w:eastAsia="Arial Unicode MS"/>
        </w:rPr>
        <w:t xml:space="preserve"> </w:t>
      </w:r>
      <w:r w:rsidR="007D7A3E">
        <w:rPr>
          <w:rFonts w:eastAsia="Arial Unicode MS"/>
        </w:rPr>
        <w:t>–</w:t>
      </w:r>
      <w:r w:rsidRPr="007D7A3E">
        <w:rPr>
          <w:rFonts w:eastAsia="Arial Unicode MS"/>
        </w:rPr>
        <w:t xml:space="preserve"> оценка</w:t>
      </w:r>
      <w:r w:rsidR="007D7A3E">
        <w:rPr>
          <w:rFonts w:eastAsia="Arial Unicode MS"/>
        </w:rPr>
        <w:t xml:space="preserve"> </w:t>
      </w:r>
      <w:r w:rsidRPr="007D7A3E">
        <w:rPr>
          <w:rFonts w:eastAsia="Arial Unicode MS"/>
        </w:rPr>
        <w:t>в баллах по неценовому критерию 4.</w:t>
      </w:r>
    </w:p>
    <w:p w:rsidR="009F3749" w:rsidRPr="007D7A3E" w:rsidRDefault="009F3749" w:rsidP="009F3749">
      <w:pPr>
        <w:shd w:val="clear" w:color="auto" w:fill="FFFFFF"/>
        <w:tabs>
          <w:tab w:val="left" w:pos="-1701"/>
        </w:tabs>
        <w:overflowPunct w:val="0"/>
        <w:autoSpaceDE w:val="0"/>
        <w:autoSpaceDN w:val="0"/>
        <w:adjustRightInd w:val="0"/>
        <w:ind w:firstLine="709"/>
        <w:textAlignment w:val="baseline"/>
        <w:rPr>
          <w:rFonts w:eastAsia="Arial Unicode MS"/>
        </w:rPr>
      </w:pPr>
      <w:proofErr w:type="spellStart"/>
      <w:r w:rsidRPr="007D7A3E">
        <w:rPr>
          <w:rFonts w:eastAsia="Arial Unicode MS"/>
        </w:rPr>
        <w:t>Vs</w:t>
      </w:r>
      <w:proofErr w:type="spellEnd"/>
      <w:r w:rsidRPr="007D7A3E">
        <w:rPr>
          <w:rFonts w:eastAsia="Arial Unicode MS"/>
        </w:rPr>
        <w:t xml:space="preserve">, </w:t>
      </w:r>
      <w:proofErr w:type="spellStart"/>
      <w:r w:rsidRPr="007D7A3E">
        <w:rPr>
          <w:rFonts w:eastAsia="Arial Unicode MS"/>
        </w:rPr>
        <w:t>Vo</w:t>
      </w:r>
      <w:proofErr w:type="spellEnd"/>
      <w:r w:rsidRPr="007D7A3E">
        <w:rPr>
          <w:rFonts w:eastAsia="Arial Unicode MS"/>
        </w:rPr>
        <w:t xml:space="preserve">, </w:t>
      </w:r>
      <w:proofErr w:type="spellStart"/>
      <w:r w:rsidRPr="007D7A3E">
        <w:rPr>
          <w:rFonts w:eastAsia="Arial Unicode MS"/>
        </w:rPr>
        <w:t>Vk</w:t>
      </w:r>
      <w:proofErr w:type="spellEnd"/>
      <w:r w:rsidRPr="007D7A3E">
        <w:rPr>
          <w:rFonts w:eastAsia="Arial Unicode MS"/>
        </w:rPr>
        <w:t xml:space="preserve">, </w:t>
      </w:r>
      <w:proofErr w:type="spellStart"/>
      <w:r w:rsidRPr="007D7A3E">
        <w:rPr>
          <w:rFonts w:eastAsia="Arial Unicode MS"/>
        </w:rPr>
        <w:t>Vm</w:t>
      </w:r>
      <w:proofErr w:type="spellEnd"/>
      <w:r w:rsidR="00C74D06" w:rsidRPr="007D7A3E">
        <w:rPr>
          <w:rFonts w:eastAsia="Arial Unicode MS"/>
        </w:rPr>
        <w:t xml:space="preserve">, </w:t>
      </w:r>
      <w:proofErr w:type="spellStart"/>
      <w:r w:rsidR="00C74D06" w:rsidRPr="007D7A3E">
        <w:rPr>
          <w:rFonts w:eastAsia="Arial Unicode MS"/>
        </w:rPr>
        <w:t>Vn</w:t>
      </w:r>
      <w:proofErr w:type="spellEnd"/>
      <w:r w:rsidRPr="007D7A3E">
        <w:rPr>
          <w:rFonts w:eastAsia="Arial Unicode MS"/>
        </w:rPr>
        <w:t xml:space="preserve"> – весовые коэффициенты соответствующих критериев.</w:t>
      </w:r>
    </w:p>
    <w:p w:rsidR="009F3749" w:rsidRPr="007D7A3E" w:rsidRDefault="009F3749" w:rsidP="009F3749">
      <w:pPr>
        <w:pStyle w:val="afffff7"/>
        <w:widowControl w:val="0"/>
        <w:ind w:left="567"/>
        <w:jc w:val="both"/>
      </w:pPr>
    </w:p>
    <w:p w:rsidR="009F3749" w:rsidRPr="007D7A3E" w:rsidRDefault="009F3749" w:rsidP="009F3749">
      <w:pPr>
        <w:widowControl w:val="0"/>
        <w:ind w:firstLine="142"/>
      </w:pPr>
      <w:r w:rsidRPr="007D7A3E">
        <w:t xml:space="preserve">При осуществлении расчета значения по каждому критерию Заказчик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9F3749" w:rsidRPr="007D7A3E" w:rsidRDefault="009F3749" w:rsidP="009F3749">
      <w:pPr>
        <w:widowControl w:val="0"/>
        <w:ind w:firstLine="142"/>
      </w:pPr>
      <w:r w:rsidRPr="007D7A3E">
        <w:t xml:space="preserve">В случае если итоговый рейтинг двух или более заявок будет одинаковым, победителем закупки признается участник, заявка на </w:t>
      </w:r>
      <w:proofErr w:type="gramStart"/>
      <w:r w:rsidRPr="007D7A3E">
        <w:t>участие</w:t>
      </w:r>
      <w:proofErr w:type="gramEnd"/>
      <w:r w:rsidRPr="007D7A3E">
        <w:t xml:space="preserve"> в закупке которого поступила ранее других заявок.</w:t>
      </w:r>
    </w:p>
    <w:p w:rsidR="00EA0365" w:rsidRPr="007D7A3E" w:rsidRDefault="00EA0365" w:rsidP="004A2078">
      <w:pPr>
        <w:spacing w:after="0"/>
        <w:jc w:val="left"/>
        <w:rPr>
          <w:b/>
        </w:rPr>
      </w:pPr>
      <w:r w:rsidRPr="007D7A3E">
        <w:rPr>
          <w:b/>
          <w:highlight w:val="cyan"/>
        </w:rPr>
        <w:br w:type="page"/>
      </w:r>
    </w:p>
    <w:p w:rsidR="00EB48A1" w:rsidRPr="00385D16" w:rsidRDefault="00EB48A1" w:rsidP="00EB48A1">
      <w:pPr>
        <w:spacing w:after="0"/>
        <w:jc w:val="right"/>
        <w:outlineLvl w:val="1"/>
        <w:rPr>
          <w:rFonts w:eastAsiaTheme="majorEastAsia"/>
          <w:bCs/>
        </w:rPr>
      </w:pPr>
      <w:bookmarkStart w:id="178" w:name="_Toc536637251"/>
      <w:r w:rsidRPr="00385D16">
        <w:rPr>
          <w:rFonts w:eastAsiaTheme="majorEastAsia"/>
          <w:bCs/>
        </w:rPr>
        <w:lastRenderedPageBreak/>
        <w:t>Приложение №</w:t>
      </w:r>
      <w:r>
        <w:rPr>
          <w:rFonts w:eastAsiaTheme="majorEastAsia"/>
          <w:bCs/>
        </w:rPr>
        <w:t xml:space="preserve"> 2</w:t>
      </w:r>
      <w:r w:rsidRPr="00385D16">
        <w:rPr>
          <w:rFonts w:eastAsiaTheme="majorEastAsia"/>
          <w:bCs/>
        </w:rPr>
        <w:br/>
        <w:t>к информационной карте</w:t>
      </w:r>
      <w:bookmarkEnd w:id="178"/>
    </w:p>
    <w:p w:rsidR="00EB48A1" w:rsidRPr="00385D16" w:rsidRDefault="00EB48A1" w:rsidP="00EB48A1">
      <w:pPr>
        <w:spacing w:before="360" w:after="240"/>
        <w:jc w:val="center"/>
        <w:outlineLvl w:val="2"/>
        <w:rPr>
          <w:b/>
        </w:rPr>
      </w:pPr>
      <w:bookmarkStart w:id="179" w:name="_Toc536637252"/>
      <w:r w:rsidRPr="00385D16">
        <w:rPr>
          <w:b/>
        </w:rPr>
        <w:t>ТРЕБОВАНИЯ К УЧАСТНИКАМ ЗАКУПКИ</w:t>
      </w:r>
      <w:bookmarkEnd w:id="17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B48A1" w:rsidRPr="00385D16" w:rsidTr="009D5344">
        <w:trPr>
          <w:trHeight w:val="397"/>
        </w:trPr>
        <w:tc>
          <w:tcPr>
            <w:tcW w:w="567" w:type="dxa"/>
            <w:shd w:val="clear" w:color="auto" w:fill="auto"/>
            <w:vAlign w:val="center"/>
          </w:tcPr>
          <w:p w:rsidR="00EB48A1" w:rsidRPr="00385D16" w:rsidRDefault="00EB48A1" w:rsidP="009D5344">
            <w:pPr>
              <w:pStyle w:val="affffff2"/>
              <w:jc w:val="center"/>
              <w:rPr>
                <w:rFonts w:ascii="Times New Roman" w:hAnsi="Times New Roman"/>
                <w:sz w:val="24"/>
                <w:szCs w:val="24"/>
              </w:rPr>
            </w:pPr>
            <w:r w:rsidRPr="00385D16">
              <w:rPr>
                <w:rFonts w:ascii="Times New Roman" w:hAnsi="Times New Roman"/>
                <w:sz w:val="24"/>
                <w:szCs w:val="24"/>
              </w:rPr>
              <w:t xml:space="preserve">№ </w:t>
            </w:r>
            <w:proofErr w:type="gramStart"/>
            <w:r w:rsidRPr="00385D16">
              <w:rPr>
                <w:rFonts w:ascii="Times New Roman" w:hAnsi="Times New Roman"/>
                <w:sz w:val="24"/>
                <w:szCs w:val="24"/>
              </w:rPr>
              <w:t>п</w:t>
            </w:r>
            <w:proofErr w:type="gramEnd"/>
            <w:r w:rsidRPr="00385D16">
              <w:rPr>
                <w:rFonts w:ascii="Times New Roman" w:hAnsi="Times New Roman"/>
                <w:sz w:val="24"/>
                <w:szCs w:val="24"/>
              </w:rPr>
              <w:t>/п</w:t>
            </w:r>
          </w:p>
        </w:tc>
        <w:tc>
          <w:tcPr>
            <w:tcW w:w="4820" w:type="dxa"/>
            <w:shd w:val="clear" w:color="auto" w:fill="auto"/>
            <w:vAlign w:val="center"/>
          </w:tcPr>
          <w:p w:rsidR="00EB48A1" w:rsidRPr="00385D16" w:rsidRDefault="00EB48A1" w:rsidP="009D5344">
            <w:pPr>
              <w:pStyle w:val="affffff2"/>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rsidR="00EB48A1" w:rsidRPr="00385D16" w:rsidRDefault="00EB48A1" w:rsidP="009D5344">
            <w:pPr>
              <w:pStyle w:val="affffff2"/>
              <w:jc w:val="center"/>
              <w:rPr>
                <w:rFonts w:ascii="Times New Roman" w:hAnsi="Times New Roman"/>
                <w:sz w:val="24"/>
                <w:szCs w:val="24"/>
              </w:rPr>
            </w:pPr>
            <w:r w:rsidRPr="00385D16">
              <w:rPr>
                <w:rFonts w:ascii="Times New Roman" w:hAnsi="Times New Roman"/>
                <w:color w:val="000000" w:themeColor="text1"/>
                <w:sz w:val="24"/>
                <w:szCs w:val="24"/>
              </w:rPr>
              <w:t>Перечень и форма документов, подтверждающих соответствие требованиям</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0"/>
                <w:numId w:val="43"/>
              </w:numPr>
              <w:rPr>
                <w:rFonts w:ascii="Times New Roman" w:hAnsi="Times New Roman"/>
                <w:sz w:val="24"/>
                <w:szCs w:val="24"/>
              </w:rPr>
            </w:pPr>
          </w:p>
        </w:tc>
        <w:tc>
          <w:tcPr>
            <w:tcW w:w="9498" w:type="dxa"/>
            <w:gridSpan w:val="2"/>
            <w:shd w:val="clear" w:color="auto" w:fill="auto"/>
          </w:tcPr>
          <w:p w:rsidR="00EB48A1" w:rsidRPr="00385D16" w:rsidRDefault="00EB48A1" w:rsidP="009D5344">
            <w:pPr>
              <w:pStyle w:val="47"/>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r w:rsidRPr="00C811C1">
              <w:rPr>
                <w:rFonts w:ascii="Times New Roman" w:hAnsi="Times New Roman"/>
                <w:b/>
                <w:sz w:val="24"/>
              </w:rPr>
              <w:t xml:space="preserve">, </w:t>
            </w:r>
            <w:r w:rsidRPr="003C6A93">
              <w:rPr>
                <w:rFonts w:ascii="Times New Roman" w:hAnsi="Times New Roman"/>
                <w:b/>
                <w:sz w:val="24"/>
              </w:rPr>
              <w:t>к привлекаемым участниками закупки субподрядчикам, соисполнителям и (или) изготовителям товара, являющегося предметом закупки</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bookmarkStart w:id="180" w:name="_Ref418278681"/>
          </w:p>
        </w:tc>
        <w:bookmarkEnd w:id="180"/>
        <w:tc>
          <w:tcPr>
            <w:tcW w:w="4820" w:type="dxa"/>
            <w:shd w:val="clear" w:color="auto" w:fill="auto"/>
          </w:tcPr>
          <w:p w:rsidR="00EB48A1" w:rsidRPr="00385D16" w:rsidRDefault="00EB48A1" w:rsidP="009D5344">
            <w:pPr>
              <w:pStyle w:val="affffff2"/>
              <w:rPr>
                <w:rFonts w:ascii="Times New Roman" w:hAnsi="Times New Roman"/>
                <w:sz w:val="24"/>
                <w:szCs w:val="24"/>
              </w:rPr>
            </w:pPr>
            <w:r w:rsidRPr="00385D16">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B48A1" w:rsidRPr="00385D16" w:rsidRDefault="00EB48A1" w:rsidP="00613EA9">
            <w:pPr>
              <w:pStyle w:val="affffff2"/>
              <w:numPr>
                <w:ilvl w:val="0"/>
                <w:numId w:val="44"/>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юридических лиц (для юридических лиц); </w:t>
            </w:r>
          </w:p>
          <w:p w:rsidR="00EB48A1" w:rsidRPr="00385D16" w:rsidRDefault="00EB48A1" w:rsidP="00613EA9">
            <w:pPr>
              <w:pStyle w:val="affffff2"/>
              <w:numPr>
                <w:ilvl w:val="0"/>
                <w:numId w:val="44"/>
              </w:numPr>
              <w:ind w:left="353"/>
              <w:rPr>
                <w:rFonts w:ascii="Times New Roman" w:hAnsi="Times New Roman"/>
                <w:sz w:val="24"/>
                <w:szCs w:val="24"/>
              </w:rPr>
            </w:pPr>
            <w:r w:rsidRPr="00385D16">
              <w:rPr>
                <w:rFonts w:ascii="Times New Roman" w:hAnsi="Times New Roman"/>
                <w:sz w:val="24"/>
                <w:szCs w:val="24"/>
              </w:rPr>
              <w:t xml:space="preserve">копия полученной не ранее чем за </w:t>
            </w:r>
            <w:r>
              <w:rPr>
                <w:rFonts w:ascii="Times New Roman" w:hAnsi="Times New Roman"/>
                <w:sz w:val="24"/>
                <w:szCs w:val="24"/>
              </w:rPr>
              <w:t>60 (шестьдесят) дней</w:t>
            </w:r>
            <w:r w:rsidRPr="00385D16">
              <w:rPr>
                <w:rFonts w:ascii="Times New Roman" w:hAnsi="Times New Roman"/>
                <w:sz w:val="24"/>
                <w:szCs w:val="24"/>
              </w:rPr>
              <w:t xml:space="preserve">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EB48A1" w:rsidRPr="00385D16" w:rsidRDefault="00EB48A1" w:rsidP="00613EA9">
            <w:pPr>
              <w:pStyle w:val="affffff2"/>
              <w:numPr>
                <w:ilvl w:val="0"/>
                <w:numId w:val="44"/>
              </w:numPr>
              <w:ind w:left="353"/>
              <w:rPr>
                <w:rFonts w:ascii="Times New Roman" w:hAnsi="Times New Roman"/>
                <w:sz w:val="24"/>
                <w:szCs w:val="24"/>
              </w:rPr>
            </w:pPr>
            <w:r w:rsidRPr="00385D16">
              <w:rPr>
                <w:rFonts w:ascii="Times New Roman" w:hAnsi="Times New Roman"/>
                <w:sz w:val="24"/>
                <w:szCs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EB48A1" w:rsidRPr="00385D16" w:rsidRDefault="00EB48A1" w:rsidP="0087409F">
            <w:pPr>
              <w:pStyle w:val="affffff2"/>
              <w:rPr>
                <w:rFonts w:ascii="Times New Roman" w:hAnsi="Times New Roman"/>
                <w:sz w:val="24"/>
                <w:szCs w:val="24"/>
              </w:rPr>
            </w:pPr>
            <w:r>
              <w:rPr>
                <w:rFonts w:ascii="Times New Roman" w:hAnsi="Times New Roman"/>
                <w:sz w:val="24"/>
                <w:szCs w:val="24"/>
              </w:rPr>
              <w:t xml:space="preserve">Принадлежность </w:t>
            </w:r>
            <w:r w:rsidRPr="00385D16">
              <w:rPr>
                <w:rFonts w:ascii="Times New Roman" w:hAnsi="Times New Roman"/>
                <w:sz w:val="24"/>
                <w:szCs w:val="24"/>
              </w:rPr>
              <w:t>к субъектам малого и среднего предпринимательства</w:t>
            </w:r>
            <w:r>
              <w:rPr>
                <w:rFonts w:ascii="Times New Roman" w:hAnsi="Times New Roman"/>
                <w:sz w:val="24"/>
                <w:szCs w:val="24"/>
              </w:rPr>
              <w:t xml:space="preserve"> </w:t>
            </w:r>
          </w:p>
        </w:tc>
        <w:tc>
          <w:tcPr>
            <w:tcW w:w="4678" w:type="dxa"/>
          </w:tcPr>
          <w:p w:rsidR="00EB48A1" w:rsidRPr="00385D16" w:rsidRDefault="00EB48A1" w:rsidP="00C37024">
            <w:pPr>
              <w:pStyle w:val="57"/>
              <w:rPr>
                <w:rFonts w:ascii="Times New Roman" w:hAnsi="Times New Roman"/>
                <w:sz w:val="24"/>
                <w:szCs w:val="24"/>
              </w:rPr>
            </w:pPr>
            <w:proofErr w:type="gramStart"/>
            <w:r>
              <w:rPr>
                <w:rFonts w:ascii="Times New Roman" w:hAnsi="Times New Roman"/>
                <w:sz w:val="24"/>
                <w:szCs w:val="24"/>
              </w:rPr>
              <w:t>С</w:t>
            </w:r>
            <w:r w:rsidRPr="00AF7B96">
              <w:rPr>
                <w:rFonts w:ascii="Times New Roman" w:hAnsi="Times New Roman"/>
                <w:sz w:val="24"/>
                <w:szCs w:val="24"/>
              </w:rPr>
              <w:t>ведени</w:t>
            </w:r>
            <w:r>
              <w:rPr>
                <w:rFonts w:ascii="Times New Roman" w:hAnsi="Times New Roman"/>
                <w:sz w:val="24"/>
                <w:szCs w:val="24"/>
              </w:rPr>
              <w:t>я</w:t>
            </w:r>
            <w:r w:rsidRPr="00AF7B96">
              <w:rPr>
                <w:rFonts w:ascii="Times New Roman" w:hAnsi="Times New Roman"/>
                <w:sz w:val="24"/>
                <w:szCs w:val="24"/>
              </w:rPr>
              <w:t xml:space="preserve"> из единого реестра субъектов МСП или деклараци</w:t>
            </w:r>
            <w:r>
              <w:rPr>
                <w:rFonts w:ascii="Times New Roman" w:hAnsi="Times New Roman"/>
                <w:sz w:val="24"/>
                <w:szCs w:val="24"/>
              </w:rPr>
              <w:t>я</w:t>
            </w:r>
            <w:r w:rsidRPr="00AF7B96">
              <w:rPr>
                <w:rFonts w:ascii="Times New Roman" w:hAnsi="Times New Roman"/>
                <w:sz w:val="24"/>
                <w:szCs w:val="24"/>
              </w:rPr>
              <w:t xml:space="preserve">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w:t>
            </w:r>
            <w:r>
              <w:rPr>
                <w:rFonts w:ascii="Times New Roman" w:hAnsi="Times New Roman"/>
                <w:sz w:val="24"/>
                <w:szCs w:val="24"/>
              </w:rPr>
              <w:t xml:space="preserve"> п</w:t>
            </w:r>
            <w:r w:rsidRPr="00385D16">
              <w:rPr>
                <w:rFonts w:ascii="Times New Roman" w:hAnsi="Times New Roman"/>
                <w:sz w:val="24"/>
                <w:szCs w:val="24"/>
              </w:rPr>
              <w:t>о форме, установленной в подразделе </w:t>
            </w:r>
            <w:r w:rsidR="00C37024">
              <w:rPr>
                <w:rFonts w:ascii="Times New Roman" w:hAnsi="Times New Roman"/>
                <w:sz w:val="24"/>
                <w:szCs w:val="24"/>
              </w:rPr>
              <w:t>3</w:t>
            </w:r>
            <w:r>
              <w:rPr>
                <w:rFonts w:ascii="Times New Roman" w:hAnsi="Times New Roman"/>
                <w:sz w:val="24"/>
                <w:szCs w:val="24"/>
              </w:rPr>
              <w:t>.</w:t>
            </w:r>
            <w:r w:rsidR="00C37024">
              <w:rPr>
                <w:rFonts w:ascii="Times New Roman" w:hAnsi="Times New Roman"/>
                <w:sz w:val="24"/>
                <w:szCs w:val="24"/>
              </w:rPr>
              <w:t>4</w:t>
            </w:r>
            <w:proofErr w:type="gramEnd"/>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EB48A1" w:rsidRPr="00385D16" w:rsidRDefault="00EB48A1" w:rsidP="009D5344">
            <w:pPr>
              <w:pStyle w:val="affffff2"/>
              <w:rPr>
                <w:rFonts w:ascii="Times New Roman" w:hAnsi="Times New Roman"/>
                <w:sz w:val="24"/>
                <w:szCs w:val="24"/>
              </w:rPr>
            </w:pPr>
            <w:proofErr w:type="spellStart"/>
            <w:r w:rsidRPr="00385D16">
              <w:rPr>
                <w:rFonts w:ascii="Times New Roman" w:hAnsi="Times New Roman"/>
                <w:sz w:val="24"/>
                <w:szCs w:val="24"/>
              </w:rPr>
              <w:t>Непроведение</w:t>
            </w:r>
            <w:proofErr w:type="spellEnd"/>
            <w:r w:rsidRPr="00385D1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несостоятельным (банкротом) и об открытии конкурсного производства</w:t>
            </w:r>
          </w:p>
        </w:tc>
        <w:tc>
          <w:tcPr>
            <w:tcW w:w="4678" w:type="dxa"/>
          </w:tcPr>
          <w:p w:rsidR="00EB48A1" w:rsidRPr="00385D16" w:rsidRDefault="00EB48A1" w:rsidP="00C37024">
            <w:pPr>
              <w:pStyle w:val="57"/>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C37024">
              <w:rPr>
                <w:rFonts w:ascii="Times New Roman" w:hAnsi="Times New Roman"/>
                <w:sz w:val="24"/>
                <w:szCs w:val="24"/>
              </w:rPr>
              <w:t>3.1.</w:t>
            </w:r>
            <w:r w:rsidRPr="00385D16">
              <w:rPr>
                <w:rFonts w:ascii="Times New Roman" w:hAnsi="Times New Roman"/>
                <w:sz w:val="24"/>
                <w:szCs w:val="24"/>
              </w:rPr>
              <w:t>)</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EB48A1" w:rsidRPr="00385D16" w:rsidRDefault="00C33075" w:rsidP="009D5344">
            <w:pPr>
              <w:pStyle w:val="affffff2"/>
              <w:rPr>
                <w:rFonts w:ascii="Times New Roman" w:hAnsi="Times New Roman"/>
                <w:sz w:val="24"/>
                <w:szCs w:val="24"/>
              </w:rPr>
            </w:pPr>
            <w:proofErr w:type="spellStart"/>
            <w:r>
              <w:rPr>
                <w:rFonts w:ascii="Times New Roman" w:hAnsi="Times New Roman"/>
                <w:sz w:val="24"/>
                <w:szCs w:val="24"/>
              </w:rPr>
              <w:t>Не</w:t>
            </w:r>
            <w:r w:rsidR="00EB48A1" w:rsidRPr="00385D16">
              <w:rPr>
                <w:rFonts w:ascii="Times New Roman" w:hAnsi="Times New Roman"/>
                <w:sz w:val="24"/>
                <w:szCs w:val="24"/>
              </w:rPr>
              <w:t>приостановление</w:t>
            </w:r>
            <w:proofErr w:type="spellEnd"/>
            <w:r w:rsidR="00EB48A1" w:rsidRPr="00385D16">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B48A1" w:rsidRPr="00385D16" w:rsidRDefault="00EB48A1" w:rsidP="00C37024">
            <w:pPr>
              <w:pStyle w:val="57"/>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C37024">
              <w:rPr>
                <w:rFonts w:ascii="Times New Roman" w:hAnsi="Times New Roman"/>
                <w:sz w:val="24"/>
                <w:szCs w:val="24"/>
              </w:rPr>
              <w:t>3.1.</w:t>
            </w:r>
            <w:r w:rsidRPr="00385D16">
              <w:rPr>
                <w:rFonts w:ascii="Times New Roman" w:hAnsi="Times New Roman"/>
                <w:sz w:val="24"/>
                <w:szCs w:val="24"/>
              </w:rPr>
              <w:t>)</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EB48A1" w:rsidRPr="00385D16" w:rsidRDefault="00EB48A1" w:rsidP="009D5344">
            <w:pPr>
              <w:pStyle w:val="affffff2"/>
              <w:rPr>
                <w:rFonts w:ascii="Times New Roman" w:hAnsi="Times New Roman"/>
                <w:sz w:val="24"/>
                <w:szCs w:val="24"/>
              </w:rPr>
            </w:pPr>
            <w:proofErr w:type="gramStart"/>
            <w:r w:rsidRPr="00385D16">
              <w:rPr>
                <w:rFonts w:ascii="Times New Roman" w:hAnsi="Times New Roman"/>
                <w:sz w:val="24"/>
                <w:szCs w:val="24"/>
              </w:rPr>
              <w:t>Отсутствие</w:t>
            </w:r>
            <w:r>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недоимки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85D16">
              <w:rPr>
                <w:rFonts w:ascii="Times New Roman" w:hAnsi="Times New Roman"/>
                <w:sz w:val="24"/>
                <w:szCs w:val="24"/>
              </w:rPr>
              <w:t xml:space="preserve"> </w:t>
            </w:r>
            <w:proofErr w:type="gramStart"/>
            <w:r w:rsidRPr="00385D16">
              <w:rPr>
                <w:rFonts w:ascii="Times New Roman" w:hAnsi="Times New Roman"/>
                <w:sz w:val="24"/>
                <w:szCs w:val="24"/>
              </w:rPr>
              <w:t>сумм</w:t>
            </w:r>
            <w:proofErr w:type="gramEnd"/>
            <w:r w:rsidRPr="00385D16">
              <w:rPr>
                <w:rFonts w:ascii="Times New Roman" w:hAnsi="Times New Roman"/>
                <w:sz w:val="24"/>
                <w:szCs w:val="24"/>
              </w:rPr>
              <w:t xml:space="preserve"> исполненной или </w:t>
            </w:r>
            <w:proofErr w:type="gramStart"/>
            <w:r w:rsidRPr="00385D16">
              <w:rPr>
                <w:rFonts w:ascii="Times New Roman" w:hAnsi="Times New Roman"/>
                <w:sz w:val="24"/>
                <w:szCs w:val="24"/>
              </w:rPr>
              <w:t>которые</w:t>
            </w:r>
            <w:proofErr w:type="gramEnd"/>
            <w:r w:rsidRPr="00385D16">
              <w:rPr>
                <w:rFonts w:ascii="Times New Roman" w:hAnsi="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B48A1" w:rsidRPr="00385D16" w:rsidRDefault="00EB48A1" w:rsidP="001A2649">
            <w:pPr>
              <w:pStyle w:val="57"/>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C37024">
              <w:rPr>
                <w:rFonts w:ascii="Times New Roman" w:hAnsi="Times New Roman"/>
                <w:sz w:val="24"/>
                <w:szCs w:val="24"/>
              </w:rPr>
              <w:t>3.1.</w:t>
            </w:r>
            <w:r w:rsidRPr="00385D16">
              <w:rPr>
                <w:rFonts w:ascii="Times New Roman" w:hAnsi="Times New Roman"/>
                <w:sz w:val="24"/>
                <w:szCs w:val="24"/>
              </w:rPr>
              <w:t>)</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bookmarkStart w:id="181" w:name="_Ref418278687"/>
          </w:p>
        </w:tc>
        <w:bookmarkEnd w:id="181"/>
        <w:tc>
          <w:tcPr>
            <w:tcW w:w="4820" w:type="dxa"/>
            <w:shd w:val="clear" w:color="auto" w:fill="auto"/>
          </w:tcPr>
          <w:p w:rsidR="00EB48A1" w:rsidRPr="00344794" w:rsidRDefault="00EB48A1" w:rsidP="009D5344">
            <w:pPr>
              <w:widowControl w:val="0"/>
              <w:spacing w:after="0"/>
            </w:pPr>
            <w:r w:rsidRPr="00344794">
              <w:t>Отсутствие в отношении лиц, осуществляющих функции исполнительного органа управления участника, лиц, входящих в совет директоров (наблюдательный совет) участника административного наказания в виде дисквалификации</w:t>
            </w:r>
          </w:p>
          <w:p w:rsidR="00EB48A1" w:rsidRPr="00344794" w:rsidRDefault="00EB48A1" w:rsidP="009D5344">
            <w:pPr>
              <w:widowControl w:val="0"/>
              <w:spacing w:after="0"/>
            </w:pPr>
            <w:r w:rsidRPr="00344794">
              <w:t xml:space="preserve">Отсутствие сведений об участнике закупки в реестре розыска по исполнительным производствам на электронном портале </w:t>
            </w:r>
            <w:hyperlink r:id="rId14" w:history="1">
              <w:r w:rsidRPr="00344794">
                <w:t>http://fssprus.ru/</w:t>
              </w:r>
            </w:hyperlink>
          </w:p>
          <w:p w:rsidR="00EB48A1" w:rsidRPr="00385D16" w:rsidRDefault="00EB48A1" w:rsidP="009D5344">
            <w:pPr>
              <w:pStyle w:val="affffff2"/>
              <w:spacing w:before="0"/>
              <w:rPr>
                <w:rFonts w:ascii="Times New Roman" w:hAnsi="Times New Roman"/>
                <w:sz w:val="24"/>
                <w:szCs w:val="24"/>
              </w:rPr>
            </w:pPr>
            <w:proofErr w:type="spellStart"/>
            <w:r w:rsidRPr="00344794">
              <w:rPr>
                <w:rFonts w:ascii="Times New Roman" w:hAnsi="Times New Roman"/>
                <w:sz w:val="24"/>
                <w:szCs w:val="24"/>
              </w:rPr>
              <w:t>Непривлечение</w:t>
            </w:r>
            <w:proofErr w:type="spellEnd"/>
            <w:r w:rsidRPr="00344794">
              <w:rPr>
                <w:rFonts w:ascii="Times New Roman" w:hAnsi="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4678" w:type="dxa"/>
          </w:tcPr>
          <w:p w:rsidR="00EB48A1" w:rsidRPr="00385D16" w:rsidRDefault="00EB48A1" w:rsidP="00C37024">
            <w:pPr>
              <w:pStyle w:val="affffff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sidR="00C37024">
              <w:rPr>
                <w:rFonts w:ascii="Times New Roman" w:hAnsi="Times New Roman"/>
                <w:sz w:val="24"/>
                <w:szCs w:val="24"/>
              </w:rPr>
              <w:t>3.1.</w:t>
            </w:r>
            <w:r w:rsidRPr="00385D16">
              <w:rPr>
                <w:rFonts w:ascii="Times New Roman" w:hAnsi="Times New Roman"/>
                <w:sz w:val="24"/>
                <w:szCs w:val="24"/>
              </w:rPr>
              <w:t>)</w:t>
            </w:r>
          </w:p>
        </w:tc>
      </w:tr>
      <w:tr w:rsidR="005A24D3" w:rsidRPr="00385D16" w:rsidTr="009D5344">
        <w:trPr>
          <w:trHeight w:val="397"/>
        </w:trPr>
        <w:tc>
          <w:tcPr>
            <w:tcW w:w="567" w:type="dxa"/>
            <w:shd w:val="clear" w:color="auto" w:fill="auto"/>
          </w:tcPr>
          <w:p w:rsidR="005A24D3" w:rsidRPr="00385D16" w:rsidRDefault="005A24D3"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5A24D3" w:rsidRPr="00344794" w:rsidRDefault="005A24D3" w:rsidP="009D5344">
            <w:pPr>
              <w:widowControl w:val="0"/>
              <w:spacing w:after="0"/>
            </w:pPr>
            <w:r w:rsidRPr="00385D16">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Pr="00FE6C90">
              <w:rPr>
                <w:bCs/>
              </w:rPr>
              <w:t>и</w:t>
            </w:r>
            <w:r>
              <w:rPr>
                <w:bCs/>
              </w:rPr>
              <w:t>/или</w:t>
            </w:r>
            <w:r w:rsidRPr="00385D16">
              <w:t xml:space="preserve"> в реестре недобросовестных поставщиков, предусмотренном Законом 44-ФЗ</w:t>
            </w:r>
          </w:p>
        </w:tc>
        <w:tc>
          <w:tcPr>
            <w:tcW w:w="4678" w:type="dxa"/>
          </w:tcPr>
          <w:p w:rsidR="005A24D3" w:rsidRPr="00385D16" w:rsidRDefault="005A24D3" w:rsidP="00C37024">
            <w:pPr>
              <w:pStyle w:val="affffff2"/>
              <w:rPr>
                <w:rFonts w:ascii="Times New Roman" w:hAnsi="Times New Roman"/>
                <w:sz w:val="24"/>
                <w:szCs w:val="24"/>
              </w:rPr>
            </w:pPr>
            <w:r w:rsidRPr="00385D16">
              <w:rPr>
                <w:rFonts w:ascii="Times New Roman" w:hAnsi="Times New Roman"/>
                <w:sz w:val="24"/>
                <w:szCs w:val="24"/>
              </w:rPr>
              <w:t xml:space="preserve">Декларация о соответствии участника процедуры закупки данному требованию в составе </w:t>
            </w:r>
            <w:r>
              <w:rPr>
                <w:rFonts w:ascii="Times New Roman" w:hAnsi="Times New Roman"/>
                <w:sz w:val="24"/>
                <w:szCs w:val="24"/>
              </w:rPr>
              <w:t>Письма о подаче оферты</w:t>
            </w:r>
            <w:r w:rsidRPr="00385D16">
              <w:rPr>
                <w:rFonts w:ascii="Times New Roman" w:hAnsi="Times New Roman"/>
                <w:sz w:val="24"/>
                <w:szCs w:val="24"/>
              </w:rPr>
              <w:t xml:space="preserve"> (подраздел </w:t>
            </w:r>
            <w:r>
              <w:rPr>
                <w:rFonts w:ascii="Times New Roman" w:hAnsi="Times New Roman"/>
                <w:sz w:val="24"/>
                <w:szCs w:val="24"/>
              </w:rPr>
              <w:t>3.1.</w:t>
            </w:r>
            <w:r w:rsidRPr="00385D16">
              <w:rPr>
                <w:rFonts w:ascii="Times New Roman" w:hAnsi="Times New Roman"/>
                <w:sz w:val="24"/>
                <w:szCs w:val="24"/>
              </w:rPr>
              <w:t>)</w:t>
            </w:r>
          </w:p>
        </w:tc>
      </w:tr>
      <w:tr w:rsidR="00EB48A1" w:rsidRPr="00385D16" w:rsidTr="009D5344">
        <w:trPr>
          <w:trHeight w:val="397"/>
        </w:trPr>
        <w:tc>
          <w:tcPr>
            <w:tcW w:w="567" w:type="dxa"/>
            <w:shd w:val="clear" w:color="auto" w:fill="auto"/>
          </w:tcPr>
          <w:p w:rsidR="00EB48A1" w:rsidRPr="00385D16" w:rsidRDefault="00EB48A1" w:rsidP="00613EA9">
            <w:pPr>
              <w:pStyle w:val="affffff2"/>
              <w:numPr>
                <w:ilvl w:val="0"/>
                <w:numId w:val="43"/>
              </w:numPr>
              <w:rPr>
                <w:rFonts w:ascii="Times New Roman" w:hAnsi="Times New Roman"/>
                <w:sz w:val="24"/>
                <w:szCs w:val="24"/>
              </w:rPr>
            </w:pPr>
          </w:p>
        </w:tc>
        <w:tc>
          <w:tcPr>
            <w:tcW w:w="9498" w:type="dxa"/>
            <w:gridSpan w:val="2"/>
            <w:shd w:val="clear" w:color="auto" w:fill="auto"/>
          </w:tcPr>
          <w:p w:rsidR="00EB48A1" w:rsidRPr="00385D16" w:rsidRDefault="00EB48A1" w:rsidP="009D5344">
            <w:pPr>
              <w:pStyle w:val="affffff2"/>
              <w:jc w:val="center"/>
              <w:rPr>
                <w:rFonts w:ascii="Times New Roman" w:hAnsi="Times New Roman"/>
                <w:sz w:val="24"/>
                <w:szCs w:val="24"/>
              </w:rPr>
            </w:pPr>
            <w:r w:rsidRPr="00385D16">
              <w:rPr>
                <w:rFonts w:ascii="Times New Roman" w:hAnsi="Times New Roman"/>
                <w:b/>
                <w:sz w:val="24"/>
                <w:szCs w:val="24"/>
              </w:rPr>
              <w:t>Дополнительные требования к участникам закупки</w:t>
            </w:r>
            <w:r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являющегося предметом закуп</w:t>
            </w:r>
            <w:r w:rsidRPr="003C6A93">
              <w:rPr>
                <w:rFonts w:ascii="Times New Roman" w:hAnsi="Times New Roman"/>
                <w:b/>
                <w:sz w:val="24"/>
              </w:rPr>
              <w:t>ки</w:t>
            </w:r>
          </w:p>
        </w:tc>
      </w:tr>
      <w:tr w:rsidR="00DE623A" w:rsidRPr="00022118" w:rsidTr="009D5344">
        <w:trPr>
          <w:trHeight w:val="397"/>
        </w:trPr>
        <w:tc>
          <w:tcPr>
            <w:tcW w:w="567" w:type="dxa"/>
            <w:shd w:val="clear" w:color="auto" w:fill="auto"/>
          </w:tcPr>
          <w:p w:rsidR="00DE623A" w:rsidRPr="00385D16" w:rsidRDefault="00DE623A"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AC197D" w:rsidRPr="009B0EB9" w:rsidRDefault="00AC197D" w:rsidP="00134906">
            <w:pPr>
              <w:pStyle w:val="affffff2"/>
              <w:rPr>
                <w:rFonts w:ascii="Times New Roman" w:hAnsi="Times New Roman"/>
                <w:sz w:val="24"/>
                <w:szCs w:val="24"/>
              </w:rPr>
            </w:pPr>
            <w:r w:rsidRPr="009B0EB9">
              <w:rPr>
                <w:rFonts w:ascii="Times New Roman" w:hAnsi="Times New Roman"/>
                <w:sz w:val="24"/>
                <w:szCs w:val="24"/>
              </w:rPr>
              <w:t xml:space="preserve">Наличие у участника членства в соответствующей саморегулируемой организации (СРО), предоставившей допуск на выполнение работ по подготовке проектной документации и строительно-монтажных работ. </w:t>
            </w:r>
          </w:p>
          <w:p w:rsidR="00581F58" w:rsidRPr="009B0EB9" w:rsidRDefault="00581F58" w:rsidP="009B7CC9">
            <w:pPr>
              <w:pStyle w:val="affffff2"/>
              <w:rPr>
                <w:rFonts w:ascii="Times New Roman" w:hAnsi="Times New Roman"/>
                <w:sz w:val="24"/>
                <w:szCs w:val="24"/>
              </w:rPr>
            </w:pPr>
          </w:p>
        </w:tc>
        <w:tc>
          <w:tcPr>
            <w:tcW w:w="4678" w:type="dxa"/>
          </w:tcPr>
          <w:p w:rsidR="00DE623A" w:rsidRPr="009B0EB9" w:rsidRDefault="00134906" w:rsidP="00134906">
            <w:pPr>
              <w:pStyle w:val="affffff2"/>
              <w:rPr>
                <w:rFonts w:ascii="Times New Roman" w:hAnsi="Times New Roman"/>
                <w:sz w:val="24"/>
                <w:szCs w:val="24"/>
              </w:rPr>
            </w:pPr>
            <w:r w:rsidRPr="009B0EB9">
              <w:rPr>
                <w:rFonts w:ascii="Times New Roman" w:hAnsi="Times New Roman"/>
                <w:sz w:val="24"/>
                <w:szCs w:val="24"/>
              </w:rPr>
              <w:t xml:space="preserve">Выписка из реестра членов СРО, предусмотренной формой, утвержденной Приказом </w:t>
            </w:r>
            <w:proofErr w:type="spellStart"/>
            <w:r w:rsidRPr="009B0EB9">
              <w:rPr>
                <w:rFonts w:ascii="Times New Roman" w:hAnsi="Times New Roman"/>
                <w:sz w:val="24"/>
                <w:szCs w:val="24"/>
              </w:rPr>
              <w:t>Ростехнадзора</w:t>
            </w:r>
            <w:proofErr w:type="spellEnd"/>
            <w:r w:rsidRPr="009B0EB9">
              <w:rPr>
                <w:rFonts w:ascii="Times New Roman" w:hAnsi="Times New Roman"/>
                <w:sz w:val="24"/>
                <w:szCs w:val="24"/>
              </w:rPr>
              <w:t xml:space="preserve"> от 04.03.2019 </w:t>
            </w:r>
            <w:r w:rsidRPr="009B0EB9">
              <w:rPr>
                <w:rFonts w:ascii="Times New Roman" w:hAnsi="Times New Roman"/>
                <w:sz w:val="24"/>
                <w:szCs w:val="24"/>
                <w:lang w:val="en-US"/>
              </w:rPr>
              <w:t>N</w:t>
            </w:r>
            <w:r w:rsidRPr="009B0EB9">
              <w:rPr>
                <w:rFonts w:ascii="Times New Roman" w:hAnsi="Times New Roman"/>
                <w:sz w:val="24"/>
                <w:szCs w:val="24"/>
              </w:rPr>
              <w:t xml:space="preserve"> 86 «Об утверждении формы выписки из реестра членов саморегулируемой организации» (далее - Приказ </w:t>
            </w:r>
            <w:proofErr w:type="spellStart"/>
            <w:r w:rsidRPr="009B0EB9">
              <w:rPr>
                <w:rFonts w:ascii="Times New Roman" w:hAnsi="Times New Roman"/>
                <w:sz w:val="24"/>
                <w:szCs w:val="24"/>
              </w:rPr>
              <w:t>Ростехнадзора</w:t>
            </w:r>
            <w:proofErr w:type="spellEnd"/>
            <w:r w:rsidRPr="009B0EB9">
              <w:rPr>
                <w:rFonts w:ascii="Times New Roman" w:hAnsi="Times New Roman"/>
                <w:sz w:val="24"/>
                <w:szCs w:val="24"/>
              </w:rPr>
              <w:t xml:space="preserve"> </w:t>
            </w:r>
            <w:r w:rsidRPr="009B0EB9">
              <w:rPr>
                <w:rFonts w:ascii="Times New Roman" w:hAnsi="Times New Roman"/>
                <w:sz w:val="24"/>
                <w:szCs w:val="24"/>
                <w:lang w:val="en-US"/>
              </w:rPr>
              <w:t>N</w:t>
            </w:r>
            <w:r w:rsidRPr="009B0EB9">
              <w:rPr>
                <w:rFonts w:ascii="Times New Roman" w:hAnsi="Times New Roman"/>
                <w:sz w:val="24"/>
                <w:szCs w:val="24"/>
              </w:rPr>
              <w:t xml:space="preserve"> 86). </w:t>
            </w:r>
            <w:proofErr w:type="gramStart"/>
            <w:r w:rsidRPr="009B0EB9">
              <w:rPr>
                <w:rFonts w:ascii="Times New Roman" w:hAnsi="Times New Roman"/>
                <w:sz w:val="24"/>
                <w:szCs w:val="24"/>
              </w:rPr>
              <w:t xml:space="preserve">Исключением являются случаи, предусмотренные ч. 2.1 ст. 47, ч. 4.1 ст. 48, ч. 2.2 ст. 52 </w:t>
            </w:r>
            <w:proofErr w:type="spellStart"/>
            <w:r w:rsidRPr="009B0EB9">
              <w:rPr>
                <w:rFonts w:ascii="Times New Roman" w:hAnsi="Times New Roman"/>
                <w:sz w:val="24"/>
                <w:szCs w:val="24"/>
              </w:rPr>
              <w:t>ГрК</w:t>
            </w:r>
            <w:proofErr w:type="spellEnd"/>
            <w:r w:rsidRPr="009B0EB9">
              <w:rPr>
                <w:rFonts w:ascii="Times New Roman" w:hAnsi="Times New Roman"/>
                <w:sz w:val="24"/>
                <w:szCs w:val="24"/>
              </w:rPr>
              <w:t xml:space="preserve"> РФ).</w:t>
            </w:r>
            <w:proofErr w:type="gramEnd"/>
            <w:r w:rsidRPr="009B0EB9">
              <w:rPr>
                <w:rFonts w:ascii="Times New Roman" w:hAnsi="Times New Roman"/>
                <w:sz w:val="24"/>
                <w:szCs w:val="24"/>
              </w:rPr>
              <w:t xml:space="preserve"> Срок действия выписки составляет один месяц </w:t>
            </w:r>
            <w:proofErr w:type="gramStart"/>
            <w:r w:rsidRPr="009B0EB9">
              <w:rPr>
                <w:rFonts w:ascii="Times New Roman" w:hAnsi="Times New Roman"/>
                <w:sz w:val="24"/>
                <w:szCs w:val="24"/>
              </w:rPr>
              <w:t>с даты</w:t>
            </w:r>
            <w:proofErr w:type="gramEnd"/>
            <w:r w:rsidRPr="009B0EB9">
              <w:rPr>
                <w:rFonts w:ascii="Times New Roman" w:hAnsi="Times New Roman"/>
                <w:sz w:val="24"/>
                <w:szCs w:val="24"/>
              </w:rPr>
              <w:t xml:space="preserve"> ее выдачи.</w:t>
            </w:r>
          </w:p>
          <w:p w:rsidR="00AC197D" w:rsidRPr="009B0EB9" w:rsidRDefault="00D0599F" w:rsidP="00134906">
            <w:pPr>
              <w:pStyle w:val="affffff2"/>
              <w:rPr>
                <w:rFonts w:ascii="Times New Roman" w:hAnsi="Times New Roman"/>
                <w:sz w:val="24"/>
                <w:szCs w:val="24"/>
              </w:rPr>
            </w:pPr>
            <w:r w:rsidRPr="009B0EB9">
              <w:rPr>
                <w:rFonts w:ascii="Times New Roman" w:hAnsi="Times New Roman"/>
                <w:sz w:val="24"/>
                <w:szCs w:val="24"/>
              </w:rPr>
              <w:t>Свидетельство</w:t>
            </w:r>
            <w:r w:rsidR="00AC197D" w:rsidRPr="009B0EB9">
              <w:rPr>
                <w:rFonts w:ascii="Times New Roman" w:hAnsi="Times New Roman"/>
                <w:sz w:val="24"/>
                <w:szCs w:val="24"/>
              </w:rPr>
              <w:t xml:space="preserve"> на выполнение работ по </w:t>
            </w:r>
            <w:r w:rsidRPr="009B0EB9">
              <w:rPr>
                <w:rFonts w:ascii="Times New Roman" w:hAnsi="Times New Roman"/>
                <w:sz w:val="24"/>
                <w:szCs w:val="24"/>
              </w:rPr>
              <w:t xml:space="preserve">подготовке проектной документации и строительно-монтажных работ </w:t>
            </w:r>
            <w:r w:rsidR="00AC197D" w:rsidRPr="009B0EB9">
              <w:rPr>
                <w:rFonts w:ascii="Times New Roman" w:hAnsi="Times New Roman"/>
                <w:sz w:val="24"/>
                <w:szCs w:val="24"/>
              </w:rPr>
              <w:t>(допуск СРО).</w:t>
            </w:r>
          </w:p>
        </w:tc>
      </w:tr>
      <w:tr w:rsidR="00E64E19" w:rsidRPr="00022118" w:rsidTr="009D5344">
        <w:trPr>
          <w:trHeight w:val="397"/>
        </w:trPr>
        <w:tc>
          <w:tcPr>
            <w:tcW w:w="567" w:type="dxa"/>
            <w:shd w:val="clear" w:color="auto" w:fill="auto"/>
          </w:tcPr>
          <w:p w:rsidR="00E64E19" w:rsidRPr="00385D16" w:rsidRDefault="00E64E19" w:rsidP="00613EA9">
            <w:pPr>
              <w:pStyle w:val="affffff2"/>
              <w:numPr>
                <w:ilvl w:val="1"/>
                <w:numId w:val="43"/>
              </w:numPr>
              <w:ind w:left="637" w:hanging="574"/>
              <w:rPr>
                <w:rFonts w:ascii="Times New Roman" w:hAnsi="Times New Roman"/>
                <w:sz w:val="24"/>
                <w:szCs w:val="24"/>
              </w:rPr>
            </w:pPr>
          </w:p>
        </w:tc>
        <w:tc>
          <w:tcPr>
            <w:tcW w:w="4820" w:type="dxa"/>
            <w:shd w:val="clear" w:color="auto" w:fill="auto"/>
          </w:tcPr>
          <w:p w:rsidR="00E64E19" w:rsidRPr="009B0EB9" w:rsidRDefault="00E64E19" w:rsidP="00134906">
            <w:pPr>
              <w:pStyle w:val="affffff2"/>
              <w:rPr>
                <w:rFonts w:ascii="Times New Roman" w:hAnsi="Times New Roman"/>
                <w:sz w:val="24"/>
                <w:szCs w:val="24"/>
              </w:rPr>
            </w:pPr>
            <w:r w:rsidRPr="00E64E19">
              <w:rPr>
                <w:rFonts w:ascii="Times New Roman" w:hAnsi="Times New Roman"/>
                <w:sz w:val="24"/>
                <w:szCs w:val="24"/>
              </w:rPr>
              <w:t>Наличие аттестации оборудования, материалов и систем, рекомендованных для применения на объектах ДЗО ПАО «Россети».</w:t>
            </w:r>
            <w:r w:rsidRPr="00E64E19">
              <w:rPr>
                <w:rFonts w:ascii="Times New Roman" w:hAnsi="Times New Roman"/>
                <w:sz w:val="24"/>
                <w:szCs w:val="24"/>
                <w:vertAlign w:val="superscript"/>
              </w:rPr>
              <w:t>1</w:t>
            </w:r>
          </w:p>
        </w:tc>
        <w:tc>
          <w:tcPr>
            <w:tcW w:w="4678" w:type="dxa"/>
          </w:tcPr>
          <w:p w:rsidR="00E64E19" w:rsidRPr="009B0EB9" w:rsidRDefault="00E64E19" w:rsidP="00134906">
            <w:pPr>
              <w:pStyle w:val="affffff2"/>
              <w:rPr>
                <w:rFonts w:ascii="Times New Roman" w:hAnsi="Times New Roman"/>
                <w:sz w:val="24"/>
                <w:szCs w:val="24"/>
              </w:rPr>
            </w:pPr>
            <w:r w:rsidRPr="00E64E19">
              <w:rPr>
                <w:rFonts w:ascii="Times New Roman" w:hAnsi="Times New Roman"/>
                <w:sz w:val="24"/>
                <w:szCs w:val="24"/>
              </w:rPr>
              <w:t>Заключение аттестационной комиссии ПАО «</w:t>
            </w:r>
            <w:proofErr w:type="spellStart"/>
            <w:r w:rsidRPr="00E64E19">
              <w:rPr>
                <w:rFonts w:ascii="Times New Roman" w:hAnsi="Times New Roman"/>
                <w:sz w:val="24"/>
                <w:szCs w:val="24"/>
              </w:rPr>
              <w:t>Россети</w:t>
            </w:r>
            <w:proofErr w:type="spellEnd"/>
            <w:r w:rsidRPr="00E64E19">
              <w:rPr>
                <w:rFonts w:ascii="Times New Roman" w:hAnsi="Times New Roman"/>
                <w:sz w:val="24"/>
                <w:szCs w:val="24"/>
              </w:rPr>
              <w:t>» (в том числе полнотекстовая версия), при наличии подтверждающей информации на сайте: http://www.rosseti.ru/investment/science/attestation/</w:t>
            </w:r>
          </w:p>
        </w:tc>
      </w:tr>
      <w:tr w:rsidR="00EB48A1" w:rsidRPr="00385D16" w:rsidTr="009D5344">
        <w:trPr>
          <w:cantSplit/>
          <w:trHeight w:val="273"/>
        </w:trPr>
        <w:tc>
          <w:tcPr>
            <w:tcW w:w="567" w:type="dxa"/>
            <w:shd w:val="clear" w:color="auto" w:fill="auto"/>
          </w:tcPr>
          <w:p w:rsidR="00EB48A1" w:rsidRPr="00385D16" w:rsidRDefault="00EB48A1" w:rsidP="00613EA9">
            <w:pPr>
              <w:pStyle w:val="affffff2"/>
              <w:numPr>
                <w:ilvl w:val="0"/>
                <w:numId w:val="43"/>
              </w:numPr>
              <w:rPr>
                <w:rFonts w:ascii="Times New Roman" w:hAnsi="Times New Roman"/>
                <w:sz w:val="24"/>
                <w:szCs w:val="24"/>
              </w:rPr>
            </w:pPr>
          </w:p>
        </w:tc>
        <w:tc>
          <w:tcPr>
            <w:tcW w:w="9498" w:type="dxa"/>
            <w:gridSpan w:val="2"/>
            <w:shd w:val="clear" w:color="auto" w:fill="auto"/>
          </w:tcPr>
          <w:p w:rsidR="00EB48A1" w:rsidRPr="00385D16" w:rsidRDefault="00EB48A1" w:rsidP="009D5344">
            <w:pPr>
              <w:pStyle w:val="affffff2"/>
              <w:jc w:val="center"/>
              <w:rPr>
                <w:rFonts w:ascii="Times New Roman" w:hAnsi="Times New Roman"/>
                <w:sz w:val="24"/>
                <w:szCs w:val="24"/>
              </w:rPr>
            </w:pPr>
            <w:r w:rsidRPr="00385D16">
              <w:rPr>
                <w:rFonts w:ascii="Times New Roman" w:hAnsi="Times New Roman"/>
                <w:b/>
                <w:sz w:val="24"/>
                <w:szCs w:val="24"/>
              </w:rPr>
              <w:t>Квалификационные</w:t>
            </w:r>
            <w:r>
              <w:rPr>
                <w:rFonts w:ascii="Times New Roman" w:hAnsi="Times New Roman"/>
                <w:b/>
                <w:sz w:val="24"/>
                <w:szCs w:val="24"/>
              </w:rPr>
              <w:t xml:space="preserve"> </w:t>
            </w:r>
            <w:r w:rsidRPr="00385D16">
              <w:rPr>
                <w:rFonts w:ascii="Times New Roman" w:hAnsi="Times New Roman"/>
                <w:b/>
                <w:sz w:val="24"/>
                <w:szCs w:val="24"/>
              </w:rPr>
              <w:t>требования к участникам закупки</w:t>
            </w:r>
            <w:r w:rsidRPr="00C811C1">
              <w:rPr>
                <w:rFonts w:ascii="Times New Roman" w:hAnsi="Times New Roman"/>
                <w:b/>
                <w:sz w:val="24"/>
              </w:rPr>
              <w:t>, к привлекаемым участниками закупки субподрядчикам, соисполнителям и (или) изготовителям товара, являющегос</w:t>
            </w:r>
            <w:r w:rsidRPr="00D17488">
              <w:rPr>
                <w:rFonts w:ascii="Times New Roman" w:hAnsi="Times New Roman"/>
                <w:b/>
                <w:sz w:val="24"/>
              </w:rPr>
              <w:t>я предметом закупки</w:t>
            </w:r>
          </w:p>
        </w:tc>
      </w:tr>
      <w:tr w:rsidR="00EB48A1" w:rsidRPr="00385D16" w:rsidTr="009D5344">
        <w:trPr>
          <w:trHeight w:val="286"/>
        </w:trPr>
        <w:tc>
          <w:tcPr>
            <w:tcW w:w="567" w:type="dxa"/>
            <w:shd w:val="clear" w:color="auto" w:fill="auto"/>
          </w:tcPr>
          <w:p w:rsidR="00EB48A1" w:rsidRPr="00385D16" w:rsidRDefault="00EB48A1" w:rsidP="00613EA9">
            <w:pPr>
              <w:pStyle w:val="affffff2"/>
              <w:numPr>
                <w:ilvl w:val="1"/>
                <w:numId w:val="43"/>
              </w:numPr>
              <w:ind w:left="637" w:hanging="574"/>
              <w:rPr>
                <w:rFonts w:ascii="Times New Roman" w:hAnsi="Times New Roman"/>
                <w:sz w:val="24"/>
                <w:szCs w:val="24"/>
              </w:rPr>
            </w:pPr>
            <w:bookmarkStart w:id="182" w:name="_Ref503745857"/>
          </w:p>
        </w:tc>
        <w:bookmarkEnd w:id="182"/>
        <w:tc>
          <w:tcPr>
            <w:tcW w:w="4820" w:type="dxa"/>
            <w:shd w:val="clear" w:color="auto" w:fill="auto"/>
          </w:tcPr>
          <w:p w:rsidR="00EB48A1" w:rsidRPr="00385D16" w:rsidRDefault="00EB48A1" w:rsidP="009D5344">
            <w:pPr>
              <w:pStyle w:val="affffff2"/>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c>
          <w:tcPr>
            <w:tcW w:w="4678" w:type="dxa"/>
          </w:tcPr>
          <w:p w:rsidR="00EB48A1" w:rsidRPr="00385D16" w:rsidRDefault="00EB48A1" w:rsidP="009D5344">
            <w:pPr>
              <w:pStyle w:val="affffff2"/>
              <w:rPr>
                <w:rFonts w:ascii="Times New Roman" w:hAnsi="Times New Roman"/>
                <w:sz w:val="24"/>
                <w:szCs w:val="24"/>
              </w:rPr>
            </w:pPr>
            <w:r w:rsidRPr="00FE6C90">
              <w:rPr>
                <w:rFonts w:ascii="Times New Roman" w:hAnsi="Times New Roman"/>
                <w:sz w:val="24"/>
                <w:szCs w:val="24"/>
              </w:rPr>
              <w:t>Квалификационные</w:t>
            </w:r>
            <w:r>
              <w:rPr>
                <w:rFonts w:ascii="Times New Roman" w:hAnsi="Times New Roman"/>
                <w:sz w:val="24"/>
                <w:szCs w:val="24"/>
              </w:rPr>
              <w:t xml:space="preserve"> требования не устанавливаются</w:t>
            </w:r>
          </w:p>
        </w:tc>
      </w:tr>
    </w:tbl>
    <w:p w:rsidR="002328BE" w:rsidRPr="00EA0365" w:rsidRDefault="00E64E19" w:rsidP="00E64E19">
      <w:pPr>
        <w:pStyle w:val="32"/>
        <w:rPr>
          <w:rFonts w:ascii="Times New Roman" w:hAnsi="Times New Roman" w:cs="Times New Roman"/>
        </w:rPr>
      </w:pPr>
      <w:proofErr w:type="gramStart"/>
      <w:r w:rsidRPr="008B52AC">
        <w:rPr>
          <w:b w:val="0"/>
          <w:i/>
          <w:snapToGrid w:val="0"/>
          <w:sz w:val="20"/>
          <w:szCs w:val="20"/>
          <w:vertAlign w:val="superscript"/>
        </w:rPr>
        <w:t>1</w:t>
      </w:r>
      <w:r w:rsidRPr="008B52AC">
        <w:rPr>
          <w:b w:val="0"/>
          <w:i/>
          <w:snapToGrid w:val="0"/>
          <w:sz w:val="20"/>
          <w:szCs w:val="20"/>
        </w:rPr>
        <w:t>В случае отсутствия у Участника закупки документа, подтверждающего прохождение аттестации в ПАО «</w:t>
      </w:r>
      <w:proofErr w:type="spellStart"/>
      <w:r w:rsidRPr="008B52AC">
        <w:rPr>
          <w:b w:val="0"/>
          <w:i/>
          <w:snapToGrid w:val="0"/>
          <w:sz w:val="20"/>
          <w:szCs w:val="20"/>
        </w:rPr>
        <w:t>Россети</w:t>
      </w:r>
      <w:proofErr w:type="spellEnd"/>
      <w:r w:rsidRPr="008B52AC">
        <w:rPr>
          <w:b w:val="0"/>
          <w:i/>
          <w:snapToGrid w:val="0"/>
          <w:sz w:val="20"/>
          <w:szCs w:val="20"/>
        </w:rPr>
        <w:t>», при условии соответствия в полном объёме всем остальным требованиям закупочной документации и, одновременно, отсутствия трёх или более позиций аналогичного оборудования в перечне оборудования, материалов и систем, рекомендованного для применения на объектах ДЗО ПАО «</w:t>
      </w:r>
      <w:proofErr w:type="spellStart"/>
      <w:r w:rsidRPr="008B52AC">
        <w:rPr>
          <w:b w:val="0"/>
          <w:i/>
          <w:snapToGrid w:val="0"/>
          <w:sz w:val="20"/>
          <w:szCs w:val="20"/>
        </w:rPr>
        <w:t>Россети</w:t>
      </w:r>
      <w:proofErr w:type="spellEnd"/>
      <w:r w:rsidRPr="008B52AC">
        <w:rPr>
          <w:b w:val="0"/>
          <w:i/>
          <w:snapToGrid w:val="0"/>
          <w:sz w:val="20"/>
          <w:szCs w:val="20"/>
        </w:rPr>
        <w:t>» (по данным сайта http://www.rosseti.ru/investment/science/attestation/) Конкурсной комиссией может</w:t>
      </w:r>
      <w:proofErr w:type="gramEnd"/>
      <w:r w:rsidRPr="008B52AC">
        <w:rPr>
          <w:b w:val="0"/>
          <w:i/>
          <w:snapToGrid w:val="0"/>
          <w:sz w:val="20"/>
          <w:szCs w:val="20"/>
        </w:rPr>
        <w:t xml:space="preserve"> быть принято решение о допуске Участника с неаттестованным оборудованием только при наличии положительного решения Комиссии </w:t>
      </w:r>
      <w:r w:rsidRPr="008B52AC">
        <w:rPr>
          <w:b w:val="0"/>
          <w:i/>
          <w:snapToGrid w:val="0"/>
          <w:sz w:val="20"/>
          <w:szCs w:val="20"/>
        </w:rPr>
        <w:t>Заказчика</w:t>
      </w:r>
      <w:r w:rsidRPr="008B52AC">
        <w:rPr>
          <w:b w:val="0"/>
          <w:i/>
          <w:snapToGrid w:val="0"/>
          <w:sz w:val="20"/>
          <w:szCs w:val="20"/>
        </w:rPr>
        <w:t xml:space="preserve"> по допуску оборудования,</w:t>
      </w:r>
      <w:r w:rsidR="008B52AC">
        <w:rPr>
          <w:b w:val="0"/>
          <w:i/>
          <w:snapToGrid w:val="0"/>
          <w:sz w:val="20"/>
          <w:szCs w:val="20"/>
        </w:rPr>
        <w:t xml:space="preserve"> </w:t>
      </w:r>
      <w:r w:rsidRPr="008B52AC">
        <w:rPr>
          <w:b w:val="0"/>
          <w:i/>
          <w:snapToGrid w:val="0"/>
          <w:sz w:val="20"/>
          <w:szCs w:val="20"/>
        </w:rPr>
        <w:t>материалов</w:t>
      </w:r>
      <w:r w:rsidR="008B52AC">
        <w:rPr>
          <w:b w:val="0"/>
          <w:i/>
          <w:snapToGrid w:val="0"/>
          <w:sz w:val="20"/>
          <w:szCs w:val="20"/>
        </w:rPr>
        <w:t xml:space="preserve"> </w:t>
      </w:r>
      <w:r w:rsidRPr="008B52AC">
        <w:rPr>
          <w:b w:val="0"/>
          <w:i/>
          <w:snapToGrid w:val="0"/>
          <w:sz w:val="20"/>
          <w:szCs w:val="20"/>
        </w:rPr>
        <w:t>и</w:t>
      </w:r>
      <w:r w:rsidR="008B52AC">
        <w:rPr>
          <w:b w:val="0"/>
          <w:i/>
          <w:snapToGrid w:val="0"/>
          <w:sz w:val="20"/>
          <w:szCs w:val="20"/>
        </w:rPr>
        <w:t xml:space="preserve"> </w:t>
      </w:r>
      <w:r w:rsidRPr="008B52AC">
        <w:rPr>
          <w:b w:val="0"/>
          <w:i/>
          <w:snapToGrid w:val="0"/>
          <w:sz w:val="20"/>
          <w:szCs w:val="20"/>
        </w:rPr>
        <w:t>систем.</w:t>
      </w:r>
      <w:r w:rsidR="00EB48A1" w:rsidRPr="008B52AC">
        <w:rPr>
          <w:rFonts w:eastAsiaTheme="majorEastAsia"/>
          <w:b w:val="0"/>
          <w:bCs w:val="0"/>
        </w:rPr>
        <w:br w:type="page"/>
      </w:r>
      <w:r w:rsidR="002328BE" w:rsidRPr="00EA0365">
        <w:rPr>
          <w:rFonts w:ascii="Times New Roman" w:hAnsi="Times New Roman" w:cs="Times New Roman"/>
        </w:rPr>
        <w:lastRenderedPageBreak/>
        <w:t xml:space="preserve">Приложение № </w:t>
      </w:r>
      <w:r w:rsidR="002328BE">
        <w:rPr>
          <w:rFonts w:ascii="Times New Roman" w:hAnsi="Times New Roman" w:cs="Times New Roman"/>
        </w:rPr>
        <w:t>3</w:t>
      </w:r>
      <w:r w:rsidR="002328BE" w:rsidRPr="00EA0365">
        <w:rPr>
          <w:rFonts w:ascii="Times New Roman" w:hAnsi="Times New Roman" w:cs="Times New Roman"/>
        </w:rPr>
        <w:t xml:space="preserve"> </w:t>
      </w:r>
    </w:p>
    <w:p w:rsidR="002328BE" w:rsidRPr="00EA0365" w:rsidRDefault="002328BE" w:rsidP="002328BE">
      <w:pPr>
        <w:jc w:val="right"/>
        <w:rPr>
          <w:b/>
        </w:rPr>
      </w:pPr>
      <w:r w:rsidRPr="00EA0365">
        <w:rPr>
          <w:b/>
        </w:rPr>
        <w:t xml:space="preserve">к части II «ИНФОРМАЦИОННАЯ КАРТА ЗАКУПКИ» </w:t>
      </w:r>
    </w:p>
    <w:p w:rsidR="002328BE" w:rsidRDefault="002328BE">
      <w:pPr>
        <w:spacing w:after="0"/>
        <w:jc w:val="left"/>
        <w:rPr>
          <w:rFonts w:eastAsiaTheme="majorEastAsia"/>
          <w:b/>
          <w:bCs/>
        </w:rPr>
      </w:pPr>
    </w:p>
    <w:p w:rsidR="002328BE" w:rsidRPr="00A7349E" w:rsidRDefault="002328BE" w:rsidP="002328BE">
      <w:pPr>
        <w:spacing w:before="360" w:after="240"/>
        <w:jc w:val="center"/>
        <w:outlineLvl w:val="2"/>
        <w:rPr>
          <w:b/>
          <w:caps/>
        </w:rPr>
      </w:pPr>
      <w:bookmarkStart w:id="183" w:name="_Toc471395158"/>
      <w:bookmarkStart w:id="184" w:name="_Toc536637256"/>
      <w:r w:rsidRPr="00A7349E">
        <w:rPr>
          <w:b/>
          <w:caps/>
        </w:rPr>
        <w:t xml:space="preserve">СВЕДЕНИЯ О НАЧАЛЬНОЙ (МАКСИМАЛЬНОЙ) ЦЕНЕ </w:t>
      </w:r>
      <w:r w:rsidR="00A7349E" w:rsidRPr="00A7349E">
        <w:rPr>
          <w:b/>
          <w:caps/>
        </w:rPr>
        <w:t>комплекса работ по проектированию, поставке технических средств, выполнению работ по монтажу технических средств, проведению пусконаладочных работ, предварительным испытаниям, опытной эксплуатации, приемочным испытаниям и вводу в промышленную эксплуатацию КАЖДОЙ ЕДИНИЦЫ ПРОДУКЦИИ</w:t>
      </w:r>
      <w:r w:rsidRPr="00A7349E">
        <w:rPr>
          <w:b/>
          <w:caps/>
        </w:rPr>
        <w:t>, ЯВЛЯЮЩЕЙСЯ ПРЕДМЕТОМ ДОГОВОРА</w:t>
      </w:r>
      <w:bookmarkEnd w:id="183"/>
      <w:bookmarkEnd w:id="184"/>
    </w:p>
    <w:p w:rsidR="002259CA" w:rsidRPr="002C05D1" w:rsidRDefault="002259CA" w:rsidP="002328BE">
      <w:pPr>
        <w:spacing w:before="360" w:after="240"/>
        <w:jc w:val="center"/>
        <w:outlineLvl w:val="2"/>
        <w:rPr>
          <w:b/>
          <w:color w:val="FF0000"/>
        </w:rPr>
      </w:pPr>
      <w:r>
        <w:rPr>
          <w:b/>
        </w:rPr>
        <w:t xml:space="preserve">Наименование лота: </w:t>
      </w:r>
      <w:r w:rsidR="00B63CA4">
        <w:rPr>
          <w:rFonts w:eastAsia="Calibri"/>
          <w:lang w:eastAsia="en-US"/>
        </w:rPr>
        <w:t>организация</w:t>
      </w:r>
      <w:r w:rsidR="00B63CA4" w:rsidRPr="002C05D1">
        <w:rPr>
          <w:rFonts w:eastAsia="Calibri"/>
          <w:lang w:eastAsia="en-US"/>
        </w:rPr>
        <w:t xml:space="preserve"> системы учета электрической энергии в многоквартирных домах, с удаленным сбором данных для реализации Программы развития интеллектуального учета электроэнерг</w:t>
      </w:r>
      <w:proofErr w:type="gramStart"/>
      <w:r w:rsidR="00B63CA4" w:rsidRPr="002C05D1">
        <w:rPr>
          <w:rFonts w:eastAsia="Calibri"/>
          <w:lang w:eastAsia="en-US"/>
        </w:rPr>
        <w:t>ии АО</w:t>
      </w:r>
      <w:proofErr w:type="gramEnd"/>
      <w:r w:rsidR="00B63CA4" w:rsidRPr="002C05D1">
        <w:rPr>
          <w:rFonts w:eastAsia="Calibri"/>
          <w:lang w:eastAsia="en-US"/>
        </w:rPr>
        <w:t xml:space="preserve"> «Псковэнергосбыт» в 2020 году (включая приобретение приборов учета электрической энергии, выполнение проектных, строительно-монтажных и пусконаладочных работ по </w:t>
      </w:r>
      <w:r w:rsidR="00B63CA4">
        <w:rPr>
          <w:rFonts w:eastAsia="Calibri"/>
          <w:lang w:eastAsia="en-US"/>
        </w:rPr>
        <w:t>созданию</w:t>
      </w:r>
      <w:r w:rsidR="00B63CA4" w:rsidRPr="002C05D1">
        <w:rPr>
          <w:rFonts w:eastAsia="Calibri"/>
          <w:lang w:eastAsia="en-US"/>
        </w:rPr>
        <w:t xml:space="preserve"> системы учета электрической энергии)</w:t>
      </w:r>
    </w:p>
    <w:tbl>
      <w:tblPr>
        <w:tblStyle w:val="afffffa"/>
        <w:tblW w:w="10421" w:type="dxa"/>
        <w:tblLayout w:type="fixed"/>
        <w:tblLook w:val="04A0" w:firstRow="1" w:lastRow="0" w:firstColumn="1" w:lastColumn="0" w:noHBand="0" w:noVBand="1"/>
      </w:tblPr>
      <w:tblGrid>
        <w:gridCol w:w="595"/>
        <w:gridCol w:w="2845"/>
        <w:gridCol w:w="1406"/>
        <w:gridCol w:w="2723"/>
        <w:gridCol w:w="2852"/>
      </w:tblGrid>
      <w:tr w:rsidR="003B5EAB" w:rsidRPr="00F850E1" w:rsidTr="00B6351C">
        <w:tc>
          <w:tcPr>
            <w:tcW w:w="595" w:type="dxa"/>
            <w:tcBorders>
              <w:top w:val="single" w:sz="4" w:space="0" w:color="auto"/>
              <w:left w:val="single" w:sz="4" w:space="0" w:color="auto"/>
              <w:bottom w:val="single" w:sz="4" w:space="0" w:color="auto"/>
              <w:right w:val="single" w:sz="4" w:space="0" w:color="auto"/>
            </w:tcBorders>
            <w:vAlign w:val="center"/>
            <w:hideMark/>
          </w:tcPr>
          <w:p w:rsidR="003B5EAB" w:rsidRPr="00F850E1" w:rsidRDefault="003B5EAB" w:rsidP="006058F6">
            <w:pPr>
              <w:spacing w:before="60"/>
              <w:jc w:val="center"/>
              <w:rPr>
                <w:rFonts w:eastAsiaTheme="majorEastAsia"/>
                <w:bCs/>
              </w:rPr>
            </w:pPr>
            <w:r w:rsidRPr="00F850E1">
              <w:rPr>
                <w:rFonts w:eastAsiaTheme="majorEastAsia"/>
                <w:bCs/>
              </w:rPr>
              <w:t xml:space="preserve"> </w:t>
            </w:r>
            <w:proofErr w:type="gramStart"/>
            <w:r w:rsidRPr="00F850E1">
              <w:rPr>
                <w:rFonts w:eastAsiaTheme="majorEastAsia"/>
                <w:bCs/>
              </w:rPr>
              <w:t>п</w:t>
            </w:r>
            <w:proofErr w:type="gramEnd"/>
            <w:r w:rsidRPr="00F850E1">
              <w:rPr>
                <w:rFonts w:eastAsiaTheme="majorEastAsia"/>
                <w:bCs/>
              </w:rPr>
              <w:t>/п</w:t>
            </w:r>
          </w:p>
        </w:tc>
        <w:tc>
          <w:tcPr>
            <w:tcW w:w="2845" w:type="dxa"/>
            <w:tcBorders>
              <w:top w:val="single" w:sz="4" w:space="0" w:color="auto"/>
              <w:left w:val="single" w:sz="4" w:space="0" w:color="auto"/>
              <w:bottom w:val="single" w:sz="4" w:space="0" w:color="auto"/>
              <w:right w:val="single" w:sz="4" w:space="0" w:color="auto"/>
            </w:tcBorders>
            <w:vAlign w:val="center"/>
            <w:hideMark/>
          </w:tcPr>
          <w:p w:rsidR="003B5EAB" w:rsidRPr="00F850E1" w:rsidRDefault="003B5EAB" w:rsidP="006058F6">
            <w:pPr>
              <w:spacing w:before="60"/>
              <w:jc w:val="center"/>
              <w:rPr>
                <w:rFonts w:eastAsiaTheme="majorEastAsia"/>
                <w:bCs/>
              </w:rPr>
            </w:pPr>
            <w:r w:rsidRPr="00F850E1">
              <w:rPr>
                <w:rFonts w:eastAsiaTheme="majorEastAsia"/>
                <w:bCs/>
              </w:rPr>
              <w:t xml:space="preserve">Наименование каждой единицы продукции/стоимостной позиции </w:t>
            </w:r>
          </w:p>
        </w:tc>
        <w:tc>
          <w:tcPr>
            <w:tcW w:w="1406" w:type="dxa"/>
            <w:tcBorders>
              <w:top w:val="single" w:sz="4" w:space="0" w:color="auto"/>
              <w:left w:val="single" w:sz="4" w:space="0" w:color="auto"/>
              <w:bottom w:val="single" w:sz="4" w:space="0" w:color="auto"/>
              <w:right w:val="single" w:sz="4" w:space="0" w:color="auto"/>
            </w:tcBorders>
            <w:hideMark/>
          </w:tcPr>
          <w:p w:rsidR="003B5EAB" w:rsidRDefault="003B5EAB" w:rsidP="006058F6">
            <w:pPr>
              <w:spacing w:before="60"/>
              <w:jc w:val="center"/>
              <w:rPr>
                <w:rFonts w:eastAsiaTheme="majorEastAsia"/>
                <w:bCs/>
              </w:rPr>
            </w:pPr>
            <w:r>
              <w:rPr>
                <w:rFonts w:eastAsiaTheme="majorEastAsia"/>
                <w:bCs/>
              </w:rPr>
              <w:t xml:space="preserve">Количество, </w:t>
            </w:r>
          </w:p>
          <w:p w:rsidR="003B5EAB" w:rsidRPr="00F850E1" w:rsidRDefault="003B5EAB" w:rsidP="006058F6">
            <w:pPr>
              <w:spacing w:before="60"/>
              <w:jc w:val="center"/>
              <w:rPr>
                <w:rFonts w:eastAsiaTheme="majorEastAsia"/>
                <w:bCs/>
              </w:rPr>
            </w:pPr>
            <w:r>
              <w:rPr>
                <w:rFonts w:eastAsiaTheme="majorEastAsia"/>
                <w:bCs/>
              </w:rPr>
              <w:t>шт.</w:t>
            </w:r>
          </w:p>
        </w:tc>
        <w:tc>
          <w:tcPr>
            <w:tcW w:w="2723" w:type="dxa"/>
            <w:tcBorders>
              <w:top w:val="single" w:sz="4" w:space="0" w:color="auto"/>
              <w:left w:val="single" w:sz="4" w:space="0" w:color="auto"/>
              <w:bottom w:val="single" w:sz="4" w:space="0" w:color="auto"/>
              <w:right w:val="single" w:sz="4" w:space="0" w:color="auto"/>
            </w:tcBorders>
          </w:tcPr>
          <w:p w:rsidR="003B5EAB" w:rsidRPr="00F850E1" w:rsidRDefault="003B5EAB" w:rsidP="006058F6">
            <w:pPr>
              <w:spacing w:before="60"/>
              <w:jc w:val="center"/>
              <w:rPr>
                <w:rFonts w:eastAsiaTheme="majorEastAsia"/>
                <w:bCs/>
              </w:rPr>
            </w:pPr>
            <w:r w:rsidRPr="00F850E1">
              <w:rPr>
                <w:rFonts w:eastAsiaTheme="majorEastAsia"/>
                <w:bCs/>
              </w:rPr>
              <w:t xml:space="preserve">Начальная (максимальная) цена </w:t>
            </w:r>
            <w:r w:rsidR="00A7349E">
              <w:rPr>
                <w:rFonts w:eastAsiaTheme="majorEastAsia"/>
                <w:bCs/>
              </w:rPr>
              <w:t>комплекса работ по каждой единице</w:t>
            </w:r>
            <w:r w:rsidRPr="00F850E1">
              <w:rPr>
                <w:rFonts w:eastAsiaTheme="majorEastAsia"/>
                <w:bCs/>
              </w:rPr>
              <w:t xml:space="preserve"> продукции/стоимостной позиции</w:t>
            </w:r>
            <w:r>
              <w:rPr>
                <w:rFonts w:eastAsiaTheme="majorEastAsia"/>
                <w:bCs/>
              </w:rPr>
              <w:t>, руб.</w:t>
            </w:r>
          </w:p>
        </w:tc>
        <w:tc>
          <w:tcPr>
            <w:tcW w:w="2852" w:type="dxa"/>
            <w:tcBorders>
              <w:top w:val="single" w:sz="4" w:space="0" w:color="auto"/>
              <w:left w:val="single" w:sz="4" w:space="0" w:color="auto"/>
              <w:bottom w:val="single" w:sz="4" w:space="0" w:color="auto"/>
              <w:right w:val="single" w:sz="4" w:space="0" w:color="auto"/>
            </w:tcBorders>
          </w:tcPr>
          <w:p w:rsidR="003B5EAB" w:rsidRPr="00F850E1" w:rsidRDefault="003B5EAB" w:rsidP="003B5EAB">
            <w:pPr>
              <w:spacing w:before="60"/>
              <w:jc w:val="center"/>
              <w:rPr>
                <w:rFonts w:eastAsiaTheme="majorEastAsia"/>
                <w:bCs/>
              </w:rPr>
            </w:pPr>
            <w:r w:rsidRPr="00A7349E">
              <w:rPr>
                <w:rFonts w:eastAsiaTheme="majorEastAsia"/>
                <w:bCs/>
              </w:rPr>
              <w:t>Начальная (максимальная) стоимость</w:t>
            </w:r>
            <w:r w:rsidR="00A7349E" w:rsidRPr="00A7349E">
              <w:rPr>
                <w:rFonts w:eastAsiaTheme="majorEastAsia"/>
                <w:bCs/>
              </w:rPr>
              <w:t xml:space="preserve"> комплекса работ</w:t>
            </w:r>
            <w:r w:rsidRPr="00A7349E">
              <w:rPr>
                <w:rFonts w:eastAsiaTheme="majorEastAsia"/>
                <w:bCs/>
              </w:rPr>
              <w:t>, руб.</w:t>
            </w:r>
          </w:p>
        </w:tc>
      </w:tr>
      <w:tr w:rsidR="003B5EAB" w:rsidRPr="00F850E1" w:rsidTr="0003453E">
        <w:tc>
          <w:tcPr>
            <w:tcW w:w="595" w:type="dxa"/>
            <w:tcBorders>
              <w:top w:val="single" w:sz="4" w:space="0" w:color="auto"/>
              <w:left w:val="single" w:sz="4" w:space="0" w:color="auto"/>
              <w:bottom w:val="single" w:sz="4" w:space="0" w:color="auto"/>
              <w:right w:val="single" w:sz="4" w:space="0" w:color="auto"/>
            </w:tcBorders>
          </w:tcPr>
          <w:p w:rsidR="003B5EAB" w:rsidRPr="00F850E1" w:rsidRDefault="003B5EAB" w:rsidP="00613EA9">
            <w:pPr>
              <w:pStyle w:val="affffff2"/>
              <w:numPr>
                <w:ilvl w:val="0"/>
                <w:numId w:val="47"/>
              </w:numPr>
              <w:rPr>
                <w:rFonts w:ascii="Times New Roman" w:hAnsi="Times New Roman"/>
                <w:sz w:val="24"/>
                <w:szCs w:val="24"/>
                <w:lang w:eastAsia="en-US"/>
              </w:rPr>
            </w:pPr>
          </w:p>
        </w:tc>
        <w:tc>
          <w:tcPr>
            <w:tcW w:w="2845" w:type="dxa"/>
            <w:tcBorders>
              <w:top w:val="single" w:sz="4" w:space="0" w:color="auto"/>
              <w:left w:val="single" w:sz="4" w:space="0" w:color="auto"/>
              <w:bottom w:val="single" w:sz="4" w:space="0" w:color="auto"/>
              <w:right w:val="single" w:sz="4" w:space="0" w:color="auto"/>
            </w:tcBorders>
          </w:tcPr>
          <w:p w:rsidR="003B5EAB" w:rsidRPr="00F850E1" w:rsidRDefault="003B5EAB" w:rsidP="00B6351C">
            <w:pPr>
              <w:jc w:val="left"/>
              <w:rPr>
                <w:rFonts w:eastAsiaTheme="majorEastAsia"/>
                <w:bCs/>
              </w:rPr>
            </w:pPr>
            <w:r w:rsidRPr="00F850E1">
              <w:rPr>
                <w:rFonts w:eastAsia="Calibri"/>
              </w:rPr>
              <w:t>Однофазный прибор учета</w:t>
            </w:r>
          </w:p>
        </w:tc>
        <w:tc>
          <w:tcPr>
            <w:tcW w:w="1406" w:type="dxa"/>
            <w:tcBorders>
              <w:top w:val="single" w:sz="4" w:space="0" w:color="auto"/>
              <w:left w:val="single" w:sz="4" w:space="0" w:color="auto"/>
              <w:bottom w:val="single" w:sz="4" w:space="0" w:color="auto"/>
              <w:right w:val="single" w:sz="4" w:space="0" w:color="auto"/>
            </w:tcBorders>
            <w:vAlign w:val="center"/>
          </w:tcPr>
          <w:p w:rsidR="003B5EAB" w:rsidRPr="00F850E1" w:rsidRDefault="003B5EAB" w:rsidP="00E81805">
            <w:pPr>
              <w:jc w:val="center"/>
              <w:rPr>
                <w:rFonts w:eastAsiaTheme="majorEastAsia"/>
                <w:bCs/>
              </w:rPr>
            </w:pPr>
            <w:r>
              <w:rPr>
                <w:rFonts w:eastAsiaTheme="majorEastAsia"/>
                <w:bCs/>
              </w:rPr>
              <w:t>28 018</w:t>
            </w:r>
          </w:p>
        </w:tc>
        <w:tc>
          <w:tcPr>
            <w:tcW w:w="2723" w:type="dxa"/>
            <w:tcBorders>
              <w:top w:val="single" w:sz="4" w:space="0" w:color="auto"/>
              <w:left w:val="single" w:sz="4" w:space="0" w:color="auto"/>
              <w:bottom w:val="single" w:sz="4" w:space="0" w:color="auto"/>
              <w:right w:val="single" w:sz="4" w:space="0" w:color="auto"/>
            </w:tcBorders>
            <w:vAlign w:val="center"/>
          </w:tcPr>
          <w:p w:rsidR="003B5EAB" w:rsidRPr="00F850E1" w:rsidRDefault="0003453E" w:rsidP="0003453E">
            <w:pPr>
              <w:jc w:val="center"/>
              <w:rPr>
                <w:rFonts w:eastAsiaTheme="majorEastAsia"/>
                <w:bCs/>
              </w:rPr>
            </w:pPr>
            <w:r>
              <w:rPr>
                <w:color w:val="000000"/>
                <w:sz w:val="22"/>
                <w:szCs w:val="22"/>
              </w:rPr>
              <w:t>9 465,52</w:t>
            </w:r>
          </w:p>
        </w:tc>
        <w:tc>
          <w:tcPr>
            <w:tcW w:w="2852" w:type="dxa"/>
            <w:tcBorders>
              <w:top w:val="single" w:sz="4" w:space="0" w:color="auto"/>
              <w:left w:val="single" w:sz="4" w:space="0" w:color="auto"/>
              <w:bottom w:val="single" w:sz="4" w:space="0" w:color="auto"/>
              <w:right w:val="single" w:sz="4" w:space="0" w:color="auto"/>
            </w:tcBorders>
            <w:vAlign w:val="center"/>
          </w:tcPr>
          <w:p w:rsidR="0003453E" w:rsidRDefault="0003453E" w:rsidP="0003453E">
            <w:pPr>
              <w:jc w:val="center"/>
              <w:rPr>
                <w:sz w:val="20"/>
                <w:szCs w:val="20"/>
              </w:rPr>
            </w:pPr>
          </w:p>
          <w:p w:rsidR="0003453E" w:rsidRPr="0003453E" w:rsidRDefault="0003453E" w:rsidP="0003453E">
            <w:pPr>
              <w:spacing w:after="0"/>
              <w:jc w:val="center"/>
              <w:rPr>
                <w:color w:val="000000"/>
                <w:sz w:val="22"/>
                <w:szCs w:val="22"/>
              </w:rPr>
            </w:pPr>
            <w:r>
              <w:rPr>
                <w:color w:val="000000"/>
                <w:sz w:val="22"/>
                <w:szCs w:val="22"/>
              </w:rPr>
              <w:t xml:space="preserve">265 </w:t>
            </w:r>
            <w:r w:rsidRPr="0003453E">
              <w:rPr>
                <w:color w:val="000000"/>
                <w:sz w:val="22"/>
                <w:szCs w:val="22"/>
              </w:rPr>
              <w:t>204</w:t>
            </w:r>
            <w:r>
              <w:rPr>
                <w:color w:val="000000"/>
                <w:sz w:val="22"/>
                <w:szCs w:val="22"/>
              </w:rPr>
              <w:t xml:space="preserve"> </w:t>
            </w:r>
            <w:r w:rsidRPr="0003453E">
              <w:rPr>
                <w:color w:val="000000"/>
                <w:sz w:val="22"/>
                <w:szCs w:val="22"/>
              </w:rPr>
              <w:t>939</w:t>
            </w:r>
            <w:r>
              <w:rPr>
                <w:color w:val="000000"/>
                <w:sz w:val="22"/>
                <w:szCs w:val="22"/>
              </w:rPr>
              <w:t>,</w:t>
            </w:r>
            <w:r w:rsidRPr="0003453E">
              <w:rPr>
                <w:color w:val="000000"/>
                <w:sz w:val="22"/>
                <w:szCs w:val="22"/>
              </w:rPr>
              <w:t>36</w:t>
            </w:r>
          </w:p>
          <w:p w:rsidR="003B5EAB" w:rsidRDefault="003B5EAB" w:rsidP="0003453E">
            <w:pPr>
              <w:jc w:val="center"/>
              <w:rPr>
                <w:rFonts w:eastAsiaTheme="majorEastAsia"/>
                <w:bCs/>
              </w:rPr>
            </w:pPr>
          </w:p>
        </w:tc>
      </w:tr>
      <w:tr w:rsidR="003B5EAB" w:rsidRPr="00F850E1" w:rsidTr="0003453E">
        <w:tc>
          <w:tcPr>
            <w:tcW w:w="595" w:type="dxa"/>
            <w:tcBorders>
              <w:top w:val="single" w:sz="4" w:space="0" w:color="auto"/>
              <w:left w:val="single" w:sz="4" w:space="0" w:color="auto"/>
              <w:bottom w:val="single" w:sz="4" w:space="0" w:color="auto"/>
              <w:right w:val="single" w:sz="4" w:space="0" w:color="auto"/>
            </w:tcBorders>
          </w:tcPr>
          <w:p w:rsidR="003B5EAB" w:rsidRPr="00F850E1" w:rsidRDefault="003B5EAB" w:rsidP="00613EA9">
            <w:pPr>
              <w:pStyle w:val="affffff2"/>
              <w:numPr>
                <w:ilvl w:val="0"/>
                <w:numId w:val="47"/>
              </w:numPr>
              <w:rPr>
                <w:rFonts w:ascii="Times New Roman" w:hAnsi="Times New Roman"/>
                <w:sz w:val="24"/>
                <w:szCs w:val="24"/>
                <w:lang w:eastAsia="en-US"/>
              </w:rPr>
            </w:pPr>
          </w:p>
        </w:tc>
        <w:tc>
          <w:tcPr>
            <w:tcW w:w="2845" w:type="dxa"/>
            <w:tcBorders>
              <w:top w:val="single" w:sz="4" w:space="0" w:color="auto"/>
              <w:left w:val="single" w:sz="4" w:space="0" w:color="auto"/>
              <w:bottom w:val="single" w:sz="4" w:space="0" w:color="auto"/>
              <w:right w:val="single" w:sz="4" w:space="0" w:color="auto"/>
            </w:tcBorders>
          </w:tcPr>
          <w:p w:rsidR="003B5EAB" w:rsidRPr="00F850E1" w:rsidRDefault="003B5EAB" w:rsidP="00785E9D">
            <w:pPr>
              <w:jc w:val="left"/>
              <w:rPr>
                <w:rFonts w:eastAsiaTheme="majorEastAsia"/>
                <w:bCs/>
              </w:rPr>
            </w:pPr>
            <w:r w:rsidRPr="00F850E1">
              <w:rPr>
                <w:rFonts w:eastAsia="Calibri"/>
              </w:rPr>
              <w:t xml:space="preserve">Трехфазный прибор учета </w:t>
            </w:r>
            <w:r w:rsidR="00785E9D">
              <w:rPr>
                <w:rFonts w:eastAsia="Calibri"/>
              </w:rPr>
              <w:t xml:space="preserve">с подключением </w:t>
            </w:r>
            <w:r w:rsidRPr="00F850E1">
              <w:rPr>
                <w:rFonts w:eastAsia="Calibri"/>
              </w:rPr>
              <w:t>без трансформаторов тока</w:t>
            </w:r>
          </w:p>
        </w:tc>
        <w:tc>
          <w:tcPr>
            <w:tcW w:w="1406" w:type="dxa"/>
            <w:tcBorders>
              <w:top w:val="single" w:sz="4" w:space="0" w:color="auto"/>
              <w:left w:val="single" w:sz="4" w:space="0" w:color="auto"/>
              <w:bottom w:val="single" w:sz="4" w:space="0" w:color="auto"/>
              <w:right w:val="single" w:sz="4" w:space="0" w:color="auto"/>
            </w:tcBorders>
            <w:vAlign w:val="center"/>
          </w:tcPr>
          <w:p w:rsidR="003B5EAB" w:rsidRPr="00F850E1" w:rsidRDefault="00B00643" w:rsidP="00E81805">
            <w:pPr>
              <w:jc w:val="center"/>
              <w:rPr>
                <w:rFonts w:eastAsiaTheme="majorEastAsia"/>
                <w:bCs/>
              </w:rPr>
            </w:pPr>
            <w:r>
              <w:rPr>
                <w:rFonts w:eastAsiaTheme="majorEastAsia"/>
                <w:bCs/>
              </w:rPr>
              <w:t>140</w:t>
            </w:r>
          </w:p>
        </w:tc>
        <w:tc>
          <w:tcPr>
            <w:tcW w:w="2723" w:type="dxa"/>
            <w:tcBorders>
              <w:top w:val="single" w:sz="4" w:space="0" w:color="auto"/>
              <w:left w:val="single" w:sz="4" w:space="0" w:color="auto"/>
              <w:bottom w:val="single" w:sz="4" w:space="0" w:color="auto"/>
              <w:right w:val="single" w:sz="4" w:space="0" w:color="auto"/>
            </w:tcBorders>
            <w:vAlign w:val="center"/>
          </w:tcPr>
          <w:p w:rsidR="003B5EAB" w:rsidRPr="00F850E1" w:rsidRDefault="0003453E" w:rsidP="0003453E">
            <w:pPr>
              <w:jc w:val="center"/>
              <w:rPr>
                <w:rFonts w:eastAsiaTheme="majorEastAsia"/>
                <w:bCs/>
              </w:rPr>
            </w:pPr>
            <w:r>
              <w:rPr>
                <w:color w:val="000000"/>
                <w:sz w:val="22"/>
                <w:szCs w:val="22"/>
              </w:rPr>
              <w:t>16 227,39</w:t>
            </w:r>
          </w:p>
        </w:tc>
        <w:tc>
          <w:tcPr>
            <w:tcW w:w="2852" w:type="dxa"/>
            <w:tcBorders>
              <w:top w:val="single" w:sz="4" w:space="0" w:color="auto"/>
              <w:left w:val="single" w:sz="4" w:space="0" w:color="auto"/>
              <w:bottom w:val="single" w:sz="4" w:space="0" w:color="auto"/>
              <w:right w:val="single" w:sz="4" w:space="0" w:color="auto"/>
            </w:tcBorders>
            <w:vAlign w:val="center"/>
          </w:tcPr>
          <w:p w:rsidR="0003453E" w:rsidRDefault="0003453E" w:rsidP="0003453E">
            <w:pPr>
              <w:jc w:val="center"/>
              <w:rPr>
                <w:sz w:val="20"/>
                <w:szCs w:val="20"/>
              </w:rPr>
            </w:pPr>
          </w:p>
          <w:p w:rsidR="0003453E" w:rsidRPr="0003453E" w:rsidRDefault="0003453E" w:rsidP="0003453E">
            <w:pPr>
              <w:spacing w:after="0"/>
              <w:jc w:val="center"/>
              <w:rPr>
                <w:color w:val="000000"/>
                <w:sz w:val="22"/>
                <w:szCs w:val="22"/>
              </w:rPr>
            </w:pPr>
            <w:r>
              <w:rPr>
                <w:color w:val="000000"/>
                <w:sz w:val="22"/>
                <w:szCs w:val="22"/>
              </w:rPr>
              <w:t xml:space="preserve">2 </w:t>
            </w:r>
            <w:r w:rsidRPr="0003453E">
              <w:rPr>
                <w:color w:val="000000"/>
                <w:sz w:val="22"/>
                <w:szCs w:val="22"/>
              </w:rPr>
              <w:t>271</w:t>
            </w:r>
            <w:r>
              <w:rPr>
                <w:color w:val="000000"/>
                <w:sz w:val="22"/>
                <w:szCs w:val="22"/>
              </w:rPr>
              <w:t xml:space="preserve"> </w:t>
            </w:r>
            <w:r w:rsidRPr="0003453E">
              <w:rPr>
                <w:color w:val="000000"/>
                <w:sz w:val="22"/>
                <w:szCs w:val="22"/>
              </w:rPr>
              <w:t>834</w:t>
            </w:r>
            <w:r>
              <w:rPr>
                <w:color w:val="000000"/>
                <w:sz w:val="22"/>
                <w:szCs w:val="22"/>
              </w:rPr>
              <w:t>,</w:t>
            </w:r>
            <w:r w:rsidRPr="0003453E">
              <w:rPr>
                <w:color w:val="000000"/>
                <w:sz w:val="22"/>
                <w:szCs w:val="22"/>
              </w:rPr>
              <w:t>60</w:t>
            </w:r>
          </w:p>
          <w:p w:rsidR="003B5EAB" w:rsidRDefault="003B5EAB" w:rsidP="0003453E">
            <w:pPr>
              <w:jc w:val="center"/>
              <w:rPr>
                <w:rFonts w:eastAsiaTheme="majorEastAsia"/>
                <w:bCs/>
              </w:rPr>
            </w:pPr>
          </w:p>
        </w:tc>
      </w:tr>
      <w:tr w:rsidR="003B5EAB" w:rsidRPr="00F850E1" w:rsidTr="0003453E">
        <w:tc>
          <w:tcPr>
            <w:tcW w:w="595" w:type="dxa"/>
            <w:tcBorders>
              <w:top w:val="single" w:sz="4" w:space="0" w:color="auto"/>
              <w:left w:val="single" w:sz="4" w:space="0" w:color="auto"/>
              <w:bottom w:val="single" w:sz="4" w:space="0" w:color="auto"/>
              <w:right w:val="single" w:sz="4" w:space="0" w:color="auto"/>
            </w:tcBorders>
          </w:tcPr>
          <w:p w:rsidR="003B5EAB" w:rsidRPr="00F850E1" w:rsidRDefault="003B5EAB" w:rsidP="00613EA9">
            <w:pPr>
              <w:pStyle w:val="affffff2"/>
              <w:numPr>
                <w:ilvl w:val="0"/>
                <w:numId w:val="47"/>
              </w:numPr>
              <w:rPr>
                <w:rFonts w:ascii="Times New Roman" w:hAnsi="Times New Roman"/>
                <w:sz w:val="24"/>
                <w:szCs w:val="24"/>
                <w:lang w:eastAsia="en-US"/>
              </w:rPr>
            </w:pPr>
          </w:p>
        </w:tc>
        <w:tc>
          <w:tcPr>
            <w:tcW w:w="2845" w:type="dxa"/>
            <w:tcBorders>
              <w:top w:val="single" w:sz="4" w:space="0" w:color="auto"/>
              <w:left w:val="single" w:sz="4" w:space="0" w:color="auto"/>
              <w:bottom w:val="single" w:sz="4" w:space="0" w:color="auto"/>
              <w:right w:val="single" w:sz="4" w:space="0" w:color="auto"/>
            </w:tcBorders>
          </w:tcPr>
          <w:p w:rsidR="003B5EAB" w:rsidRPr="00F850E1" w:rsidRDefault="003B5EAB" w:rsidP="00B6351C">
            <w:pPr>
              <w:jc w:val="left"/>
              <w:rPr>
                <w:rFonts w:eastAsiaTheme="majorEastAsia"/>
                <w:bCs/>
              </w:rPr>
            </w:pPr>
            <w:r w:rsidRPr="00F850E1">
              <w:rPr>
                <w:rFonts w:eastAsia="Calibri"/>
              </w:rPr>
              <w:t>Трехфазный прибор учета</w:t>
            </w:r>
            <w:r w:rsidR="00785E9D">
              <w:rPr>
                <w:rFonts w:eastAsia="Calibri"/>
              </w:rPr>
              <w:t xml:space="preserve"> </w:t>
            </w:r>
            <w:r w:rsidRPr="00F850E1">
              <w:rPr>
                <w:rFonts w:eastAsia="Calibri"/>
              </w:rPr>
              <w:t xml:space="preserve"> </w:t>
            </w:r>
            <w:r w:rsidR="00B6351C">
              <w:rPr>
                <w:rFonts w:eastAsia="Calibri"/>
              </w:rPr>
              <w:t>с</w:t>
            </w:r>
            <w:r w:rsidR="00785E9D">
              <w:rPr>
                <w:rFonts w:eastAsia="Calibri"/>
              </w:rPr>
              <w:t xml:space="preserve"> подключением через</w:t>
            </w:r>
            <w:r w:rsidR="00B6351C">
              <w:rPr>
                <w:rFonts w:eastAsia="Calibri"/>
              </w:rPr>
              <w:t xml:space="preserve"> трансформатор</w:t>
            </w:r>
            <w:r w:rsidR="00785E9D">
              <w:rPr>
                <w:rFonts w:eastAsia="Calibri"/>
              </w:rPr>
              <w:t>ы</w:t>
            </w:r>
            <w:r w:rsidRPr="00F850E1">
              <w:rPr>
                <w:rFonts w:eastAsia="Calibri"/>
              </w:rPr>
              <w:t xml:space="preserve"> тока</w:t>
            </w:r>
          </w:p>
        </w:tc>
        <w:tc>
          <w:tcPr>
            <w:tcW w:w="1406" w:type="dxa"/>
            <w:tcBorders>
              <w:top w:val="single" w:sz="4" w:space="0" w:color="auto"/>
              <w:left w:val="single" w:sz="4" w:space="0" w:color="auto"/>
              <w:bottom w:val="single" w:sz="4" w:space="0" w:color="auto"/>
              <w:right w:val="single" w:sz="4" w:space="0" w:color="auto"/>
            </w:tcBorders>
            <w:vAlign w:val="center"/>
          </w:tcPr>
          <w:p w:rsidR="003B5EAB" w:rsidRPr="00F850E1" w:rsidRDefault="00B00643" w:rsidP="00E81805">
            <w:pPr>
              <w:jc w:val="center"/>
              <w:rPr>
                <w:rFonts w:eastAsiaTheme="majorEastAsia"/>
                <w:bCs/>
              </w:rPr>
            </w:pPr>
            <w:r>
              <w:rPr>
                <w:rFonts w:eastAsiaTheme="majorEastAsia"/>
                <w:bCs/>
              </w:rPr>
              <w:t>163</w:t>
            </w:r>
          </w:p>
        </w:tc>
        <w:tc>
          <w:tcPr>
            <w:tcW w:w="2723" w:type="dxa"/>
            <w:tcBorders>
              <w:top w:val="single" w:sz="4" w:space="0" w:color="auto"/>
              <w:left w:val="single" w:sz="4" w:space="0" w:color="auto"/>
              <w:bottom w:val="single" w:sz="4" w:space="0" w:color="auto"/>
              <w:right w:val="single" w:sz="4" w:space="0" w:color="auto"/>
            </w:tcBorders>
            <w:vAlign w:val="center"/>
          </w:tcPr>
          <w:p w:rsidR="003B5EAB" w:rsidRPr="00F850E1" w:rsidRDefault="0003453E" w:rsidP="0003453E">
            <w:pPr>
              <w:jc w:val="center"/>
              <w:rPr>
                <w:rFonts w:eastAsiaTheme="majorEastAsia"/>
                <w:bCs/>
              </w:rPr>
            </w:pPr>
            <w:r>
              <w:rPr>
                <w:color w:val="000000"/>
                <w:sz w:val="22"/>
                <w:szCs w:val="22"/>
              </w:rPr>
              <w:t>18 255,48</w:t>
            </w:r>
          </w:p>
        </w:tc>
        <w:tc>
          <w:tcPr>
            <w:tcW w:w="2852" w:type="dxa"/>
            <w:tcBorders>
              <w:top w:val="single" w:sz="4" w:space="0" w:color="auto"/>
              <w:left w:val="single" w:sz="4" w:space="0" w:color="auto"/>
              <w:bottom w:val="single" w:sz="4" w:space="0" w:color="auto"/>
              <w:right w:val="single" w:sz="4" w:space="0" w:color="auto"/>
            </w:tcBorders>
            <w:vAlign w:val="center"/>
          </w:tcPr>
          <w:p w:rsidR="0003453E" w:rsidRDefault="0003453E" w:rsidP="0003453E">
            <w:pPr>
              <w:jc w:val="center"/>
              <w:rPr>
                <w:sz w:val="20"/>
                <w:szCs w:val="20"/>
              </w:rPr>
            </w:pPr>
          </w:p>
          <w:p w:rsidR="0003453E" w:rsidRPr="0003453E" w:rsidRDefault="0003453E" w:rsidP="0003453E">
            <w:pPr>
              <w:spacing w:after="0"/>
              <w:jc w:val="center"/>
              <w:rPr>
                <w:color w:val="000000"/>
                <w:sz w:val="22"/>
                <w:szCs w:val="22"/>
              </w:rPr>
            </w:pPr>
            <w:r>
              <w:rPr>
                <w:color w:val="000000"/>
                <w:sz w:val="22"/>
                <w:szCs w:val="22"/>
              </w:rPr>
              <w:t xml:space="preserve">2 </w:t>
            </w:r>
            <w:r w:rsidRPr="0003453E">
              <w:rPr>
                <w:color w:val="000000"/>
                <w:sz w:val="22"/>
                <w:szCs w:val="22"/>
              </w:rPr>
              <w:t>975</w:t>
            </w:r>
            <w:r>
              <w:rPr>
                <w:color w:val="000000"/>
                <w:sz w:val="22"/>
                <w:szCs w:val="22"/>
              </w:rPr>
              <w:t xml:space="preserve"> </w:t>
            </w:r>
            <w:r w:rsidRPr="0003453E">
              <w:rPr>
                <w:color w:val="000000"/>
                <w:sz w:val="22"/>
                <w:szCs w:val="22"/>
              </w:rPr>
              <w:t>643</w:t>
            </w:r>
            <w:r>
              <w:rPr>
                <w:color w:val="000000"/>
                <w:sz w:val="22"/>
                <w:szCs w:val="22"/>
              </w:rPr>
              <w:t>,</w:t>
            </w:r>
            <w:r w:rsidRPr="0003453E">
              <w:rPr>
                <w:color w:val="000000"/>
                <w:sz w:val="22"/>
                <w:szCs w:val="22"/>
              </w:rPr>
              <w:t>24</w:t>
            </w:r>
          </w:p>
          <w:p w:rsidR="003B5EAB" w:rsidRDefault="003B5EAB" w:rsidP="0003453E">
            <w:pPr>
              <w:jc w:val="center"/>
              <w:rPr>
                <w:rFonts w:eastAsiaTheme="majorEastAsia"/>
                <w:bCs/>
              </w:rPr>
            </w:pPr>
          </w:p>
        </w:tc>
      </w:tr>
      <w:tr w:rsidR="003B5EAB" w:rsidRPr="00F850E1" w:rsidTr="00B6351C">
        <w:tc>
          <w:tcPr>
            <w:tcW w:w="3440" w:type="dxa"/>
            <w:gridSpan w:val="2"/>
            <w:tcBorders>
              <w:top w:val="single" w:sz="4" w:space="0" w:color="auto"/>
              <w:left w:val="single" w:sz="4" w:space="0" w:color="auto"/>
              <w:bottom w:val="single" w:sz="4" w:space="0" w:color="auto"/>
              <w:right w:val="single" w:sz="4" w:space="0" w:color="auto"/>
            </w:tcBorders>
            <w:vAlign w:val="center"/>
            <w:hideMark/>
          </w:tcPr>
          <w:p w:rsidR="003B5EAB" w:rsidRPr="00F850E1" w:rsidRDefault="003B5EAB" w:rsidP="00BA61E8">
            <w:pPr>
              <w:rPr>
                <w:rFonts w:eastAsiaTheme="majorEastAsia"/>
                <w:b/>
                <w:bCs/>
              </w:rPr>
            </w:pPr>
            <w:r w:rsidRPr="00F850E1">
              <w:rPr>
                <w:rFonts w:eastAsiaTheme="majorEastAsia"/>
                <w:b/>
                <w:bCs/>
              </w:rPr>
              <w:t>Начальная (максимальная) цена договора, ИТОГО:</w:t>
            </w:r>
          </w:p>
        </w:tc>
        <w:tc>
          <w:tcPr>
            <w:tcW w:w="1406" w:type="dxa"/>
            <w:tcBorders>
              <w:top w:val="single" w:sz="4" w:space="0" w:color="auto"/>
              <w:left w:val="single" w:sz="4" w:space="0" w:color="auto"/>
              <w:bottom w:val="single" w:sz="4" w:space="0" w:color="auto"/>
              <w:right w:val="single" w:sz="4" w:space="0" w:color="auto"/>
            </w:tcBorders>
            <w:vAlign w:val="center"/>
          </w:tcPr>
          <w:p w:rsidR="003B5EAB" w:rsidRPr="00F850E1" w:rsidRDefault="003B5EAB" w:rsidP="00E81805">
            <w:pPr>
              <w:jc w:val="center"/>
              <w:rPr>
                <w:rFonts w:eastAsiaTheme="majorEastAsia"/>
                <w:b/>
                <w:bCs/>
              </w:rPr>
            </w:pPr>
          </w:p>
        </w:tc>
        <w:tc>
          <w:tcPr>
            <w:tcW w:w="2723" w:type="dxa"/>
            <w:tcBorders>
              <w:top w:val="single" w:sz="4" w:space="0" w:color="auto"/>
              <w:left w:val="single" w:sz="4" w:space="0" w:color="auto"/>
              <w:bottom w:val="single" w:sz="4" w:space="0" w:color="auto"/>
              <w:right w:val="single" w:sz="4" w:space="0" w:color="auto"/>
            </w:tcBorders>
          </w:tcPr>
          <w:p w:rsidR="003B5EAB" w:rsidRPr="00F850E1" w:rsidRDefault="003B5EAB" w:rsidP="00415556">
            <w:pPr>
              <w:rPr>
                <w:rFonts w:eastAsiaTheme="majorEastAsia"/>
                <w:b/>
                <w:bCs/>
              </w:rPr>
            </w:pPr>
          </w:p>
        </w:tc>
        <w:tc>
          <w:tcPr>
            <w:tcW w:w="2852" w:type="dxa"/>
            <w:tcBorders>
              <w:top w:val="single" w:sz="4" w:space="0" w:color="auto"/>
              <w:left w:val="single" w:sz="4" w:space="0" w:color="auto"/>
              <w:bottom w:val="single" w:sz="4" w:space="0" w:color="auto"/>
              <w:right w:val="single" w:sz="4" w:space="0" w:color="auto"/>
            </w:tcBorders>
          </w:tcPr>
          <w:p w:rsidR="00A7349E" w:rsidRDefault="003B5EAB" w:rsidP="00717A53">
            <w:pPr>
              <w:rPr>
                <w:rFonts w:eastAsiaTheme="majorEastAsia"/>
                <w:b/>
                <w:bCs/>
              </w:rPr>
            </w:pPr>
            <w:r w:rsidRPr="00415556">
              <w:rPr>
                <w:rFonts w:eastAsiaTheme="majorEastAsia"/>
                <w:b/>
                <w:bCs/>
              </w:rPr>
              <w:t>270</w:t>
            </w:r>
            <w:r>
              <w:rPr>
                <w:rFonts w:eastAsiaTheme="majorEastAsia"/>
                <w:b/>
                <w:bCs/>
              </w:rPr>
              <w:t xml:space="preserve"> 452 417 рублей </w:t>
            </w:r>
            <w:r w:rsidR="00717A53">
              <w:rPr>
                <w:rFonts w:eastAsiaTheme="majorEastAsia"/>
                <w:b/>
                <w:bCs/>
              </w:rPr>
              <w:t>2</w:t>
            </w:r>
            <w:r>
              <w:rPr>
                <w:rFonts w:eastAsiaTheme="majorEastAsia"/>
                <w:b/>
                <w:bCs/>
              </w:rPr>
              <w:t xml:space="preserve">0 копеек без НДС/ </w:t>
            </w:r>
          </w:p>
          <w:p w:rsidR="003B5EAB" w:rsidRPr="00415556" w:rsidRDefault="003B5EAB" w:rsidP="00717A53">
            <w:pPr>
              <w:rPr>
                <w:rFonts w:eastAsiaTheme="majorEastAsia"/>
                <w:b/>
                <w:bCs/>
              </w:rPr>
            </w:pPr>
            <w:r>
              <w:rPr>
                <w:rFonts w:eastAsiaTheme="majorEastAsia"/>
                <w:b/>
                <w:bCs/>
              </w:rPr>
              <w:t xml:space="preserve">324 542 900 рублей </w:t>
            </w:r>
            <w:r w:rsidR="00717A53">
              <w:rPr>
                <w:rFonts w:eastAsiaTheme="majorEastAsia"/>
                <w:b/>
                <w:bCs/>
              </w:rPr>
              <w:t>64</w:t>
            </w:r>
            <w:r w:rsidR="00A7349E">
              <w:rPr>
                <w:rFonts w:eastAsiaTheme="majorEastAsia"/>
                <w:b/>
                <w:bCs/>
              </w:rPr>
              <w:t xml:space="preserve"> копейки</w:t>
            </w:r>
            <w:r>
              <w:rPr>
                <w:rFonts w:eastAsiaTheme="majorEastAsia"/>
                <w:b/>
                <w:bCs/>
              </w:rPr>
              <w:t xml:space="preserve"> с НДС</w:t>
            </w:r>
          </w:p>
        </w:tc>
      </w:tr>
    </w:tbl>
    <w:p w:rsidR="002328BE" w:rsidRPr="00385D16" w:rsidRDefault="002328BE" w:rsidP="002328BE">
      <w:pPr>
        <w:rPr>
          <w:rFonts w:eastAsiaTheme="majorEastAsia"/>
          <w:b/>
          <w:bCs/>
        </w:rPr>
      </w:pPr>
    </w:p>
    <w:p w:rsidR="002328BE" w:rsidRDefault="002328BE">
      <w:pPr>
        <w:spacing w:after="0"/>
        <w:jc w:val="left"/>
        <w:rPr>
          <w:rFonts w:eastAsiaTheme="majorEastAsia"/>
          <w:b/>
          <w:bCs/>
        </w:rPr>
      </w:pPr>
      <w:r>
        <w:rPr>
          <w:rFonts w:eastAsiaTheme="majorEastAsia"/>
          <w:b/>
          <w:bCs/>
        </w:rPr>
        <w:br w:type="page"/>
      </w:r>
    </w:p>
    <w:p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w:t>
      </w:r>
      <w:r w:rsidR="002328BE">
        <w:rPr>
          <w:rFonts w:ascii="Times New Roman" w:hAnsi="Times New Roman" w:cs="Times New Roman"/>
        </w:rPr>
        <w:t>4</w:t>
      </w:r>
      <w:r w:rsidRPr="00EA0365">
        <w:rPr>
          <w:rFonts w:ascii="Times New Roman" w:hAnsi="Times New Roman" w:cs="Times New Roman"/>
        </w:rPr>
        <w:t xml:space="preserve"> </w:t>
      </w:r>
    </w:p>
    <w:p w:rsidR="006F206D" w:rsidRPr="00EA0365" w:rsidRDefault="006F206D" w:rsidP="00EA0365">
      <w:pPr>
        <w:jc w:val="right"/>
        <w:rPr>
          <w:b/>
        </w:rPr>
      </w:pPr>
      <w:r w:rsidRPr="00EA0365">
        <w:rPr>
          <w:b/>
        </w:rPr>
        <w:t xml:space="preserve">к части II «ИНФОРМАЦИОННАЯ КАРТА ЗАКУПКИ» </w:t>
      </w:r>
    </w:p>
    <w:p w:rsidR="00672C7D" w:rsidRPr="00006787" w:rsidRDefault="00672C7D" w:rsidP="00672C7D">
      <w:pPr>
        <w:spacing w:before="360" w:after="240"/>
        <w:jc w:val="center"/>
        <w:outlineLvl w:val="2"/>
        <w:rPr>
          <w:b/>
          <w:sz w:val="23"/>
          <w:szCs w:val="23"/>
        </w:rPr>
      </w:pPr>
      <w:bookmarkStart w:id="185" w:name="_Toc536637254"/>
      <w:r w:rsidRPr="00006787">
        <w:rPr>
          <w:b/>
          <w:sz w:val="23"/>
          <w:szCs w:val="23"/>
        </w:rPr>
        <w:t>ТРЕБОВАНИЯ К СОСТАВУ ЗАЯВКИ</w:t>
      </w:r>
      <w:bookmarkEnd w:id="185"/>
    </w:p>
    <w:p w:rsidR="00672C7D" w:rsidRPr="00006787" w:rsidRDefault="00672C7D" w:rsidP="00672C7D">
      <w:pPr>
        <w:spacing w:after="0"/>
        <w:ind w:firstLine="426"/>
        <w:rPr>
          <w:rFonts w:eastAsiaTheme="majorEastAsia"/>
          <w:bCs/>
          <w:sz w:val="23"/>
          <w:szCs w:val="23"/>
          <w:u w:val="single"/>
        </w:rPr>
      </w:pPr>
      <w:r w:rsidRPr="00006787">
        <w:rPr>
          <w:rFonts w:eastAsiaTheme="majorEastAsia"/>
          <w:bCs/>
          <w:sz w:val="23"/>
          <w:szCs w:val="23"/>
          <w:u w:val="single"/>
        </w:rPr>
        <w:t>Заявка на участие в закупке  состоит из двух частей и ценового предложения.</w:t>
      </w:r>
    </w:p>
    <w:p w:rsidR="00672C7D" w:rsidRDefault="00672C7D" w:rsidP="007C7660">
      <w:pPr>
        <w:pStyle w:val="affffff0"/>
        <w:widowControl w:val="0"/>
        <w:spacing w:after="0"/>
        <w:rPr>
          <w:rFonts w:ascii="Times New Roman" w:hAnsi="Times New Roman" w:cs="Times New Roman"/>
          <w:b w:val="0"/>
          <w:color w:val="auto"/>
          <w:sz w:val="23"/>
          <w:szCs w:val="23"/>
        </w:rPr>
      </w:pPr>
      <w:r w:rsidRPr="00006787">
        <w:rPr>
          <w:rFonts w:ascii="Times New Roman" w:hAnsi="Times New Roman" w:cs="Times New Roman"/>
          <w:b w:val="0"/>
          <w:color w:val="auto"/>
          <w:sz w:val="23"/>
          <w:szCs w:val="23"/>
        </w:rPr>
        <w:t xml:space="preserve">1. В целях подтверждения соответствия установленным требованиям, участник закупки должен </w:t>
      </w:r>
      <w:r w:rsidRPr="0049753D">
        <w:rPr>
          <w:rFonts w:ascii="Times New Roman" w:hAnsi="Times New Roman" w:cs="Times New Roman"/>
          <w:b w:val="0"/>
          <w:color w:val="auto"/>
          <w:sz w:val="23"/>
          <w:szCs w:val="23"/>
        </w:rPr>
        <w:t xml:space="preserve">включить </w:t>
      </w:r>
      <w:r w:rsidRPr="0049753D">
        <w:rPr>
          <w:rFonts w:ascii="Times New Roman" w:hAnsi="Times New Roman" w:cs="Times New Roman"/>
          <w:b w:val="0"/>
          <w:color w:val="auto"/>
          <w:sz w:val="23"/>
          <w:szCs w:val="23"/>
          <w:u w:val="single"/>
        </w:rPr>
        <w:t xml:space="preserve">в состав первой части заявки Техническое предложение </w:t>
      </w:r>
      <w:r w:rsidRPr="0049753D">
        <w:rPr>
          <w:rFonts w:ascii="Times New Roman" w:hAnsi="Times New Roman" w:cs="Times New Roman"/>
          <w:b w:val="0"/>
          <w:color w:val="auto"/>
          <w:sz w:val="23"/>
          <w:szCs w:val="23"/>
        </w:rPr>
        <w:t>(форма 5) по форме, установленной</w:t>
      </w:r>
      <w:r w:rsidRPr="00006787">
        <w:rPr>
          <w:rFonts w:ascii="Times New Roman" w:hAnsi="Times New Roman" w:cs="Times New Roman"/>
          <w:b w:val="0"/>
          <w:color w:val="auto"/>
          <w:sz w:val="23"/>
          <w:szCs w:val="23"/>
        </w:rPr>
        <w:t xml:space="preserve"> в подразделе 3.5.</w:t>
      </w:r>
    </w:p>
    <w:p w:rsidR="007C7660" w:rsidRPr="007C7660" w:rsidRDefault="007C7660" w:rsidP="007C7660">
      <w:pPr>
        <w:rPr>
          <w:b/>
          <w:lang w:eastAsia="en-US"/>
        </w:rPr>
      </w:pPr>
      <w:r w:rsidRPr="0049753D">
        <w:rPr>
          <w:b/>
          <w:color w:val="FF0000"/>
          <w:lang w:eastAsia="en-US"/>
        </w:rPr>
        <w:t>В случае содержания в первой части заявки сведений об участнике закупки и (или) ценовом предложении такая заявка подлежит отклонению.</w:t>
      </w:r>
    </w:p>
    <w:p w:rsidR="00672C7D" w:rsidRPr="00006787" w:rsidRDefault="00672C7D" w:rsidP="007C7660">
      <w:pPr>
        <w:pStyle w:val="affffff0"/>
        <w:widowControl w:val="0"/>
        <w:spacing w:after="0"/>
        <w:rPr>
          <w:rFonts w:ascii="Times New Roman" w:hAnsi="Times New Roman" w:cs="Times New Roman"/>
          <w:b w:val="0"/>
          <w:color w:val="auto"/>
          <w:sz w:val="23"/>
          <w:szCs w:val="23"/>
        </w:rPr>
      </w:pPr>
      <w:r w:rsidRPr="00006787">
        <w:rPr>
          <w:rFonts w:ascii="Times New Roman" w:hAnsi="Times New Roman" w:cs="Times New Roman"/>
          <w:b w:val="0"/>
          <w:color w:val="auto"/>
          <w:sz w:val="23"/>
          <w:szCs w:val="23"/>
        </w:rPr>
        <w:t xml:space="preserve">2. В целях подтверждения соответствия установленным требованиям, участник закупки должен включить </w:t>
      </w:r>
      <w:r w:rsidRPr="00006787">
        <w:rPr>
          <w:rFonts w:ascii="Times New Roman" w:hAnsi="Times New Roman" w:cs="Times New Roman"/>
          <w:b w:val="0"/>
          <w:color w:val="auto"/>
          <w:sz w:val="23"/>
          <w:szCs w:val="23"/>
          <w:u w:val="single"/>
        </w:rPr>
        <w:t>в состав второй части заявки</w:t>
      </w:r>
      <w:r w:rsidRPr="00006787">
        <w:rPr>
          <w:rFonts w:ascii="Times New Roman" w:hAnsi="Times New Roman" w:cs="Times New Roman"/>
          <w:b w:val="0"/>
          <w:color w:val="auto"/>
          <w:sz w:val="23"/>
          <w:szCs w:val="23"/>
        </w:rPr>
        <w:t xml:space="preserve"> следующие сведения и документы:</w:t>
      </w:r>
    </w:p>
    <w:tbl>
      <w:tblPr>
        <w:tblStyle w:val="afffffa"/>
        <w:tblW w:w="10314" w:type="dxa"/>
        <w:tblLook w:val="04A0" w:firstRow="1" w:lastRow="0" w:firstColumn="1" w:lastColumn="0" w:noHBand="0" w:noVBand="1"/>
      </w:tblPr>
      <w:tblGrid>
        <w:gridCol w:w="959"/>
        <w:gridCol w:w="9355"/>
      </w:tblGrid>
      <w:tr w:rsidR="00672C7D" w:rsidRPr="00006787" w:rsidTr="00624983">
        <w:tc>
          <w:tcPr>
            <w:tcW w:w="959" w:type="dxa"/>
            <w:vAlign w:val="center"/>
          </w:tcPr>
          <w:p w:rsidR="00672C7D" w:rsidRPr="00006787" w:rsidRDefault="00672C7D" w:rsidP="00C60DD1">
            <w:pPr>
              <w:spacing w:before="60"/>
              <w:jc w:val="center"/>
              <w:rPr>
                <w:rFonts w:eastAsiaTheme="majorEastAsia"/>
                <w:bCs/>
                <w:sz w:val="23"/>
                <w:szCs w:val="23"/>
              </w:rPr>
            </w:pPr>
            <w:r w:rsidRPr="00006787">
              <w:rPr>
                <w:rFonts w:eastAsiaTheme="majorEastAsia"/>
                <w:bCs/>
                <w:sz w:val="23"/>
                <w:szCs w:val="23"/>
              </w:rPr>
              <w:t xml:space="preserve">№ </w:t>
            </w:r>
            <w:proofErr w:type="gramStart"/>
            <w:r w:rsidRPr="00006787">
              <w:rPr>
                <w:rFonts w:eastAsiaTheme="majorEastAsia"/>
                <w:bCs/>
                <w:sz w:val="23"/>
                <w:szCs w:val="23"/>
              </w:rPr>
              <w:t>п</w:t>
            </w:r>
            <w:proofErr w:type="gramEnd"/>
            <w:r w:rsidRPr="00006787">
              <w:rPr>
                <w:rFonts w:eastAsiaTheme="majorEastAsia"/>
                <w:bCs/>
                <w:sz w:val="23"/>
                <w:szCs w:val="23"/>
              </w:rPr>
              <w:t>/п</w:t>
            </w:r>
          </w:p>
        </w:tc>
        <w:tc>
          <w:tcPr>
            <w:tcW w:w="9355" w:type="dxa"/>
            <w:vAlign w:val="center"/>
          </w:tcPr>
          <w:p w:rsidR="00672C7D" w:rsidRPr="00006787" w:rsidRDefault="00672C7D" w:rsidP="00C60DD1">
            <w:pPr>
              <w:spacing w:before="60"/>
              <w:jc w:val="center"/>
              <w:rPr>
                <w:rFonts w:eastAsiaTheme="majorEastAsia"/>
                <w:bCs/>
                <w:sz w:val="23"/>
                <w:szCs w:val="23"/>
              </w:rPr>
            </w:pPr>
            <w:r w:rsidRPr="00006787">
              <w:rPr>
                <w:rFonts w:eastAsiaTheme="majorEastAsia"/>
                <w:bCs/>
                <w:sz w:val="23"/>
                <w:szCs w:val="23"/>
              </w:rPr>
              <w:t>Наименование документа</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342214" w:rsidP="00342214">
            <w:pPr>
              <w:rPr>
                <w:rFonts w:eastAsiaTheme="majorEastAsia"/>
                <w:bCs/>
                <w:sz w:val="23"/>
                <w:szCs w:val="23"/>
              </w:rPr>
            </w:pPr>
            <w:r>
              <w:rPr>
                <w:sz w:val="23"/>
                <w:szCs w:val="23"/>
              </w:rPr>
              <w:t xml:space="preserve">Письмо о подаче оферты (форма 1) </w:t>
            </w:r>
            <w:r w:rsidR="00672C7D" w:rsidRPr="00006787">
              <w:rPr>
                <w:sz w:val="23"/>
                <w:szCs w:val="23"/>
              </w:rPr>
              <w:t>по форме, установленной в подразделе 3.1.</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F00AE3" w:rsidP="00F00AE3">
            <w:pPr>
              <w:rPr>
                <w:sz w:val="23"/>
                <w:szCs w:val="23"/>
              </w:rPr>
            </w:pPr>
            <w:r>
              <w:rPr>
                <w:sz w:val="23"/>
                <w:szCs w:val="23"/>
              </w:rPr>
              <w:t xml:space="preserve">Анкета участника закупки (форма 3) </w:t>
            </w:r>
            <w:r w:rsidR="00672C7D" w:rsidRPr="00006787">
              <w:rPr>
                <w:sz w:val="23"/>
                <w:szCs w:val="23"/>
              </w:rPr>
              <w:t>по форме, установленной в подразделе </w:t>
            </w:r>
            <w:r w:rsidR="00C91C8B" w:rsidRPr="00006787">
              <w:rPr>
                <w:sz w:val="23"/>
                <w:szCs w:val="23"/>
              </w:rPr>
              <w:t>3.3.</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DC2FA5">
            <w:pPr>
              <w:rPr>
                <w:rFonts w:eastAsiaTheme="majorEastAsia"/>
                <w:bCs/>
                <w:sz w:val="23"/>
                <w:szCs w:val="23"/>
              </w:rPr>
            </w:pPr>
            <w:r w:rsidRPr="00006787">
              <w:rPr>
                <w:sz w:val="23"/>
                <w:szCs w:val="23"/>
              </w:rPr>
              <w:t xml:space="preserve">Справка о наличии конфликта интересов и/или связей, носящих характер аффилированности с сотрудниками Заказчика или Организатора </w:t>
            </w:r>
            <w:r w:rsidR="00DC2FA5" w:rsidRPr="00006787">
              <w:rPr>
                <w:sz w:val="23"/>
                <w:szCs w:val="23"/>
              </w:rPr>
              <w:t>конкурса</w:t>
            </w:r>
            <w:r w:rsidRPr="00006787">
              <w:rPr>
                <w:sz w:val="23"/>
                <w:szCs w:val="23"/>
              </w:rPr>
              <w:t xml:space="preserve"> (форма </w:t>
            </w:r>
            <w:r w:rsidR="0049443C" w:rsidRPr="00006787">
              <w:rPr>
                <w:sz w:val="23"/>
                <w:szCs w:val="23"/>
              </w:rPr>
              <w:t>11</w:t>
            </w:r>
            <w:r w:rsidRPr="00006787">
              <w:rPr>
                <w:sz w:val="23"/>
                <w:szCs w:val="23"/>
              </w:rPr>
              <w:t>) по форме, установленной в подразделе 3.</w:t>
            </w:r>
            <w:r w:rsidR="0049443C" w:rsidRPr="00006787">
              <w:rPr>
                <w:sz w:val="23"/>
                <w:szCs w:val="23"/>
              </w:rPr>
              <w:t>11.</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bookmarkStart w:id="186" w:name="_Ref419730165"/>
          </w:p>
        </w:tc>
        <w:bookmarkEnd w:id="186"/>
        <w:tc>
          <w:tcPr>
            <w:tcW w:w="9355" w:type="dxa"/>
          </w:tcPr>
          <w:p w:rsidR="00672C7D" w:rsidRPr="00006787" w:rsidRDefault="00672C7D" w:rsidP="00B43E81">
            <w:pPr>
              <w:rPr>
                <w:sz w:val="23"/>
                <w:szCs w:val="23"/>
              </w:rPr>
            </w:pPr>
            <w:r w:rsidRPr="00006787">
              <w:rPr>
                <w:sz w:val="23"/>
                <w:szCs w:val="23"/>
              </w:rPr>
              <w:t xml:space="preserve">Антикоррупционные обязательства (форма </w:t>
            </w:r>
            <w:r w:rsidR="00B43E81" w:rsidRPr="00006787">
              <w:rPr>
                <w:sz w:val="23"/>
                <w:szCs w:val="23"/>
              </w:rPr>
              <w:t>2</w:t>
            </w:r>
            <w:r w:rsidRPr="00006787">
              <w:rPr>
                <w:sz w:val="23"/>
                <w:szCs w:val="23"/>
              </w:rPr>
              <w:t>) по форме, установленной в подразделе </w:t>
            </w:r>
            <w:r w:rsidR="00B43E81" w:rsidRPr="00006787">
              <w:rPr>
                <w:sz w:val="23"/>
                <w:szCs w:val="23"/>
              </w:rPr>
              <w:t>3</w:t>
            </w:r>
            <w:r w:rsidRPr="00006787">
              <w:rPr>
                <w:sz w:val="23"/>
                <w:szCs w:val="23"/>
              </w:rPr>
              <w:t>.</w:t>
            </w:r>
            <w:r w:rsidR="00B43E81" w:rsidRPr="00006787">
              <w:rPr>
                <w:sz w:val="23"/>
                <w:szCs w:val="23"/>
              </w:rPr>
              <w:t>2.</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bookmarkStart w:id="187" w:name="_Ref293499696"/>
          </w:p>
        </w:tc>
        <w:bookmarkEnd w:id="187"/>
        <w:tc>
          <w:tcPr>
            <w:tcW w:w="9355" w:type="dxa"/>
          </w:tcPr>
          <w:p w:rsidR="00672C7D" w:rsidRPr="00006787" w:rsidRDefault="00672C7D" w:rsidP="008E5BD0">
            <w:pPr>
              <w:rPr>
                <w:rFonts w:eastAsiaTheme="majorEastAsia"/>
                <w:bCs/>
                <w:sz w:val="23"/>
                <w:szCs w:val="23"/>
              </w:rPr>
            </w:pPr>
            <w:proofErr w:type="gramStart"/>
            <w:r w:rsidRPr="00006787">
              <w:rPr>
                <w:sz w:val="23"/>
                <w:szCs w:val="23"/>
              </w:rPr>
              <w:t xml:space="preserve">Сведения из единого реестра субъектов МСП или Декларация о соответствии участника закупки критериям отнесения к субъектам МСП, по установленной постановлением Правительства Российской Федерации форме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МСП (форма </w:t>
            </w:r>
            <w:r w:rsidR="008E5BD0" w:rsidRPr="00006787">
              <w:rPr>
                <w:sz w:val="23"/>
                <w:szCs w:val="23"/>
              </w:rPr>
              <w:t>4</w:t>
            </w:r>
            <w:r w:rsidRPr="00006787">
              <w:rPr>
                <w:sz w:val="23"/>
                <w:szCs w:val="23"/>
              </w:rPr>
              <w:t>) по форме, установленной в подразделе </w:t>
            </w:r>
            <w:r w:rsidR="008E5BD0" w:rsidRPr="00006787">
              <w:rPr>
                <w:sz w:val="23"/>
                <w:szCs w:val="23"/>
              </w:rPr>
              <w:t>3</w:t>
            </w:r>
            <w:r w:rsidRPr="00006787">
              <w:rPr>
                <w:sz w:val="23"/>
                <w:szCs w:val="23"/>
              </w:rPr>
              <w:t>.</w:t>
            </w:r>
            <w:r w:rsidR="008E5BD0" w:rsidRPr="00006787">
              <w:rPr>
                <w:sz w:val="23"/>
                <w:szCs w:val="23"/>
              </w:rPr>
              <w:t>4.</w:t>
            </w:r>
            <w:proofErr w:type="gramEnd"/>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bookmarkStart w:id="188" w:name="_Ref419417867"/>
          </w:p>
        </w:tc>
        <w:bookmarkEnd w:id="188"/>
        <w:tc>
          <w:tcPr>
            <w:tcW w:w="9355" w:type="dxa"/>
          </w:tcPr>
          <w:p w:rsidR="00672C7D" w:rsidRPr="00006787" w:rsidRDefault="00672C7D" w:rsidP="00C60DD1">
            <w:pPr>
              <w:pStyle w:val="affffff2"/>
              <w:rPr>
                <w:rFonts w:ascii="Times New Roman" w:eastAsiaTheme="majorEastAsia" w:hAnsi="Times New Roman"/>
                <w:bCs/>
                <w:sz w:val="23"/>
                <w:szCs w:val="23"/>
              </w:rPr>
            </w:pPr>
            <w:proofErr w:type="gramStart"/>
            <w:r w:rsidRPr="00006787">
              <w:rPr>
                <w:rFonts w:ascii="Times New Roman" w:hAnsi="Times New Roman"/>
                <w:sz w:val="23"/>
                <w:szCs w:val="23"/>
              </w:rPr>
              <w:t>Копия полученной не ранее чем за 60 (шестьдесят) дней до дня официального размещения извещения выписки из единого государственного реестра юридических лиц (для юридических лиц), либо копия полученной не ранее чем за 60 (шестьдесят) дней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либо копия перевода на русский язык документов о государственной регистрации юридического</w:t>
            </w:r>
            <w:proofErr w:type="gramEnd"/>
            <w:r w:rsidRPr="00006787">
              <w:rPr>
                <w:rFonts w:ascii="Times New Roman" w:hAnsi="Times New Roman"/>
                <w:sz w:val="23"/>
                <w:szCs w:val="23"/>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C60DD1">
            <w:pPr>
              <w:rPr>
                <w:rFonts w:eastAsiaTheme="majorEastAsia"/>
                <w:bCs/>
                <w:sz w:val="23"/>
                <w:szCs w:val="23"/>
              </w:rPr>
            </w:pPr>
            <w:r w:rsidRPr="00006787">
              <w:rPr>
                <w:sz w:val="23"/>
                <w:szCs w:val="23"/>
              </w:rPr>
              <w:t>Копии учредительных документов в действующей редакции (для участника процедуры закупки – юридического лица);</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C60DD1">
            <w:pPr>
              <w:rPr>
                <w:rFonts w:eastAsiaTheme="majorEastAsia"/>
                <w:bCs/>
                <w:sz w:val="23"/>
                <w:szCs w:val="23"/>
              </w:rPr>
            </w:pPr>
            <w:proofErr w:type="gramStart"/>
            <w:r w:rsidRPr="00006787">
              <w:rPr>
                <w:sz w:val="23"/>
                <w:szCs w:val="23"/>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либо копия документа, удостоверяющего личность участника закупки в</w:t>
            </w:r>
            <w:proofErr w:type="gramEnd"/>
            <w:r w:rsidRPr="00006787">
              <w:rPr>
                <w:sz w:val="23"/>
                <w:szCs w:val="23"/>
              </w:rPr>
              <w:t xml:space="preserve"> </w:t>
            </w:r>
            <w:proofErr w:type="gramStart"/>
            <w:r w:rsidRPr="00006787">
              <w:rPr>
                <w:sz w:val="23"/>
                <w:szCs w:val="23"/>
              </w:rPr>
              <w:t>соответствии</w:t>
            </w:r>
            <w:proofErr w:type="gramEnd"/>
            <w:r w:rsidRPr="00006787">
              <w:rPr>
                <w:sz w:val="23"/>
                <w:szCs w:val="23"/>
              </w:rPr>
              <w:t xml:space="preserve"> с законодательством Российской Федерации (для физического лица, являющегося индивидуальным предпринимателем либо иного физического лица).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006787">
              <w:rPr>
                <w:sz w:val="23"/>
                <w:szCs w:val="23"/>
              </w:rPr>
              <w:t>,</w:t>
            </w:r>
            <w:proofErr w:type="gramEnd"/>
            <w:r w:rsidRPr="00006787">
              <w:rPr>
                <w:sz w:val="23"/>
                <w:szCs w:val="23"/>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C60DD1">
            <w:pPr>
              <w:rPr>
                <w:sz w:val="23"/>
                <w:szCs w:val="23"/>
              </w:rPr>
            </w:pPr>
            <w:proofErr w:type="gramStart"/>
            <w:r w:rsidRPr="00006787">
              <w:rPr>
                <w:sz w:val="23"/>
                <w:szCs w:val="23"/>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w:t>
            </w:r>
            <w:r w:rsidRPr="00006787">
              <w:rPr>
                <w:sz w:val="23"/>
                <w:szCs w:val="23"/>
              </w:rPr>
              <w:lastRenderedPageBreak/>
              <w:t>составе формы Письма о подаче оферты – подраздел </w:t>
            </w:r>
            <w:r w:rsidR="006E2F5A" w:rsidRPr="00006787">
              <w:rPr>
                <w:sz w:val="23"/>
                <w:szCs w:val="23"/>
              </w:rPr>
              <w:t>3.1.</w:t>
            </w:r>
            <w:r w:rsidRPr="00006787">
              <w:rPr>
                <w:sz w:val="23"/>
                <w:szCs w:val="23"/>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w:t>
            </w:r>
            <w:proofErr w:type="gramEnd"/>
            <w:r w:rsidRPr="00006787">
              <w:rPr>
                <w:sz w:val="23"/>
                <w:szCs w:val="23"/>
              </w:rPr>
              <w:t xml:space="preserve">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672C7D" w:rsidRPr="00006787" w:rsidRDefault="00672C7D" w:rsidP="00C60DD1">
            <w:pPr>
              <w:rPr>
                <w:rFonts w:eastAsiaTheme="majorEastAsia"/>
                <w:bCs/>
                <w:sz w:val="23"/>
                <w:szCs w:val="23"/>
              </w:rPr>
            </w:pPr>
            <w:r w:rsidRPr="00006787">
              <w:rPr>
                <w:sz w:val="23"/>
                <w:szCs w:val="23"/>
              </w:rPr>
              <w:t xml:space="preserve">В случае, если получение указанного решения до окончания срока подачи </w:t>
            </w:r>
            <w:proofErr w:type="gramStart"/>
            <w:r w:rsidRPr="00006787">
              <w:rPr>
                <w:sz w:val="23"/>
                <w:szCs w:val="23"/>
              </w:rPr>
              <w:t>заявок</w:t>
            </w:r>
            <w:proofErr w:type="gramEnd"/>
            <w:r w:rsidRPr="00006787">
              <w:rPr>
                <w:sz w:val="23"/>
                <w:szCs w:val="23"/>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C60DD1">
            <w:pPr>
              <w:rPr>
                <w:sz w:val="23"/>
                <w:szCs w:val="23"/>
              </w:rPr>
            </w:pPr>
            <w:proofErr w:type="gramStart"/>
            <w:r w:rsidRPr="00006787">
              <w:rPr>
                <w:sz w:val="23"/>
                <w:szCs w:val="23"/>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Письма о подаче оферты – подраздел </w:t>
            </w:r>
            <w:r w:rsidR="006E2F5A" w:rsidRPr="00006787">
              <w:rPr>
                <w:sz w:val="23"/>
                <w:szCs w:val="23"/>
              </w:rPr>
              <w:t>3.1.</w:t>
            </w:r>
            <w:r w:rsidRPr="00006787">
              <w:rPr>
                <w:sz w:val="23"/>
                <w:szCs w:val="23"/>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w:t>
            </w:r>
            <w:proofErr w:type="gramEnd"/>
            <w:r w:rsidRPr="00006787">
              <w:rPr>
                <w:sz w:val="23"/>
                <w:szCs w:val="23"/>
              </w:rPr>
              <w:t xml:space="preserve"> процедуры закупки заключение договора или предоставление обеспечения заявки, обеспечения договора является сделкой с заинтересованностью.</w:t>
            </w:r>
          </w:p>
          <w:p w:rsidR="00672C7D" w:rsidRPr="00006787" w:rsidRDefault="00672C7D" w:rsidP="00C60DD1">
            <w:pPr>
              <w:rPr>
                <w:sz w:val="23"/>
                <w:szCs w:val="23"/>
              </w:rPr>
            </w:pPr>
            <w:r w:rsidRPr="00006787">
              <w:rPr>
                <w:sz w:val="23"/>
                <w:szCs w:val="23"/>
              </w:rPr>
              <w:t xml:space="preserve">В случае, если получение указанного решения до окончания срока подачи </w:t>
            </w:r>
            <w:proofErr w:type="gramStart"/>
            <w:r w:rsidRPr="00006787">
              <w:rPr>
                <w:sz w:val="23"/>
                <w:szCs w:val="23"/>
              </w:rPr>
              <w:t>заявок</w:t>
            </w:r>
            <w:proofErr w:type="gramEnd"/>
            <w:r w:rsidRPr="00006787">
              <w:rPr>
                <w:sz w:val="23"/>
                <w:szCs w:val="23"/>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5E095F" w:rsidRPr="00144BC4" w:rsidTr="00624983">
        <w:tc>
          <w:tcPr>
            <w:tcW w:w="959" w:type="dxa"/>
          </w:tcPr>
          <w:p w:rsidR="005E095F" w:rsidRPr="00144BC4" w:rsidRDefault="005E095F" w:rsidP="00613EA9">
            <w:pPr>
              <w:pStyle w:val="affffff2"/>
              <w:numPr>
                <w:ilvl w:val="0"/>
                <w:numId w:val="41"/>
              </w:numPr>
              <w:ind w:hanging="720"/>
              <w:rPr>
                <w:rFonts w:ascii="Times New Roman" w:hAnsi="Times New Roman"/>
                <w:sz w:val="23"/>
                <w:szCs w:val="23"/>
              </w:rPr>
            </w:pPr>
          </w:p>
        </w:tc>
        <w:tc>
          <w:tcPr>
            <w:tcW w:w="9355" w:type="dxa"/>
          </w:tcPr>
          <w:p w:rsidR="005E095F" w:rsidRPr="00144BC4" w:rsidRDefault="005E095F" w:rsidP="005E095F">
            <w:pPr>
              <w:rPr>
                <w:sz w:val="23"/>
                <w:szCs w:val="23"/>
              </w:rPr>
            </w:pPr>
            <w:r w:rsidRPr="00144BC4">
              <w:rPr>
                <w:sz w:val="23"/>
                <w:szCs w:val="23"/>
              </w:rPr>
              <w:t>Справка о перечне и объемах выполнения аналогичных договоров (форма 7) по форме, установленной в подразделе 3.7.</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DC2FA5">
            <w:pPr>
              <w:rPr>
                <w:rFonts w:eastAsiaTheme="majorEastAsia"/>
                <w:bCs/>
                <w:sz w:val="23"/>
                <w:szCs w:val="23"/>
              </w:rPr>
            </w:pPr>
            <w:r w:rsidRPr="00006787">
              <w:rPr>
                <w:sz w:val="23"/>
                <w:szCs w:val="23"/>
              </w:rPr>
              <w:t xml:space="preserve">Справка (информация) о собственниках Участника </w:t>
            </w:r>
            <w:r w:rsidR="00DC2FA5" w:rsidRPr="00006787">
              <w:rPr>
                <w:sz w:val="23"/>
                <w:szCs w:val="23"/>
              </w:rPr>
              <w:t>конкурса</w:t>
            </w:r>
            <w:r w:rsidRPr="00006787">
              <w:rPr>
                <w:sz w:val="23"/>
                <w:szCs w:val="23"/>
              </w:rPr>
              <w:t xml:space="preserve"> (включая конечных бенефициаров) (форма </w:t>
            </w:r>
            <w:r w:rsidR="00713A2C" w:rsidRPr="00006787">
              <w:rPr>
                <w:sz w:val="23"/>
                <w:szCs w:val="23"/>
              </w:rPr>
              <w:t>8</w:t>
            </w:r>
            <w:r w:rsidRPr="00006787">
              <w:rPr>
                <w:sz w:val="23"/>
                <w:szCs w:val="23"/>
              </w:rPr>
              <w:t xml:space="preserve">) по форме, установленной в подразделе </w:t>
            </w:r>
            <w:r w:rsidR="006E2F5A" w:rsidRPr="00006787">
              <w:rPr>
                <w:sz w:val="23"/>
                <w:szCs w:val="23"/>
              </w:rPr>
              <w:t>3</w:t>
            </w:r>
            <w:r w:rsidRPr="00006787">
              <w:rPr>
                <w:sz w:val="23"/>
                <w:szCs w:val="23"/>
              </w:rPr>
              <w:t>.</w:t>
            </w:r>
            <w:r w:rsidR="006E2F5A" w:rsidRPr="00006787">
              <w:rPr>
                <w:sz w:val="23"/>
                <w:szCs w:val="23"/>
              </w:rPr>
              <w:t>8.</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6E2F5A">
            <w:pPr>
              <w:rPr>
                <w:rFonts w:eastAsiaTheme="majorEastAsia"/>
                <w:bCs/>
                <w:sz w:val="23"/>
                <w:szCs w:val="23"/>
              </w:rPr>
            </w:pPr>
            <w:r w:rsidRPr="00006787">
              <w:rPr>
                <w:sz w:val="23"/>
                <w:szCs w:val="23"/>
              </w:rPr>
              <w:t xml:space="preserve">Согласие на обработку персональных данных (форма </w:t>
            </w:r>
            <w:r w:rsidR="006E2F5A" w:rsidRPr="00006787">
              <w:rPr>
                <w:sz w:val="23"/>
                <w:szCs w:val="23"/>
              </w:rPr>
              <w:t>9</w:t>
            </w:r>
            <w:r w:rsidRPr="00006787">
              <w:rPr>
                <w:sz w:val="23"/>
                <w:szCs w:val="23"/>
              </w:rPr>
              <w:t>) по форме, установленной в подразделе </w:t>
            </w:r>
            <w:r w:rsidR="006E2F5A" w:rsidRPr="00006787">
              <w:rPr>
                <w:sz w:val="23"/>
                <w:szCs w:val="23"/>
              </w:rPr>
              <w:t>3.9.</w:t>
            </w:r>
          </w:p>
        </w:tc>
      </w:tr>
      <w:tr w:rsidR="00B20EF2" w:rsidRPr="00144BC4" w:rsidTr="00624983">
        <w:tc>
          <w:tcPr>
            <w:tcW w:w="959" w:type="dxa"/>
          </w:tcPr>
          <w:p w:rsidR="00B20EF2" w:rsidRPr="00144BC4" w:rsidRDefault="00B20EF2" w:rsidP="00613EA9">
            <w:pPr>
              <w:pStyle w:val="affffff2"/>
              <w:numPr>
                <w:ilvl w:val="0"/>
                <w:numId w:val="41"/>
              </w:numPr>
              <w:ind w:hanging="720"/>
              <w:rPr>
                <w:rFonts w:ascii="Times New Roman" w:hAnsi="Times New Roman"/>
                <w:sz w:val="23"/>
                <w:szCs w:val="23"/>
              </w:rPr>
            </w:pPr>
          </w:p>
        </w:tc>
        <w:tc>
          <w:tcPr>
            <w:tcW w:w="9355" w:type="dxa"/>
          </w:tcPr>
          <w:p w:rsidR="00B20EF2" w:rsidRPr="00144BC4" w:rsidRDefault="00B20EF2" w:rsidP="00B20EF2">
            <w:pPr>
              <w:rPr>
                <w:sz w:val="23"/>
                <w:szCs w:val="23"/>
              </w:rPr>
            </w:pPr>
            <w:r w:rsidRPr="00144BC4">
              <w:rPr>
                <w:sz w:val="23"/>
                <w:szCs w:val="23"/>
              </w:rPr>
              <w:t>Справка о кадровых ресурсах (форма 10) по форме, установленной в подразделе 3.10.</w:t>
            </w:r>
          </w:p>
        </w:tc>
      </w:tr>
      <w:tr w:rsidR="00F92334" w:rsidRPr="00006787" w:rsidTr="00624983">
        <w:tc>
          <w:tcPr>
            <w:tcW w:w="959" w:type="dxa"/>
          </w:tcPr>
          <w:p w:rsidR="00F92334" w:rsidRPr="00006787" w:rsidRDefault="00F92334" w:rsidP="00613EA9">
            <w:pPr>
              <w:pStyle w:val="affffff2"/>
              <w:numPr>
                <w:ilvl w:val="0"/>
                <w:numId w:val="41"/>
              </w:numPr>
              <w:ind w:hanging="720"/>
              <w:rPr>
                <w:rFonts w:ascii="Times New Roman" w:hAnsi="Times New Roman"/>
                <w:sz w:val="23"/>
                <w:szCs w:val="23"/>
              </w:rPr>
            </w:pPr>
          </w:p>
        </w:tc>
        <w:tc>
          <w:tcPr>
            <w:tcW w:w="9355" w:type="dxa"/>
          </w:tcPr>
          <w:p w:rsidR="00F92334" w:rsidRPr="00006787" w:rsidRDefault="00F92334" w:rsidP="00D2406D">
            <w:pPr>
              <w:rPr>
                <w:sz w:val="23"/>
                <w:szCs w:val="23"/>
              </w:rPr>
            </w:pPr>
            <w:r w:rsidRPr="00006787">
              <w:rPr>
                <w:sz w:val="23"/>
                <w:szCs w:val="23"/>
              </w:rPr>
              <w:t>План распределения объемов выполнения поставок между членами коллективного участника (консорциума, простого товарищества) по форме и в соответствии с инструкциями, приведенными в настоящей документации о закупке (форма 1</w:t>
            </w:r>
            <w:r w:rsidR="00D2406D">
              <w:rPr>
                <w:sz w:val="23"/>
                <w:szCs w:val="23"/>
              </w:rPr>
              <w:t>2</w:t>
            </w:r>
            <w:r w:rsidRPr="00006787">
              <w:rPr>
                <w:sz w:val="23"/>
                <w:szCs w:val="23"/>
              </w:rPr>
              <w:t>) по форме, установленной в подразделе 3.1</w:t>
            </w:r>
            <w:r w:rsidR="00D2406D">
              <w:rPr>
                <w:sz w:val="23"/>
                <w:szCs w:val="23"/>
              </w:rPr>
              <w:t>2</w:t>
            </w:r>
            <w:r w:rsidRPr="00006787">
              <w:rPr>
                <w:sz w:val="23"/>
                <w:szCs w:val="23"/>
              </w:rPr>
              <w:t>.</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C60DD1">
            <w:pPr>
              <w:rPr>
                <w:sz w:val="23"/>
                <w:szCs w:val="23"/>
              </w:rPr>
            </w:pPr>
            <w:r w:rsidRPr="00006787">
              <w:rPr>
                <w:sz w:val="23"/>
                <w:szCs w:val="23"/>
              </w:rPr>
              <w:t xml:space="preserve">Копия списка аффилированных лиц, сформированного не ранее чем за </w:t>
            </w:r>
            <w:r w:rsidRPr="00006787">
              <w:rPr>
                <w:b/>
                <w:sz w:val="23"/>
                <w:szCs w:val="23"/>
              </w:rPr>
              <w:t>90 дней</w:t>
            </w:r>
            <w:r w:rsidRPr="00006787">
              <w:rPr>
                <w:sz w:val="23"/>
                <w:szCs w:val="23"/>
              </w:rPr>
              <w:t xml:space="preserve"> до даты официальной публикации извещения (для Участников закупки, зарегистрированных в форме акционерных обществ)</w:t>
            </w:r>
            <w:r w:rsidR="002962CC">
              <w:rPr>
                <w:sz w:val="23"/>
                <w:szCs w:val="23"/>
              </w:rPr>
              <w:t>.</w:t>
            </w:r>
          </w:p>
        </w:tc>
      </w:tr>
      <w:tr w:rsidR="00EE11D9" w:rsidRPr="00006787" w:rsidTr="00624983">
        <w:tc>
          <w:tcPr>
            <w:tcW w:w="959" w:type="dxa"/>
          </w:tcPr>
          <w:p w:rsidR="00EE11D9" w:rsidRPr="00006787" w:rsidRDefault="00EE11D9" w:rsidP="00613EA9">
            <w:pPr>
              <w:pStyle w:val="affffff2"/>
              <w:numPr>
                <w:ilvl w:val="0"/>
                <w:numId w:val="41"/>
              </w:numPr>
              <w:ind w:hanging="720"/>
              <w:rPr>
                <w:rFonts w:ascii="Times New Roman" w:hAnsi="Times New Roman"/>
                <w:sz w:val="23"/>
                <w:szCs w:val="23"/>
              </w:rPr>
            </w:pPr>
          </w:p>
        </w:tc>
        <w:tc>
          <w:tcPr>
            <w:tcW w:w="9355" w:type="dxa"/>
          </w:tcPr>
          <w:p w:rsidR="00EE11D9" w:rsidRPr="00006787" w:rsidRDefault="00EE11D9" w:rsidP="00EE11D9">
            <w:pPr>
              <w:rPr>
                <w:sz w:val="23"/>
                <w:szCs w:val="23"/>
              </w:rPr>
            </w:pPr>
            <w:r>
              <w:rPr>
                <w:sz w:val="23"/>
                <w:szCs w:val="23"/>
              </w:rPr>
              <w:t>Копии паспортов с полными техническими характеристиками по каждому наименованию предлагаемого оборудования (приборы учета, УСПД)</w:t>
            </w:r>
            <w:r w:rsidR="002962CC">
              <w:rPr>
                <w:sz w:val="23"/>
                <w:szCs w:val="23"/>
              </w:rPr>
              <w:t>.</w:t>
            </w:r>
          </w:p>
        </w:tc>
      </w:tr>
      <w:tr w:rsidR="006B3E97" w:rsidRPr="00006787" w:rsidTr="00624983">
        <w:tc>
          <w:tcPr>
            <w:tcW w:w="959" w:type="dxa"/>
          </w:tcPr>
          <w:p w:rsidR="006B3E97" w:rsidRPr="00006787" w:rsidRDefault="006B3E97" w:rsidP="00613EA9">
            <w:pPr>
              <w:pStyle w:val="affffff2"/>
              <w:numPr>
                <w:ilvl w:val="0"/>
                <w:numId w:val="41"/>
              </w:numPr>
              <w:ind w:hanging="720"/>
              <w:rPr>
                <w:rFonts w:ascii="Times New Roman" w:hAnsi="Times New Roman"/>
                <w:sz w:val="23"/>
                <w:szCs w:val="23"/>
              </w:rPr>
            </w:pPr>
          </w:p>
        </w:tc>
        <w:tc>
          <w:tcPr>
            <w:tcW w:w="9355" w:type="dxa"/>
          </w:tcPr>
          <w:p w:rsidR="006B3E97" w:rsidRDefault="006B3E97" w:rsidP="00EE11D9">
            <w:pPr>
              <w:rPr>
                <w:sz w:val="23"/>
                <w:szCs w:val="23"/>
              </w:rPr>
            </w:pPr>
            <w:r>
              <w:rPr>
                <w:sz w:val="23"/>
                <w:szCs w:val="23"/>
              </w:rPr>
              <w:t>Копии документов на право собственности, договоров аренды либо соглашений о намерениях по заключению договоров аренды складских помещений для хранения оборудования на весь период срока действия договора</w:t>
            </w:r>
            <w:r w:rsidR="003D1F4E">
              <w:rPr>
                <w:sz w:val="23"/>
                <w:szCs w:val="23"/>
              </w:rPr>
              <w:t>.</w:t>
            </w:r>
          </w:p>
        </w:tc>
      </w:tr>
      <w:tr w:rsidR="000B31E3" w:rsidRPr="00006787" w:rsidTr="00624983">
        <w:tc>
          <w:tcPr>
            <w:tcW w:w="959" w:type="dxa"/>
          </w:tcPr>
          <w:p w:rsidR="000B31E3" w:rsidRPr="00006787" w:rsidRDefault="000B31E3" w:rsidP="00613EA9">
            <w:pPr>
              <w:pStyle w:val="affffff2"/>
              <w:numPr>
                <w:ilvl w:val="0"/>
                <w:numId w:val="41"/>
              </w:numPr>
              <w:ind w:hanging="720"/>
              <w:rPr>
                <w:rFonts w:ascii="Times New Roman" w:hAnsi="Times New Roman"/>
                <w:sz w:val="23"/>
                <w:szCs w:val="23"/>
              </w:rPr>
            </w:pPr>
          </w:p>
        </w:tc>
        <w:tc>
          <w:tcPr>
            <w:tcW w:w="9355" w:type="dxa"/>
          </w:tcPr>
          <w:p w:rsidR="000B31E3" w:rsidRDefault="000B31E3" w:rsidP="00EE11D9">
            <w:pPr>
              <w:rPr>
                <w:sz w:val="23"/>
                <w:szCs w:val="23"/>
              </w:rPr>
            </w:pPr>
            <w:r>
              <w:rPr>
                <w:sz w:val="23"/>
                <w:szCs w:val="23"/>
              </w:rPr>
              <w:t>Копии документов, подтверждающих наличие у Участника производственного автотранспорта в собственности или лизинге.</w:t>
            </w:r>
          </w:p>
        </w:tc>
      </w:tr>
      <w:tr w:rsidR="002E0218" w:rsidRPr="00006787" w:rsidTr="00624983">
        <w:tc>
          <w:tcPr>
            <w:tcW w:w="959" w:type="dxa"/>
          </w:tcPr>
          <w:p w:rsidR="002E0218" w:rsidRPr="00006787" w:rsidRDefault="002E0218" w:rsidP="00613EA9">
            <w:pPr>
              <w:pStyle w:val="affffff2"/>
              <w:numPr>
                <w:ilvl w:val="0"/>
                <w:numId w:val="41"/>
              </w:numPr>
              <w:ind w:hanging="720"/>
              <w:rPr>
                <w:rFonts w:ascii="Times New Roman" w:hAnsi="Times New Roman"/>
                <w:sz w:val="23"/>
                <w:szCs w:val="23"/>
              </w:rPr>
            </w:pPr>
          </w:p>
        </w:tc>
        <w:tc>
          <w:tcPr>
            <w:tcW w:w="9355" w:type="dxa"/>
          </w:tcPr>
          <w:p w:rsidR="002E0218" w:rsidRDefault="002E0218" w:rsidP="00EE11D9">
            <w:pPr>
              <w:rPr>
                <w:sz w:val="23"/>
                <w:szCs w:val="23"/>
              </w:rPr>
            </w:pPr>
            <w:r>
              <w:rPr>
                <w:sz w:val="23"/>
                <w:szCs w:val="23"/>
              </w:rPr>
              <w:t>Копии документов</w:t>
            </w:r>
            <w:r w:rsidR="00373A6B">
              <w:rPr>
                <w:sz w:val="23"/>
                <w:szCs w:val="23"/>
              </w:rPr>
              <w:t xml:space="preserve">, подтверждающих членство Участника </w:t>
            </w:r>
            <w:proofErr w:type="gramStart"/>
            <w:r w:rsidR="00373A6B">
              <w:rPr>
                <w:sz w:val="23"/>
                <w:szCs w:val="23"/>
              </w:rPr>
              <w:t>в</w:t>
            </w:r>
            <w:proofErr w:type="gramEnd"/>
            <w:r w:rsidR="00373A6B">
              <w:rPr>
                <w:sz w:val="23"/>
                <w:szCs w:val="23"/>
              </w:rPr>
              <w:t xml:space="preserve"> </w:t>
            </w:r>
            <w:proofErr w:type="gramStart"/>
            <w:r w:rsidR="00373A6B">
              <w:rPr>
                <w:sz w:val="23"/>
                <w:szCs w:val="23"/>
              </w:rPr>
              <w:t>соответствующих</w:t>
            </w:r>
            <w:proofErr w:type="gramEnd"/>
            <w:r w:rsidR="00373A6B">
              <w:rPr>
                <w:sz w:val="23"/>
                <w:szCs w:val="23"/>
              </w:rPr>
              <w:t xml:space="preserve"> СРО (п.2.2 Требований к участникам закупки)</w:t>
            </w:r>
            <w:r w:rsidR="00C172D1">
              <w:rPr>
                <w:sz w:val="23"/>
                <w:szCs w:val="23"/>
              </w:rPr>
              <w:t>.</w:t>
            </w:r>
          </w:p>
        </w:tc>
      </w:tr>
      <w:tr w:rsidR="00672C7D" w:rsidRPr="00006787" w:rsidTr="00624983">
        <w:tc>
          <w:tcPr>
            <w:tcW w:w="959" w:type="dxa"/>
          </w:tcPr>
          <w:p w:rsidR="00672C7D" w:rsidRPr="00006787" w:rsidRDefault="00672C7D" w:rsidP="00613EA9">
            <w:pPr>
              <w:pStyle w:val="affffff2"/>
              <w:numPr>
                <w:ilvl w:val="0"/>
                <w:numId w:val="41"/>
              </w:numPr>
              <w:ind w:hanging="720"/>
              <w:rPr>
                <w:rFonts w:ascii="Times New Roman" w:hAnsi="Times New Roman"/>
                <w:sz w:val="23"/>
                <w:szCs w:val="23"/>
              </w:rPr>
            </w:pPr>
          </w:p>
        </w:tc>
        <w:tc>
          <w:tcPr>
            <w:tcW w:w="9355" w:type="dxa"/>
          </w:tcPr>
          <w:p w:rsidR="00672C7D" w:rsidRPr="00006787" w:rsidRDefault="00672C7D" w:rsidP="00055512">
            <w:pPr>
              <w:rPr>
                <w:sz w:val="23"/>
                <w:szCs w:val="23"/>
              </w:rPr>
            </w:pPr>
            <w:r w:rsidRPr="00006787">
              <w:rPr>
                <w:sz w:val="23"/>
                <w:szCs w:val="23"/>
              </w:rPr>
              <w:t>Иные документы,</w:t>
            </w:r>
            <w:r w:rsidR="000546D3">
              <w:rPr>
                <w:sz w:val="23"/>
                <w:szCs w:val="23"/>
              </w:rPr>
              <w:t xml:space="preserve"> необходимые для предоставления Участником в соответствии с настоящей конкурсной документацией, а также документы,</w:t>
            </w:r>
            <w:r w:rsidRPr="00006787">
              <w:rPr>
                <w:sz w:val="23"/>
                <w:szCs w:val="23"/>
              </w:rPr>
              <w:t xml:space="preserve"> которые, по мнению Участника </w:t>
            </w:r>
            <w:r w:rsidR="00DC2FA5" w:rsidRPr="00006787">
              <w:rPr>
                <w:sz w:val="23"/>
                <w:szCs w:val="23"/>
              </w:rPr>
              <w:t>к</w:t>
            </w:r>
            <w:r w:rsidR="00055512" w:rsidRPr="00006787">
              <w:rPr>
                <w:sz w:val="23"/>
                <w:szCs w:val="23"/>
              </w:rPr>
              <w:t>о</w:t>
            </w:r>
            <w:r w:rsidR="00DC2FA5" w:rsidRPr="00006787">
              <w:rPr>
                <w:sz w:val="23"/>
                <w:szCs w:val="23"/>
              </w:rPr>
              <w:t>нкурса</w:t>
            </w:r>
            <w:r w:rsidRPr="00006787">
              <w:rPr>
                <w:sz w:val="23"/>
                <w:szCs w:val="23"/>
              </w:rPr>
              <w:t>,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006787">
              <w:rPr>
                <w:i/>
                <w:sz w:val="23"/>
                <w:szCs w:val="23"/>
              </w:rPr>
              <w:t>желательное требование)</w:t>
            </w:r>
            <w:r w:rsidR="002962CC">
              <w:rPr>
                <w:i/>
                <w:sz w:val="23"/>
                <w:szCs w:val="23"/>
              </w:rPr>
              <w:t>.</w:t>
            </w:r>
          </w:p>
        </w:tc>
      </w:tr>
    </w:tbl>
    <w:p w:rsidR="007C7660" w:rsidRPr="00144BC4" w:rsidRDefault="007C7660" w:rsidP="00672C7D">
      <w:pPr>
        <w:pStyle w:val="affffff0"/>
        <w:widowControl w:val="0"/>
        <w:rPr>
          <w:rFonts w:ascii="Times New Roman" w:hAnsi="Times New Roman" w:cs="Times New Roman"/>
          <w:color w:val="FF0000"/>
          <w:sz w:val="23"/>
          <w:szCs w:val="23"/>
        </w:rPr>
      </w:pPr>
      <w:r w:rsidRPr="00144BC4">
        <w:rPr>
          <w:rFonts w:ascii="Times New Roman" w:hAnsi="Times New Roman" w:cs="Times New Roman"/>
          <w:color w:val="FF0000"/>
          <w:sz w:val="23"/>
          <w:szCs w:val="23"/>
        </w:rPr>
        <w:t>В случае содержания во второй части заявки сведений о ценовом предложении такая заявка подлежит отклонению.</w:t>
      </w:r>
    </w:p>
    <w:p w:rsidR="007C7660" w:rsidRDefault="00672C7D" w:rsidP="007C7660">
      <w:pPr>
        <w:pStyle w:val="affffff0"/>
        <w:widowControl w:val="0"/>
        <w:spacing w:after="0"/>
        <w:rPr>
          <w:rFonts w:ascii="Times New Roman" w:hAnsi="Times New Roman" w:cs="Times New Roman"/>
          <w:b w:val="0"/>
          <w:color w:val="auto"/>
          <w:sz w:val="23"/>
          <w:szCs w:val="23"/>
        </w:rPr>
      </w:pPr>
      <w:r w:rsidRPr="007C7660">
        <w:rPr>
          <w:rFonts w:ascii="Times New Roman" w:hAnsi="Times New Roman" w:cs="Times New Roman"/>
          <w:b w:val="0"/>
          <w:color w:val="auto"/>
          <w:sz w:val="23"/>
          <w:szCs w:val="23"/>
        </w:rPr>
        <w:t xml:space="preserve">3. В целях подтверждения </w:t>
      </w:r>
      <w:r w:rsidRPr="007C7660">
        <w:rPr>
          <w:rFonts w:ascii="Times New Roman" w:hAnsi="Times New Roman" w:cs="Times New Roman"/>
          <w:b w:val="0"/>
          <w:color w:val="auto"/>
          <w:sz w:val="23"/>
          <w:szCs w:val="23"/>
          <w:u w:val="single"/>
        </w:rPr>
        <w:t>ценового предложения</w:t>
      </w:r>
      <w:r w:rsidRPr="007C7660">
        <w:rPr>
          <w:rFonts w:ascii="Times New Roman" w:hAnsi="Times New Roman" w:cs="Times New Roman"/>
          <w:b w:val="0"/>
          <w:color w:val="auto"/>
          <w:sz w:val="23"/>
          <w:szCs w:val="23"/>
        </w:rPr>
        <w:t xml:space="preserve">, участник закупки должен предоставить </w:t>
      </w:r>
      <w:r w:rsidR="00AE1D8F" w:rsidRPr="007C7660">
        <w:rPr>
          <w:rFonts w:ascii="Times New Roman" w:hAnsi="Times New Roman" w:cs="Times New Roman"/>
          <w:b w:val="0"/>
          <w:color w:val="auto"/>
          <w:sz w:val="23"/>
          <w:szCs w:val="23"/>
        </w:rPr>
        <w:t xml:space="preserve">Ценовое </w:t>
      </w:r>
      <w:r w:rsidRPr="007C7660">
        <w:rPr>
          <w:rFonts w:ascii="Times New Roman" w:hAnsi="Times New Roman" w:cs="Times New Roman"/>
          <w:b w:val="0"/>
          <w:color w:val="auto"/>
          <w:sz w:val="23"/>
          <w:szCs w:val="23"/>
        </w:rPr>
        <w:t xml:space="preserve">предложение </w:t>
      </w:r>
      <w:r w:rsidR="00AE1D8F" w:rsidRPr="007C7660">
        <w:rPr>
          <w:rFonts w:ascii="Times New Roman" w:hAnsi="Times New Roman" w:cs="Times New Roman"/>
          <w:b w:val="0"/>
          <w:color w:val="auto"/>
          <w:sz w:val="23"/>
          <w:szCs w:val="23"/>
        </w:rPr>
        <w:t>(форма 6</w:t>
      </w:r>
      <w:r w:rsidRPr="007C7660">
        <w:rPr>
          <w:rFonts w:ascii="Times New Roman" w:hAnsi="Times New Roman" w:cs="Times New Roman"/>
          <w:b w:val="0"/>
          <w:color w:val="auto"/>
          <w:sz w:val="23"/>
          <w:szCs w:val="23"/>
        </w:rPr>
        <w:t>) по форме, установленной в подразделе </w:t>
      </w:r>
      <w:r w:rsidR="00AE1D8F" w:rsidRPr="007C7660">
        <w:rPr>
          <w:rFonts w:ascii="Times New Roman" w:hAnsi="Times New Roman" w:cs="Times New Roman"/>
          <w:b w:val="0"/>
          <w:color w:val="auto"/>
          <w:sz w:val="23"/>
          <w:szCs w:val="23"/>
        </w:rPr>
        <w:t>3.</w:t>
      </w:r>
      <w:r w:rsidRPr="007C7660">
        <w:rPr>
          <w:rFonts w:ascii="Times New Roman" w:hAnsi="Times New Roman" w:cs="Times New Roman"/>
          <w:b w:val="0"/>
          <w:color w:val="auto"/>
          <w:sz w:val="23"/>
          <w:szCs w:val="23"/>
        </w:rPr>
        <w:t>6.</w:t>
      </w:r>
      <w:r w:rsidR="007C7660" w:rsidRPr="007C7660">
        <w:rPr>
          <w:rFonts w:ascii="Times New Roman" w:hAnsi="Times New Roman" w:cs="Times New Roman"/>
          <w:b w:val="0"/>
          <w:color w:val="auto"/>
          <w:sz w:val="23"/>
          <w:szCs w:val="23"/>
        </w:rPr>
        <w:t xml:space="preserve"> </w:t>
      </w:r>
    </w:p>
    <w:p w:rsidR="007C7660" w:rsidRPr="007C7660" w:rsidRDefault="00672C7D" w:rsidP="007C7660">
      <w:pPr>
        <w:pStyle w:val="affffff0"/>
        <w:widowControl w:val="0"/>
        <w:rPr>
          <w:rFonts w:ascii="Times New Roman" w:eastAsiaTheme="majorEastAsia" w:hAnsi="Times New Roman" w:cs="Times New Roman"/>
          <w:b w:val="0"/>
          <w:bCs w:val="0"/>
          <w:sz w:val="23"/>
          <w:szCs w:val="23"/>
        </w:rPr>
      </w:pPr>
      <w:r w:rsidRPr="007C7660">
        <w:rPr>
          <w:rFonts w:ascii="Times New Roman" w:eastAsiaTheme="majorEastAsia" w:hAnsi="Times New Roman" w:cs="Times New Roman"/>
          <w:bCs w:val="0"/>
          <w:color w:val="auto"/>
          <w:sz w:val="23"/>
          <w:szCs w:val="23"/>
        </w:rPr>
        <w:t xml:space="preserve">Форма </w:t>
      </w:r>
      <w:r w:rsidR="00713A2C" w:rsidRPr="007C7660">
        <w:rPr>
          <w:rFonts w:ascii="Times New Roman" w:eastAsiaTheme="majorEastAsia" w:hAnsi="Times New Roman" w:cs="Times New Roman"/>
          <w:bCs w:val="0"/>
          <w:color w:val="auto"/>
          <w:sz w:val="23"/>
          <w:szCs w:val="23"/>
        </w:rPr>
        <w:t>6</w:t>
      </w:r>
      <w:r w:rsidRPr="007C7660">
        <w:rPr>
          <w:rFonts w:ascii="Times New Roman" w:eastAsiaTheme="majorEastAsia" w:hAnsi="Times New Roman" w:cs="Times New Roman"/>
          <w:bCs w:val="0"/>
          <w:color w:val="auto"/>
          <w:sz w:val="23"/>
          <w:szCs w:val="23"/>
        </w:rPr>
        <w:t xml:space="preserve"> предоставляется отдельно от первой и второй частей заявок.</w:t>
      </w:r>
    </w:p>
    <w:p w:rsidR="007633E7" w:rsidRDefault="007633E7" w:rsidP="00FA1AA1">
      <w:pPr>
        <w:pStyle w:val="11"/>
        <w:pageBreakBefore/>
        <w:numPr>
          <w:ilvl w:val="0"/>
          <w:numId w:val="6"/>
        </w:numPr>
        <w:spacing w:before="0" w:after="0"/>
        <w:ind w:left="0" w:firstLine="567"/>
        <w:rPr>
          <w:rStyle w:val="15"/>
          <w:b/>
          <w:bCs/>
          <w:sz w:val="24"/>
          <w:szCs w:val="24"/>
        </w:rPr>
      </w:pPr>
      <w:bookmarkStart w:id="189" w:name="_РАЗДЕЛ_I_4_ОБРАЗЦЫ_ФОРМ_И_ДОКУМЕНТО"/>
      <w:bookmarkStart w:id="190" w:name="_Ref119427310"/>
      <w:bookmarkStart w:id="191" w:name="_Toc166101215"/>
      <w:bookmarkStart w:id="192" w:name="_Ref166101288"/>
      <w:bookmarkStart w:id="193" w:name="_Ref166101291"/>
      <w:bookmarkStart w:id="194" w:name="_Ref166158276"/>
      <w:bookmarkStart w:id="195" w:name="_Ref166158279"/>
      <w:bookmarkStart w:id="196" w:name="_Ref166329210"/>
      <w:bookmarkStart w:id="197" w:name="_Ref166329212"/>
      <w:bookmarkStart w:id="198" w:name="_Ref166329217"/>
      <w:bookmarkStart w:id="199" w:name="_Toc11066431"/>
      <w:bookmarkEnd w:id="189"/>
      <w:r w:rsidRPr="00C70643">
        <w:rPr>
          <w:rStyle w:val="15"/>
          <w:b/>
          <w:bCs/>
          <w:sz w:val="24"/>
          <w:szCs w:val="24"/>
        </w:rPr>
        <w:lastRenderedPageBreak/>
        <w:t>ОБРАЗЦЫ ФОРМ ДЛЯ ЗАПОЛНЕНИЯ УЧАСТНИКАМИ ЗАКУПКИ</w:t>
      </w:r>
      <w:bookmarkEnd w:id="190"/>
      <w:bookmarkEnd w:id="191"/>
      <w:bookmarkEnd w:id="192"/>
      <w:bookmarkEnd w:id="193"/>
      <w:bookmarkEnd w:id="194"/>
      <w:bookmarkEnd w:id="195"/>
      <w:bookmarkEnd w:id="196"/>
      <w:bookmarkEnd w:id="197"/>
      <w:bookmarkEnd w:id="198"/>
      <w:bookmarkEnd w:id="199"/>
    </w:p>
    <w:p w:rsidR="007B2A89" w:rsidRPr="007B2A89" w:rsidRDefault="007B2A89" w:rsidP="007B2A89"/>
    <w:p w:rsidR="007633E7" w:rsidRPr="00C70643" w:rsidRDefault="007633E7" w:rsidP="00FA1AA1">
      <w:pPr>
        <w:spacing w:after="0"/>
        <w:ind w:firstLine="567"/>
        <w:rPr>
          <w:vertAlign w:val="superscript"/>
        </w:rPr>
      </w:pPr>
    </w:p>
    <w:p w:rsidR="007633E7" w:rsidRDefault="00672C7D" w:rsidP="00D41097">
      <w:pPr>
        <w:pStyle w:val="21"/>
        <w:tabs>
          <w:tab w:val="clear" w:pos="576"/>
          <w:tab w:val="num" w:pos="0"/>
        </w:tabs>
        <w:ind w:left="0" w:firstLine="0"/>
        <w:rPr>
          <w:sz w:val="24"/>
          <w:szCs w:val="24"/>
        </w:rPr>
      </w:pPr>
      <w:bookmarkStart w:id="200" w:name="_Ref166329536"/>
      <w:bookmarkStart w:id="201" w:name="_Toc11066433"/>
      <w:bookmarkStart w:id="202" w:name="_Toc121292706"/>
      <w:bookmarkStart w:id="203" w:name="_Toc127334286"/>
      <w:r>
        <w:rPr>
          <w:sz w:val="24"/>
          <w:szCs w:val="24"/>
        </w:rPr>
        <w:t xml:space="preserve">3.1. </w:t>
      </w:r>
      <w:r w:rsidR="007B2A89" w:rsidRPr="00EF6612">
        <w:rPr>
          <w:sz w:val="24"/>
          <w:szCs w:val="24"/>
        </w:rPr>
        <w:t xml:space="preserve">ФОРМА </w:t>
      </w:r>
      <w:r w:rsidR="000F363A">
        <w:rPr>
          <w:sz w:val="24"/>
          <w:szCs w:val="24"/>
        </w:rPr>
        <w:t>1</w:t>
      </w:r>
      <w:r w:rsidR="007B2A89" w:rsidRPr="00EF6612">
        <w:rPr>
          <w:sz w:val="24"/>
          <w:szCs w:val="24"/>
        </w:rPr>
        <w:t xml:space="preserve">. </w:t>
      </w:r>
      <w:r w:rsidR="004E41D6" w:rsidRPr="00EF6612">
        <w:rPr>
          <w:sz w:val="24"/>
          <w:szCs w:val="24"/>
        </w:rPr>
        <w:t>ПИСЬМО О ПОДАЧЕ ОФЕРТЫ</w:t>
      </w:r>
      <w:bookmarkEnd w:id="200"/>
      <w:bookmarkEnd w:id="201"/>
    </w:p>
    <w:p w:rsidR="000E00D2" w:rsidRPr="000E00D2" w:rsidRDefault="000E00D2" w:rsidP="000E00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5815"/>
      </w:tblGrid>
      <w:tr w:rsidR="00BF4723" w:rsidRPr="00580FBC" w:rsidTr="009D5344">
        <w:tc>
          <w:tcPr>
            <w:tcW w:w="2210" w:type="pct"/>
          </w:tcPr>
          <w:p w:rsidR="00BF4723" w:rsidRPr="00580FBC" w:rsidRDefault="00BF4723" w:rsidP="009D5344">
            <w:pPr>
              <w:rPr>
                <w:b/>
              </w:rPr>
            </w:pPr>
            <w:r w:rsidRPr="00580FBC">
              <w:rPr>
                <w:b/>
              </w:rPr>
              <w:t>Фирменный бланк Участника закупки</w:t>
            </w:r>
          </w:p>
          <w:p w:rsidR="00BF4723" w:rsidRPr="00580FBC" w:rsidRDefault="00BF4723" w:rsidP="009D5344">
            <w:pPr>
              <w:rPr>
                <w:b/>
              </w:rPr>
            </w:pPr>
            <w:r w:rsidRPr="00580FBC">
              <w:t>«_____»__________года №______</w:t>
            </w:r>
          </w:p>
        </w:tc>
        <w:tc>
          <w:tcPr>
            <w:tcW w:w="2790" w:type="pct"/>
          </w:tcPr>
          <w:p w:rsidR="00BF4723" w:rsidRPr="00580FBC" w:rsidRDefault="00BF4723" w:rsidP="009D5344">
            <w:pPr>
              <w:rPr>
                <w:b/>
              </w:rPr>
            </w:pPr>
          </w:p>
        </w:tc>
      </w:tr>
    </w:tbl>
    <w:p w:rsidR="00BF4723" w:rsidRPr="00FB49C2" w:rsidRDefault="00BF4723" w:rsidP="00BF4723">
      <w:pPr>
        <w:spacing w:before="240" w:after="240"/>
        <w:jc w:val="center"/>
        <w:rPr>
          <w:iCs/>
          <w:snapToGrid w:val="0"/>
        </w:rPr>
      </w:pPr>
      <w:r w:rsidRPr="00FB49C2">
        <w:rPr>
          <w:iCs/>
          <w:snapToGrid w:val="0"/>
        </w:rPr>
        <w:t>Уважаемые господа!</w:t>
      </w:r>
    </w:p>
    <w:p w:rsidR="00BF4723" w:rsidRPr="00385D16" w:rsidRDefault="00BF4723" w:rsidP="00BF4723">
      <w:pPr>
        <w:spacing w:before="120"/>
        <w:ind w:firstLine="567"/>
        <w:rPr>
          <w:iCs/>
          <w:snapToGrid w:val="0"/>
        </w:rPr>
      </w:pPr>
      <w:proofErr w:type="gramStart"/>
      <w:r w:rsidRPr="00385D16">
        <w:rPr>
          <w:iCs/>
          <w:snapToGrid w:val="0"/>
        </w:rPr>
        <w:t>Изучив</w:t>
      </w:r>
      <w:r>
        <w:rPr>
          <w:iCs/>
          <w:snapToGrid w:val="0"/>
        </w:rPr>
        <w:t xml:space="preserve"> </w:t>
      </w:r>
      <w:r w:rsidRPr="00385D16">
        <w:rPr>
          <w:iCs/>
          <w:snapToGrid w:val="0"/>
        </w:rPr>
        <w:t>извещение и документацию о закупке</w:t>
      </w:r>
      <w:r w:rsidR="005C47E2">
        <w:rPr>
          <w:iCs/>
          <w:snapToGrid w:val="0"/>
        </w:rPr>
        <w:t xml:space="preserve"> </w:t>
      </w:r>
      <w:r w:rsidRPr="00385D16">
        <w:t>(включая все изменения и разъяснения к ней)</w:t>
      </w:r>
      <w:r w:rsidRPr="00385D16">
        <w:rPr>
          <w:iCs/>
          <w:snapToGrid w:val="0"/>
        </w:rPr>
        <w:t xml:space="preserve">, размещенные </w:t>
      </w:r>
      <w:r w:rsidRPr="00FB49C2">
        <w:rPr>
          <w:iCs/>
          <w:snapToGrid w:val="0"/>
        </w:rPr>
        <w:t>в единой информационной системе в сфере закупок по адресу в сети Интернет «www.zakupki.gov.ru» (далее – ЕИС, Официальный сайт)</w:t>
      </w:r>
      <w:r w:rsidR="008A395A">
        <w:rPr>
          <w:b/>
          <w:iCs/>
          <w:snapToGrid w:val="0"/>
        </w:rPr>
        <w:t xml:space="preserve"> от «    » __________ 2020</w:t>
      </w:r>
      <w:r w:rsidRPr="00FB49C2">
        <w:rPr>
          <w:b/>
          <w:iCs/>
          <w:snapToGrid w:val="0"/>
        </w:rPr>
        <w:t xml:space="preserve"> года (извещение №_____________)</w:t>
      </w:r>
      <w:r w:rsidRPr="00385D16">
        <w:rPr>
          <w:iCs/>
          <w:snapToGrid w:val="0"/>
        </w:rPr>
        <w:t>, и </w:t>
      </w:r>
      <w:r w:rsidRPr="00385D16">
        <w:t xml:space="preserve">безоговорочно </w:t>
      </w:r>
      <w:r w:rsidRPr="00385D16">
        <w:rPr>
          <w:iCs/>
          <w:snapToGrid w:val="0"/>
        </w:rPr>
        <w:t>принимая установленные в них требования и условия участия в закупке, в том числе в отношении порядка проекта договора, заключаемого по</w:t>
      </w:r>
      <w:proofErr w:type="gramEnd"/>
      <w:r w:rsidRPr="00385D16">
        <w:rPr>
          <w:iCs/>
          <w:snapToGrid w:val="0"/>
        </w:rPr>
        <w:t xml:space="preserve"> итогам закупки, мы, являясь участником процедуры закупки / [</w:t>
      </w:r>
      <w:r w:rsidRPr="00385D16">
        <w:rPr>
          <w:snapToGrid w:val="0"/>
          <w:shd w:val="clear" w:color="auto" w:fill="D9D9D9" w:themeFill="background1" w:themeFillShade="D9"/>
        </w:rPr>
        <w:t>или</w:t>
      </w:r>
      <w:proofErr w:type="gramStart"/>
      <w:r w:rsidRPr="00385D16">
        <w:rPr>
          <w:iCs/>
          <w:snapToGrid w:val="0"/>
        </w:rPr>
        <w:t>]л</w:t>
      </w:r>
      <w:proofErr w:type="gramEnd"/>
      <w:r w:rsidRPr="00385D16">
        <w:rPr>
          <w:iCs/>
          <w:snapToGrid w:val="0"/>
        </w:rPr>
        <w:t>идером коллективного участника [</w:t>
      </w:r>
      <w:r w:rsidRPr="00385D16">
        <w:rPr>
          <w:bCs/>
          <w:iCs/>
          <w:snapToGrid w:val="0"/>
          <w:shd w:val="clear" w:color="auto" w:fill="D9D9D9" w:themeFill="background1" w:themeFillShade="D9"/>
        </w:rPr>
        <w:t>выбрать необходимое</w:t>
      </w:r>
      <w:r w:rsidRPr="00385D16">
        <w:rPr>
          <w:iCs/>
          <w:snapToGrid w:val="0"/>
        </w:rPr>
        <w:t>], предлагаем заключить Договор на:</w:t>
      </w:r>
    </w:p>
    <w:p w:rsidR="00BF4723" w:rsidRPr="00385D16" w:rsidRDefault="00BF4723" w:rsidP="00BF4723">
      <w:pPr>
        <w:spacing w:after="0"/>
        <w:rPr>
          <w:iCs/>
          <w:snapToGrid w:val="0"/>
        </w:rPr>
      </w:pPr>
      <w:r w:rsidRPr="00385D16">
        <w:rPr>
          <w:iCs/>
          <w:snapToGrid w:val="0"/>
        </w:rPr>
        <w:t>_________________________________________________________</w:t>
      </w:r>
      <w:r w:rsidRPr="00FB49C2">
        <w:rPr>
          <w:bCs/>
          <w:i/>
          <w:spacing w:val="-6"/>
          <w:highlight w:val="lightGray"/>
        </w:rPr>
        <w:t>[</w:t>
      </w:r>
      <w:r w:rsidRPr="00FB49C2">
        <w:rPr>
          <w:bCs/>
          <w:i/>
          <w:highlight w:val="lightGray"/>
        </w:rPr>
        <w:t>указывается предмет договора в соответствии с п. </w:t>
      </w:r>
      <w:r w:rsidR="00FC23C8">
        <w:rPr>
          <w:bCs/>
          <w:i/>
          <w:highlight w:val="lightGray"/>
        </w:rPr>
        <w:t>1</w:t>
      </w:r>
      <w:r w:rsidRPr="00FB49C2">
        <w:rPr>
          <w:bCs/>
          <w:i/>
          <w:highlight w:val="lightGray"/>
        </w:rPr>
        <w:t xml:space="preserve"> информационной карты</w:t>
      </w:r>
      <w:r w:rsidRPr="00FB49C2">
        <w:rPr>
          <w:bCs/>
          <w:i/>
          <w:spacing w:val="-6"/>
          <w:highlight w:val="lightGray"/>
        </w:rPr>
        <w:t>]</w:t>
      </w:r>
      <w:r w:rsidRPr="00FB49C2">
        <w:rPr>
          <w:bCs/>
          <w:spacing w:val="-6"/>
        </w:rPr>
        <w:t>:</w:t>
      </w:r>
    </w:p>
    <w:p w:rsidR="00BF4723" w:rsidRDefault="00BF4723" w:rsidP="00BF4723">
      <w:pPr>
        <w:spacing w:after="0"/>
        <w:rPr>
          <w:snapToGrid w:val="0"/>
        </w:rPr>
      </w:pPr>
    </w:p>
    <w:tbl>
      <w:tblPr>
        <w:tblW w:w="0" w:type="auto"/>
        <w:tblLayout w:type="fixed"/>
        <w:tblLook w:val="01E0" w:firstRow="1" w:lastRow="1" w:firstColumn="1" w:lastColumn="1" w:noHBand="0" w:noVBand="0"/>
      </w:tblPr>
      <w:tblGrid>
        <w:gridCol w:w="5184"/>
        <w:gridCol w:w="5184"/>
      </w:tblGrid>
      <w:tr w:rsidR="00BF4723" w:rsidRPr="00FB49C2" w:rsidTr="009D5344">
        <w:trPr>
          <w:cantSplit/>
        </w:trPr>
        <w:tc>
          <w:tcPr>
            <w:tcW w:w="5184" w:type="dxa"/>
          </w:tcPr>
          <w:p w:rsidR="00BF4723" w:rsidRPr="00FB49C2" w:rsidRDefault="00BF4723" w:rsidP="009D5344">
            <w:pPr>
              <w:rPr>
                <w:b/>
              </w:rPr>
            </w:pPr>
          </w:p>
        </w:tc>
        <w:tc>
          <w:tcPr>
            <w:tcW w:w="5184" w:type="dxa"/>
          </w:tcPr>
          <w:p w:rsidR="00BF4723" w:rsidRPr="00FB49C2" w:rsidRDefault="00BF4723" w:rsidP="009D5344">
            <w:pPr>
              <w:rPr>
                <w:b/>
              </w:rPr>
            </w:pPr>
          </w:p>
        </w:tc>
      </w:tr>
    </w:tbl>
    <w:p w:rsidR="00BF4723" w:rsidRPr="00FB49C2" w:rsidRDefault="00BF4723" w:rsidP="00BF4723">
      <w:pPr>
        <w:spacing w:after="0"/>
        <w:rPr>
          <w:snapToGrid w:val="0"/>
        </w:rPr>
      </w:pPr>
      <w:r w:rsidRPr="00FB49C2">
        <w:rPr>
          <w:b/>
        </w:rPr>
        <w:t>Настоящая заявка имеет правовой статус оферты и действует до «____»_______________________года.</w:t>
      </w:r>
    </w:p>
    <w:p w:rsidR="00BF4723" w:rsidRDefault="00BF4723" w:rsidP="00BF4723">
      <w:pPr>
        <w:spacing w:before="120" w:after="0"/>
        <w:ind w:firstLine="426"/>
      </w:pPr>
      <w:r w:rsidRPr="00283851">
        <w:rPr>
          <w:iCs/>
          <w:snapToGrid w:val="0"/>
        </w:rPr>
        <w:t>Данная заявка подается с пони</w:t>
      </w:r>
      <w:r>
        <w:rPr>
          <w:iCs/>
          <w:snapToGrid w:val="0"/>
        </w:rPr>
        <w:t>манием того, что</w:t>
      </w:r>
      <w:r w:rsidRPr="00283851">
        <w:rPr>
          <w:iCs/>
          <w:snapToGrid w:val="0"/>
        </w:rPr>
        <w:t xml:space="preserve"> </w:t>
      </w:r>
      <w:r w:rsidRPr="00283851">
        <w:t xml:space="preserve">вы не отвечаете и не имеете обязательств по нашим расходам, связанным с подготовкой и подачей данной заявки за исключением случаев, прямо </w:t>
      </w:r>
      <w:r>
        <w:t>оговоренных в законодательстве.</w:t>
      </w:r>
    </w:p>
    <w:p w:rsidR="00BF4723" w:rsidRPr="00283851" w:rsidRDefault="00BF4723" w:rsidP="00BF4723">
      <w:pPr>
        <w:ind w:firstLine="426"/>
      </w:pPr>
      <w:r w:rsidRPr="00283851">
        <w:t>______________</w:t>
      </w:r>
      <w:r>
        <w:t xml:space="preserve"> </w:t>
      </w:r>
      <w:r w:rsidRPr="00385D16">
        <w:rPr>
          <w:iCs/>
          <w:snapToGrid w:val="0"/>
        </w:rPr>
        <w:t>[</w:t>
      </w:r>
      <w:r w:rsidRPr="00283851">
        <w:rPr>
          <w:highlight w:val="lightGray"/>
        </w:rPr>
        <w:t xml:space="preserve">наименование Участник </w:t>
      </w:r>
      <w:r w:rsidR="005C47E2">
        <w:rPr>
          <w:highlight w:val="lightGray"/>
        </w:rPr>
        <w:t>конкурса</w:t>
      </w:r>
      <w:r w:rsidRPr="00283851">
        <w:rPr>
          <w:iCs/>
          <w:snapToGrid w:val="0"/>
        </w:rPr>
        <w:t>]</w:t>
      </w:r>
      <w:r w:rsidRPr="00283851">
        <w:t xml:space="preserve"> при подаче настоящей оферты принимает на себя следующие обязательства, связанные с подачей заявки: </w:t>
      </w:r>
    </w:p>
    <w:p w:rsidR="00BF4723" w:rsidRPr="00283851" w:rsidRDefault="00BF4723" w:rsidP="00A769D4">
      <w:pPr>
        <w:widowControl w:val="0"/>
        <w:numPr>
          <w:ilvl w:val="0"/>
          <w:numId w:val="24"/>
        </w:numPr>
        <w:tabs>
          <w:tab w:val="left" w:pos="1080"/>
        </w:tabs>
        <w:spacing w:after="0"/>
      </w:pPr>
      <w:r w:rsidRPr="00283851">
        <w:t>не изменять (не вносить изменения) и/или не отзывать свою заявку в течение срока ее действия после истечения срока окончания подачи заявок;</w:t>
      </w:r>
    </w:p>
    <w:p w:rsidR="00BF4723" w:rsidRPr="00283851" w:rsidRDefault="00BF4723" w:rsidP="00A769D4">
      <w:pPr>
        <w:widowControl w:val="0"/>
        <w:numPr>
          <w:ilvl w:val="0"/>
          <w:numId w:val="24"/>
        </w:numPr>
        <w:tabs>
          <w:tab w:val="left" w:pos="1080"/>
        </w:tabs>
        <w:spacing w:after="0"/>
      </w:pPr>
      <w:r w:rsidRPr="00283851">
        <w:t xml:space="preserve">предоставлять достоверные и неискаженные документы, сведения и/или информацию, приведенные в составе заявки; </w:t>
      </w:r>
    </w:p>
    <w:p w:rsidR="00BF4723" w:rsidRPr="00283851" w:rsidRDefault="00BF4723" w:rsidP="00A769D4">
      <w:pPr>
        <w:widowControl w:val="0"/>
        <w:numPr>
          <w:ilvl w:val="0"/>
          <w:numId w:val="24"/>
        </w:numPr>
        <w:tabs>
          <w:tab w:val="left" w:pos="1080"/>
        </w:tabs>
        <w:spacing w:after="0"/>
      </w:pPr>
      <w:r w:rsidRPr="00283851">
        <w:t>заключить Договор в установленном в документации</w:t>
      </w:r>
      <w:r>
        <w:t xml:space="preserve"> о закупке</w:t>
      </w:r>
      <w:r w:rsidRPr="00283851">
        <w:t xml:space="preserve"> порядке, в случае признания ____________________</w:t>
      </w:r>
      <w:r>
        <w:t xml:space="preserve"> </w:t>
      </w:r>
      <w:r w:rsidRPr="00385D16">
        <w:rPr>
          <w:iCs/>
          <w:snapToGrid w:val="0"/>
        </w:rPr>
        <w:t>[</w:t>
      </w:r>
      <w:r w:rsidRPr="00283851">
        <w:rPr>
          <w:highlight w:val="lightGray"/>
        </w:rPr>
        <w:t xml:space="preserve">наименование Участник </w:t>
      </w:r>
      <w:r w:rsidR="005C47E2">
        <w:rPr>
          <w:highlight w:val="lightGray"/>
        </w:rPr>
        <w:t>конкурса</w:t>
      </w:r>
      <w:r w:rsidRPr="00283851">
        <w:rPr>
          <w:iCs/>
          <w:snapToGrid w:val="0"/>
        </w:rPr>
        <w:t>]</w:t>
      </w:r>
      <w:r w:rsidRPr="00283851">
        <w:t xml:space="preserve"> Победителем </w:t>
      </w:r>
      <w:r w:rsidR="00DC2FA5">
        <w:t>конкурса</w:t>
      </w:r>
      <w:r w:rsidRPr="00283851">
        <w:t xml:space="preserve">/Участником </w:t>
      </w:r>
      <w:r w:rsidR="00DC2FA5">
        <w:t>конкурса</w:t>
      </w:r>
      <w:r w:rsidRPr="00283851">
        <w:t>, предложившим наилучшую заявку, либо единственным Участником, соответствующим требованиям документации.</w:t>
      </w:r>
    </w:p>
    <w:p w:rsidR="00BF4723" w:rsidRPr="00385D16" w:rsidRDefault="00BF4723" w:rsidP="00BF4723">
      <w:pPr>
        <w:spacing w:before="120" w:after="0"/>
        <w:ind w:firstLine="567"/>
        <w:rPr>
          <w:iCs/>
          <w:snapToGrid w:val="0"/>
        </w:rPr>
      </w:pPr>
      <w:r w:rsidRPr="00385D16">
        <w:rPr>
          <w:iCs/>
          <w:snapToGrid w:val="0"/>
        </w:rPr>
        <w:t xml:space="preserve">Мы подтверждаем свое согласие участвовать в вышеуказанной закупке на условиях, установленных документацией о закупке, регламентом ЭТП и Положением о закупке, а также поставить товар / выполнить работы / оказать услуги </w:t>
      </w:r>
      <w:r w:rsidRPr="002951D9">
        <w:rPr>
          <w:iCs/>
          <w:snapToGrid w:val="0"/>
        </w:rPr>
        <w:t>на условиях проекта договора, представленного в составе документации о закупке, со всеми приложениями к нему</w:t>
      </w:r>
      <w:r w:rsidRPr="00385D16">
        <w:rPr>
          <w:iCs/>
          <w:snapToGrid w:val="0"/>
        </w:rPr>
        <w:t>.</w:t>
      </w:r>
    </w:p>
    <w:p w:rsidR="00BF4723" w:rsidRPr="00385D16" w:rsidRDefault="00BF4723" w:rsidP="00BF4723">
      <w:pPr>
        <w:spacing w:before="120" w:after="0"/>
        <w:ind w:firstLine="567"/>
        <w:rPr>
          <w:iCs/>
          <w:snapToGrid w:val="0"/>
        </w:rPr>
      </w:pPr>
      <w:r w:rsidRPr="00385D16">
        <w:rPr>
          <w:iCs/>
          <w:snapToGrid w:val="0"/>
        </w:rPr>
        <w:t xml:space="preserve">Настоящим подтверждаем, что в отношении </w:t>
      </w:r>
      <w:r w:rsidRPr="00385D16">
        <w:t xml:space="preserve">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Pr>
          <w:iCs/>
          <w:snapToGrid w:val="0"/>
        </w:rPr>
        <w:t xml:space="preserve"> </w:t>
      </w:r>
      <w:r w:rsidRPr="00D42A98">
        <w:rPr>
          <w:iCs/>
          <w:snapToGrid w:val="0"/>
        </w:rPr>
        <w:t>не проводится процедура ликвидации, отсутствует решение арбитражного суда о признании</w:t>
      </w:r>
      <w:r w:rsidRPr="00385D16">
        <w:rPr>
          <w:iCs/>
          <w:snapToGrid w:val="0"/>
        </w:rPr>
        <w:t xml:space="preserve"> несостоятельным (банкротом) </w:t>
      </w:r>
      <w:r w:rsidRPr="00385D16">
        <w:t>или об открытии конкурсного производства</w:t>
      </w:r>
      <w:r w:rsidRPr="00385D16">
        <w:rPr>
          <w:iCs/>
          <w:snapToGrid w:val="0"/>
        </w:rPr>
        <w:t xml:space="preserve">, деятельность не приостановлена, а также, что размер задолженности по налогам, сборам и иным обязательным платежам в бюджеты </w:t>
      </w:r>
      <w:r w:rsidRPr="00385D16">
        <w:t>бюджетной системы Российской Федерации</w:t>
      </w:r>
      <w:r w:rsidRPr="00385D16">
        <w:rPr>
          <w:iCs/>
          <w:snapToGrid w:val="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F4723" w:rsidRPr="00385D16" w:rsidRDefault="00BF4723" w:rsidP="00BF4723">
      <w:pPr>
        <w:spacing w:before="120" w:after="0"/>
        <w:ind w:firstLine="567"/>
      </w:pPr>
      <w:r w:rsidRPr="00385D16">
        <w:t xml:space="preserve">Также подтверждаем отсутствие у меня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 у руководителя, членов коллегиального исполнительного органа или главного бухгалтера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ограничения</w:t>
      </w:r>
      <w:r w:rsidRPr="00385D16">
        <w:t xml:space="preserve"> или лишения дееспособности, неснятой или непогашенной </w:t>
      </w:r>
      <w:r w:rsidRPr="00385D16">
        <w:lastRenderedPageBreak/>
        <w:t>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F4723" w:rsidRPr="00385D16" w:rsidRDefault="00BF4723" w:rsidP="00BF4723">
      <w:pPr>
        <w:spacing w:before="120" w:after="0"/>
        <w:ind w:firstLine="567"/>
      </w:pPr>
      <w:r w:rsidRPr="00385D16">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t>.</w:t>
      </w:r>
    </w:p>
    <w:p w:rsidR="00BF4723" w:rsidRPr="00385D16" w:rsidRDefault="00BF4723" w:rsidP="00BF4723">
      <w:pPr>
        <w:spacing w:before="120" w:after="0"/>
        <w:ind w:firstLine="567"/>
      </w:pPr>
      <w:r w:rsidRPr="00385D16">
        <w:t xml:space="preserve">В соответствии с дополнительными требованиями к участникам закупки подтверждаем отсутствие сведений обо мне </w:t>
      </w:r>
      <w:r w:rsidRPr="00385D16">
        <w:rPr>
          <w:iCs/>
          <w:snapToGrid w:val="0"/>
        </w:rPr>
        <w:t>[</w:t>
      </w:r>
      <w:r w:rsidRPr="00385D16">
        <w:rPr>
          <w:snapToGrid w:val="0"/>
          <w:shd w:val="clear" w:color="auto" w:fill="D9D9D9" w:themeFill="background1" w:themeFillShade="D9"/>
        </w:rPr>
        <w:t>для физических лиц</w:t>
      </w:r>
      <w:r w:rsidRPr="00385D16">
        <w:rPr>
          <w:iCs/>
          <w:snapToGrid w:val="0"/>
        </w:rPr>
        <w:t>]</w:t>
      </w:r>
      <w:r w:rsidRPr="00385D16">
        <w:t xml:space="preserve">/ </w:t>
      </w:r>
      <w:r w:rsidRPr="00385D16">
        <w:rPr>
          <w:iCs/>
          <w:snapToGrid w:val="0"/>
        </w:rPr>
        <w:t>нашей организаци</w:t>
      </w:r>
      <w:proofErr w:type="gramStart"/>
      <w:r w:rsidRPr="00385D16">
        <w:rPr>
          <w:iCs/>
          <w:snapToGrid w:val="0"/>
        </w:rPr>
        <w:t>и[</w:t>
      </w:r>
      <w:proofErr w:type="gramEnd"/>
      <w:r w:rsidRPr="00385D16">
        <w:rPr>
          <w:snapToGrid w:val="0"/>
          <w:shd w:val="clear" w:color="auto" w:fill="D9D9D9" w:themeFill="background1" w:themeFillShade="D9"/>
        </w:rPr>
        <w:t>для юридических лиц</w:t>
      </w:r>
      <w:r w:rsidRPr="00385D16">
        <w:rPr>
          <w:iCs/>
          <w:snapToGrid w:val="0"/>
        </w:rPr>
        <w:t>]</w:t>
      </w:r>
      <w:r w:rsidRPr="00D42A98">
        <w:rPr>
          <w:iCs/>
          <w:snapToGrid w:val="0"/>
        </w:rPr>
        <w:t xml:space="preserve">, </w:t>
      </w:r>
      <w:r w:rsidRPr="00D42A98">
        <w:t>в реестре</w:t>
      </w:r>
      <w:r w:rsidRPr="00385D16">
        <w:t xml:space="preserve"> недобросовестных поставщиков (подрядчиков, исполнителей), предусмотренном Законом 223-ФЗ</w:t>
      </w:r>
      <w:r>
        <w:rPr>
          <w:iCs/>
          <w:snapToGrid w:val="0"/>
        </w:rPr>
        <w:t xml:space="preserve"> и</w:t>
      </w:r>
      <w:r w:rsidRPr="00385D16">
        <w:t xml:space="preserve"> в реестре недобросовестных поставщиков, предусмотренном Законом 44-ФЗ.</w:t>
      </w:r>
    </w:p>
    <w:p w:rsidR="00BF4723" w:rsidRPr="00385D16" w:rsidRDefault="00BF4723" w:rsidP="00BF4723">
      <w:pPr>
        <w:spacing w:before="120" w:after="0"/>
        <w:ind w:firstLine="567"/>
        <w:rPr>
          <w:iCs/>
          <w:snapToGrid w:val="0"/>
        </w:rPr>
      </w:pPr>
      <w:r w:rsidRPr="00385D16">
        <w:rPr>
          <w:iCs/>
          <w:snapToGrid w:val="0"/>
        </w:rPr>
        <w:t xml:space="preserve">В случае признания нас победителем закупки, а также в случае принятия заказчиком решения о заключении с нами договора как </w:t>
      </w:r>
      <w:r w:rsidRPr="00385D16">
        <w:t>с единственным участником конкурентной закупки</w:t>
      </w:r>
      <w:r>
        <w:t xml:space="preserve"> </w:t>
      </w:r>
      <w:r w:rsidRPr="00385D16">
        <w:rPr>
          <w:iCs/>
          <w:snapToGrid w:val="0"/>
        </w:rPr>
        <w:t>мы</w:t>
      </w:r>
      <w:r>
        <w:rPr>
          <w:iCs/>
          <w:snapToGrid w:val="0"/>
        </w:rPr>
        <w:t xml:space="preserve"> </w:t>
      </w:r>
      <w:r w:rsidRPr="00385D16">
        <w:rPr>
          <w:iCs/>
          <w:snapToGrid w:val="0"/>
        </w:rPr>
        <w:t>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BF4723" w:rsidRPr="00E77E42" w:rsidRDefault="00BF4723" w:rsidP="00BF4723">
      <w:pPr>
        <w:spacing w:before="120"/>
        <w:ind w:firstLine="567"/>
        <w:rPr>
          <w:iCs/>
          <w:snapToGrid w:val="0"/>
        </w:rPr>
      </w:pPr>
      <w:r w:rsidRPr="00385D16">
        <w:rPr>
          <w:iCs/>
          <w:snapToGrid w:val="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BF4723" w:rsidRDefault="00BF4723" w:rsidP="00BF4723">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крупной сделки в связи с заключением договора на условиях нашей заявки не требуется.</w:t>
      </w:r>
      <w:r>
        <w:rPr>
          <w:rStyle w:val="afa"/>
        </w:rPr>
        <w:footnoteReference w:id="2"/>
      </w:r>
    </w:p>
    <w:p w:rsidR="00BF4723" w:rsidRDefault="00BF4723" w:rsidP="00BF4723">
      <w:pPr>
        <w:spacing w:after="0"/>
        <w:ind w:firstLine="567"/>
      </w:pPr>
      <w:r>
        <w:rPr>
          <w:iCs/>
          <w:snapToGrid w:val="0"/>
        </w:rPr>
        <w:t xml:space="preserve">В соответствии с законодательством, а также учредительными документами решение об </w:t>
      </w:r>
      <w:r>
        <w:t>одобрении и/или о совершении сделки с заинтересованностью в связи с заключением договора на условиях нашей заявки не требуется.</w:t>
      </w:r>
      <w:r>
        <w:rPr>
          <w:rStyle w:val="afa"/>
        </w:rPr>
        <w:footnoteReference w:id="3"/>
      </w:r>
    </w:p>
    <w:p w:rsidR="00BF4723" w:rsidRDefault="00BF4723" w:rsidP="00BF4723">
      <w:pPr>
        <w:spacing w:after="0"/>
        <w:ind w:firstLine="567"/>
      </w:pPr>
      <w:r>
        <w:rPr>
          <w:iCs/>
          <w:snapToGrid w:val="0"/>
        </w:rPr>
        <w:t>В соответствии с законодательством, а также учредительными документами, указаниями собственника, иных органов управления [</w:t>
      </w:r>
      <w:r>
        <w:rPr>
          <w:snapToGrid w:val="0"/>
          <w:shd w:val="clear" w:color="auto" w:fill="D9D9D9" w:themeFill="background1" w:themeFillShade="D9"/>
        </w:rPr>
        <w:t>указать название таких органов</w:t>
      </w:r>
      <w:r>
        <w:rPr>
          <w:iCs/>
          <w:snapToGrid w:val="0"/>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a"/>
          <w:iCs/>
          <w:snapToGrid w:val="0"/>
        </w:rPr>
        <w:footnoteReference w:id="4"/>
      </w:r>
    </w:p>
    <w:p w:rsidR="00BF4723" w:rsidRPr="00385D16" w:rsidRDefault="00BF4723" w:rsidP="00BF4723">
      <w:pPr>
        <w:spacing w:before="120" w:after="0"/>
        <w:ind w:firstLine="567"/>
        <w:rPr>
          <w:iCs/>
          <w:snapToGrid w:val="0"/>
        </w:rPr>
      </w:pPr>
      <w:r w:rsidRPr="00385D16">
        <w:t xml:space="preserve">В соответствии с Федеральным законом от 27.07.2006 №152-ФЗ «О персональных данных» (далее – Закон 152-ФЗ), </w:t>
      </w:r>
      <w:r w:rsidRPr="00385D16">
        <w:rPr>
          <w:iCs/>
          <w:snapToGrid w:val="0"/>
        </w:rPr>
        <w:t xml:space="preserve">подтверждаем получение нами в целях </w:t>
      </w:r>
      <w:proofErr w:type="gramStart"/>
      <w:r w:rsidRPr="00385D16">
        <w:rPr>
          <w:iCs/>
          <w:snapToGrid w:val="0"/>
        </w:rPr>
        <w:t>участия</w:t>
      </w:r>
      <w:proofErr w:type="gramEnd"/>
      <w:r w:rsidRPr="00385D16">
        <w:rPr>
          <w:iCs/>
          <w:snapToGrid w:val="0"/>
        </w:rPr>
        <w:t xml:space="preserve"> в настоящей закупке требуемых в соответствии с Законом</w:t>
      </w:r>
      <w:r>
        <w:rPr>
          <w:iCs/>
          <w:snapToGrid w:val="0"/>
        </w:rPr>
        <w:t> </w:t>
      </w:r>
      <w:r w:rsidRPr="00385D16">
        <w:rPr>
          <w:iCs/>
          <w:snapToGrid w:val="0"/>
        </w:rPr>
        <w:t xml:space="preserve">152-ФЗ </w:t>
      </w:r>
      <w:r>
        <w:rPr>
          <w:iCs/>
          <w:snapToGrid w:val="0"/>
        </w:rPr>
        <w:t xml:space="preserve">всех необходимых </w:t>
      </w:r>
      <w:r w:rsidRPr="00385D16">
        <w:rPr>
          <w:iCs/>
          <w:snapToGrid w:val="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w:t>
      </w:r>
      <w:proofErr w:type="gramStart"/>
      <w:r w:rsidRPr="00385D16">
        <w:rPr>
          <w:iCs/>
          <w:snapToGrid w:val="0"/>
        </w:rPr>
        <w:t>обработки их персональных данных в ________________________ [</w:t>
      </w:r>
      <w:r w:rsidRPr="00385D16">
        <w:rPr>
          <w:snapToGrid w:val="0"/>
          <w:shd w:val="clear" w:color="auto" w:fill="D9D9D9" w:themeFill="background1" w:themeFillShade="D9"/>
        </w:rPr>
        <w:t>наименование заказчика</w:t>
      </w:r>
      <w:r w:rsidRPr="00385D16">
        <w:rPr>
          <w:iCs/>
          <w:snapToGrid w:val="0"/>
        </w:rPr>
        <w:t>], зарегистрированному по адресу: ________________________ [</w:t>
      </w:r>
      <w:r w:rsidRPr="00385D16">
        <w:rPr>
          <w:snapToGrid w:val="0"/>
          <w:shd w:val="clear" w:color="auto" w:fill="D9D9D9" w:themeFill="background1" w:themeFillShade="D9"/>
        </w:rPr>
        <w:t>адрес заказчика</w:t>
      </w:r>
      <w:r w:rsidRPr="00385D16">
        <w:rPr>
          <w:iCs/>
          <w:snapToGrid w:val="0"/>
        </w:rPr>
        <w:t>], и ___________________ [</w:t>
      </w:r>
      <w:r w:rsidRPr="00385D16">
        <w:rPr>
          <w:snapToGrid w:val="0"/>
          <w:shd w:val="clear" w:color="auto" w:fill="D9D9D9" w:themeFill="background1" w:themeFillShade="D9"/>
        </w:rPr>
        <w:t>наименование организатора закупки, при его привлечении</w:t>
      </w:r>
      <w:r w:rsidRPr="00385D16">
        <w:rPr>
          <w:iCs/>
          <w:snapToGrid w:val="0"/>
        </w:rPr>
        <w:t>], зарегистрированному по адресу: ________________________ [</w:t>
      </w:r>
      <w:r w:rsidRPr="00385D16">
        <w:rPr>
          <w:snapToGrid w:val="0"/>
          <w:shd w:val="clear" w:color="auto" w:fill="D9D9D9" w:themeFill="background1" w:themeFillShade="D9"/>
        </w:rPr>
        <w:t>адрес организатора</w:t>
      </w:r>
      <w:r w:rsidRPr="00385D16">
        <w:rPr>
          <w:iCs/>
          <w:snapToGrid w:val="0"/>
        </w:rPr>
        <w:t>].</w:t>
      </w:r>
      <w:proofErr w:type="gramEnd"/>
      <w:r w:rsidRPr="00385D16">
        <w:rPr>
          <w:iCs/>
          <w:snapToGrid w:val="0"/>
        </w:rPr>
        <w:t xml:space="preserve"> Перечень действий с персональными данными, в отношении которых получены согласия, включает: </w:t>
      </w:r>
      <w:r w:rsidRPr="00385D16">
        <w:rPr>
          <w:iCs/>
          <w:snapToGrid w:val="0"/>
        </w:rPr>
        <w:lastRenderedPageBreak/>
        <w:t>обработку (в том числе совершение действий, предусмотренных п.3. ст.3 Закона 152-ФЗ) и передачу такой информации третьим лицам</w:t>
      </w:r>
      <w:r w:rsidRPr="00385D16">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F4723" w:rsidRPr="00283851" w:rsidRDefault="00BF4723" w:rsidP="00BF4723">
      <w:pPr>
        <w:spacing w:before="120" w:after="0"/>
        <w:ind w:firstLine="567"/>
        <w:rPr>
          <w:iCs/>
          <w:snapToGrid w:val="0"/>
        </w:rPr>
      </w:pPr>
      <w:proofErr w:type="gramStart"/>
      <w:r w:rsidRPr="00283851">
        <w:t xml:space="preserve">Настоящей заявкой гарантируем достоверность представленной нами информации и подтверждаем право Организатора </w:t>
      </w:r>
      <w:r w:rsidR="00DC2FA5">
        <w:t>конкурса</w:t>
      </w:r>
      <w:r w:rsidRPr="00283851">
        <w:t xml:space="preserve"> (Заказчика), не противоречащее требованию формировании равных для всех Участников </w:t>
      </w:r>
      <w:r w:rsidR="005C47E2">
        <w:t>конкурса</w:t>
      </w:r>
      <w:r w:rsidRPr="00283851">
        <w:t xml:space="preserve"> условий, запрашивать у нас, в уполномоченных органах власти и в упомянутых в нашей заявке юридических и физических лиц информацию, уточняющую представленные нами в ней сведения.</w:t>
      </w:r>
      <w:proofErr w:type="gramEnd"/>
    </w:p>
    <w:p w:rsidR="00BF4723" w:rsidRPr="00385D16" w:rsidRDefault="00BF4723" w:rsidP="00BF4723">
      <w:pPr>
        <w:spacing w:before="120" w:after="0"/>
        <w:ind w:firstLine="567"/>
        <w:rPr>
          <w:iCs/>
          <w:snapToGrid w:val="0"/>
        </w:rPr>
      </w:pPr>
      <w:r w:rsidRPr="00385D16">
        <w:rPr>
          <w:iCs/>
          <w:snapToGrid w:val="0"/>
        </w:rPr>
        <w:t>Опись документов заявки, которые являются неотъемлемой частью нашей заявки, в соответствии с требованиями приложения №</w:t>
      </w:r>
      <w:r>
        <w:rPr>
          <w:iCs/>
          <w:snapToGrid w:val="0"/>
        </w:rPr>
        <w:t xml:space="preserve"> </w:t>
      </w:r>
      <w:r w:rsidRPr="00385D16">
        <w:rPr>
          <w:iCs/>
          <w:snapToGrid w:val="0"/>
        </w:rPr>
        <w:t>2 к</w:t>
      </w:r>
      <w:r>
        <w:rPr>
          <w:iCs/>
          <w:snapToGrid w:val="0"/>
        </w:rPr>
        <w:t xml:space="preserve"> </w:t>
      </w:r>
      <w:r w:rsidRPr="00385D16">
        <w:rPr>
          <w:iCs/>
          <w:snapToGrid w:val="0"/>
        </w:rPr>
        <w:t>информационной карте: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BF4723" w:rsidRPr="00385D16" w:rsidTr="009D5344">
        <w:trPr>
          <w:tblHeader/>
        </w:trPr>
        <w:tc>
          <w:tcPr>
            <w:tcW w:w="851" w:type="dxa"/>
            <w:vAlign w:val="center"/>
          </w:tcPr>
          <w:p w:rsidR="00BF4723" w:rsidRPr="00385D16" w:rsidRDefault="00BF4723" w:rsidP="009D5344">
            <w:pPr>
              <w:spacing w:after="0"/>
              <w:jc w:val="center"/>
              <w:rPr>
                <w:iCs/>
                <w:snapToGrid w:val="0"/>
              </w:rPr>
            </w:pPr>
            <w:r w:rsidRPr="00385D16">
              <w:rPr>
                <w:iCs/>
                <w:snapToGrid w:val="0"/>
              </w:rPr>
              <w:t>№</w:t>
            </w:r>
          </w:p>
          <w:p w:rsidR="00BF4723" w:rsidRPr="00385D16" w:rsidRDefault="00BF4723" w:rsidP="009D5344">
            <w:pPr>
              <w:spacing w:after="0"/>
              <w:jc w:val="center"/>
              <w:rPr>
                <w:iCs/>
                <w:snapToGrid w:val="0"/>
              </w:rPr>
            </w:pPr>
            <w:proofErr w:type="gramStart"/>
            <w:r w:rsidRPr="00385D16">
              <w:rPr>
                <w:iCs/>
                <w:snapToGrid w:val="0"/>
              </w:rPr>
              <w:t>п</w:t>
            </w:r>
            <w:proofErr w:type="gramEnd"/>
            <w:r w:rsidRPr="00385D16">
              <w:rPr>
                <w:iCs/>
                <w:snapToGrid w:val="0"/>
              </w:rPr>
              <w:t>/п</w:t>
            </w:r>
          </w:p>
        </w:tc>
        <w:tc>
          <w:tcPr>
            <w:tcW w:w="7490" w:type="dxa"/>
            <w:vAlign w:val="center"/>
          </w:tcPr>
          <w:p w:rsidR="00BF4723" w:rsidRPr="00385D16" w:rsidRDefault="00BF4723" w:rsidP="009D5344">
            <w:pPr>
              <w:spacing w:after="0"/>
              <w:jc w:val="center"/>
              <w:rPr>
                <w:iCs/>
                <w:snapToGrid w:val="0"/>
              </w:rPr>
            </w:pPr>
            <w:r w:rsidRPr="00385D16">
              <w:rPr>
                <w:iCs/>
                <w:snapToGrid w:val="0"/>
              </w:rPr>
              <w:t>Наименование документа</w:t>
            </w:r>
          </w:p>
        </w:tc>
        <w:tc>
          <w:tcPr>
            <w:tcW w:w="1440" w:type="dxa"/>
            <w:vAlign w:val="center"/>
          </w:tcPr>
          <w:p w:rsidR="00BF4723" w:rsidRPr="00385D16" w:rsidRDefault="00BF4723" w:rsidP="009D5344">
            <w:pPr>
              <w:spacing w:after="0"/>
              <w:jc w:val="center"/>
              <w:rPr>
                <w:iCs/>
                <w:snapToGrid w:val="0"/>
              </w:rPr>
            </w:pPr>
            <w:r w:rsidRPr="00385D16">
              <w:rPr>
                <w:iCs/>
                <w:snapToGrid w:val="0"/>
              </w:rPr>
              <w:t>Кол-во</w:t>
            </w:r>
          </w:p>
          <w:p w:rsidR="00BF4723" w:rsidRPr="00385D16" w:rsidRDefault="008A395A" w:rsidP="009D5344">
            <w:pPr>
              <w:spacing w:after="0"/>
              <w:jc w:val="center"/>
              <w:rPr>
                <w:iCs/>
                <w:snapToGrid w:val="0"/>
              </w:rPr>
            </w:pPr>
            <w:r w:rsidRPr="00385D16">
              <w:rPr>
                <w:iCs/>
                <w:snapToGrid w:val="0"/>
              </w:rPr>
              <w:t>Л</w:t>
            </w:r>
            <w:r w:rsidR="00BF4723" w:rsidRPr="00385D16">
              <w:rPr>
                <w:iCs/>
                <w:snapToGrid w:val="0"/>
              </w:rPr>
              <w:t>истов</w:t>
            </w:r>
          </w:p>
        </w:tc>
      </w:tr>
      <w:tr w:rsidR="00BF4723" w:rsidRPr="00385D16" w:rsidTr="009D5344">
        <w:tc>
          <w:tcPr>
            <w:tcW w:w="851" w:type="dxa"/>
            <w:vAlign w:val="center"/>
          </w:tcPr>
          <w:p w:rsidR="00BF4723" w:rsidRPr="00385D16" w:rsidRDefault="00BF4723" w:rsidP="00613EA9">
            <w:pPr>
              <w:pStyle w:val="afffff7"/>
              <w:numPr>
                <w:ilvl w:val="0"/>
                <w:numId w:val="42"/>
              </w:numPr>
              <w:contextualSpacing/>
              <w:jc w:val="center"/>
              <w:rPr>
                <w:iCs/>
                <w:snapToGrid w:val="0"/>
              </w:rPr>
            </w:pPr>
          </w:p>
        </w:tc>
        <w:tc>
          <w:tcPr>
            <w:tcW w:w="7490" w:type="dxa"/>
          </w:tcPr>
          <w:p w:rsidR="00BF4723" w:rsidRPr="00385D16" w:rsidRDefault="00BF4723" w:rsidP="009D5344">
            <w:pPr>
              <w:widowControl w:val="0"/>
              <w:adjustRightInd w:val="0"/>
              <w:spacing w:after="0"/>
              <w:textAlignment w:val="baseline"/>
              <w:rPr>
                <w:iCs/>
                <w:snapToGrid w:val="0"/>
              </w:rPr>
            </w:pPr>
            <w:r w:rsidRPr="00385D16">
              <w:rPr>
                <w:snapToGrid w:val="0"/>
              </w:rPr>
              <w:t>…</w:t>
            </w:r>
            <w:r w:rsidRPr="00385D16">
              <w:rPr>
                <w:iCs/>
                <w:snapToGrid w:val="0"/>
              </w:rPr>
              <w:t>[</w:t>
            </w:r>
            <w:r w:rsidRPr="00385D16">
              <w:rPr>
                <w:snapToGrid w:val="0"/>
                <w:shd w:val="clear" w:color="auto" w:fill="D9D9D9" w:themeFill="background1" w:themeFillShade="D9"/>
              </w:rPr>
              <w:t>перечислить и указать объем каждого из прилагаемых к заявке документов, входящих в заявку</w:t>
            </w:r>
            <w:r w:rsidRPr="00385D16">
              <w:rPr>
                <w:iCs/>
                <w:snapToGrid w:val="0"/>
              </w:rPr>
              <w:t>]</w:t>
            </w:r>
          </w:p>
        </w:tc>
        <w:tc>
          <w:tcPr>
            <w:tcW w:w="1440" w:type="dxa"/>
          </w:tcPr>
          <w:p w:rsidR="00BF4723" w:rsidRPr="00385D16" w:rsidRDefault="00BF4723" w:rsidP="009D5344">
            <w:pPr>
              <w:widowControl w:val="0"/>
              <w:adjustRightInd w:val="0"/>
              <w:spacing w:after="0"/>
              <w:textAlignment w:val="baseline"/>
              <w:rPr>
                <w:iCs/>
                <w:snapToGrid w:val="0"/>
              </w:rPr>
            </w:pPr>
          </w:p>
        </w:tc>
      </w:tr>
      <w:tr w:rsidR="00BF4723" w:rsidRPr="00385D16" w:rsidTr="009D5344">
        <w:tc>
          <w:tcPr>
            <w:tcW w:w="851" w:type="dxa"/>
            <w:vAlign w:val="center"/>
          </w:tcPr>
          <w:p w:rsidR="00BF4723" w:rsidRPr="00385D16" w:rsidRDefault="00BF4723" w:rsidP="00613EA9">
            <w:pPr>
              <w:pStyle w:val="afffff7"/>
              <w:numPr>
                <w:ilvl w:val="0"/>
                <w:numId w:val="42"/>
              </w:numPr>
              <w:contextualSpacing/>
              <w:jc w:val="center"/>
              <w:rPr>
                <w:iCs/>
                <w:snapToGrid w:val="0"/>
              </w:rPr>
            </w:pPr>
          </w:p>
        </w:tc>
        <w:tc>
          <w:tcPr>
            <w:tcW w:w="7490" w:type="dxa"/>
          </w:tcPr>
          <w:p w:rsidR="00BF4723" w:rsidRPr="00385D16" w:rsidRDefault="00BF4723" w:rsidP="009D5344">
            <w:pPr>
              <w:widowControl w:val="0"/>
              <w:adjustRightInd w:val="0"/>
              <w:spacing w:after="0"/>
              <w:textAlignment w:val="baseline"/>
              <w:rPr>
                <w:iCs/>
                <w:snapToGrid w:val="0"/>
              </w:rPr>
            </w:pPr>
          </w:p>
        </w:tc>
        <w:tc>
          <w:tcPr>
            <w:tcW w:w="1440" w:type="dxa"/>
          </w:tcPr>
          <w:p w:rsidR="00BF4723" w:rsidRPr="00385D16" w:rsidRDefault="00BF4723" w:rsidP="009D5344">
            <w:pPr>
              <w:widowControl w:val="0"/>
              <w:adjustRightInd w:val="0"/>
              <w:spacing w:after="0"/>
              <w:textAlignment w:val="baseline"/>
              <w:rPr>
                <w:iCs/>
                <w:snapToGrid w:val="0"/>
              </w:rPr>
            </w:pPr>
          </w:p>
        </w:tc>
      </w:tr>
      <w:tr w:rsidR="00BF4723" w:rsidRPr="00385D16" w:rsidTr="009D5344">
        <w:tc>
          <w:tcPr>
            <w:tcW w:w="851" w:type="dxa"/>
            <w:vAlign w:val="center"/>
          </w:tcPr>
          <w:p w:rsidR="00BF4723" w:rsidRPr="00385D16" w:rsidRDefault="00BF4723" w:rsidP="00613EA9">
            <w:pPr>
              <w:pStyle w:val="afffff7"/>
              <w:numPr>
                <w:ilvl w:val="0"/>
                <w:numId w:val="42"/>
              </w:numPr>
              <w:contextualSpacing/>
              <w:jc w:val="center"/>
              <w:rPr>
                <w:iCs/>
                <w:snapToGrid w:val="0"/>
              </w:rPr>
            </w:pPr>
          </w:p>
        </w:tc>
        <w:tc>
          <w:tcPr>
            <w:tcW w:w="7490" w:type="dxa"/>
          </w:tcPr>
          <w:p w:rsidR="00BF4723" w:rsidRPr="00385D16" w:rsidRDefault="00BF4723" w:rsidP="009D5344">
            <w:pPr>
              <w:spacing w:after="0"/>
              <w:rPr>
                <w:iCs/>
                <w:snapToGrid w:val="0"/>
              </w:rPr>
            </w:pPr>
          </w:p>
        </w:tc>
        <w:tc>
          <w:tcPr>
            <w:tcW w:w="1440" w:type="dxa"/>
          </w:tcPr>
          <w:p w:rsidR="00BF4723" w:rsidRPr="00385D16" w:rsidRDefault="00BF4723" w:rsidP="009D5344">
            <w:pPr>
              <w:widowControl w:val="0"/>
              <w:adjustRightInd w:val="0"/>
              <w:spacing w:after="0"/>
              <w:textAlignment w:val="baseline"/>
              <w:rPr>
                <w:iCs/>
                <w:snapToGrid w:val="0"/>
              </w:rPr>
            </w:pPr>
          </w:p>
        </w:tc>
      </w:tr>
      <w:tr w:rsidR="00BF4723" w:rsidRPr="00385D16" w:rsidTr="009D5344">
        <w:tc>
          <w:tcPr>
            <w:tcW w:w="851" w:type="dxa"/>
            <w:vAlign w:val="center"/>
          </w:tcPr>
          <w:p w:rsidR="00BF4723" w:rsidRPr="00385D16" w:rsidRDefault="00BF4723" w:rsidP="009D5344">
            <w:pPr>
              <w:spacing w:after="0"/>
              <w:jc w:val="center"/>
              <w:rPr>
                <w:iCs/>
                <w:snapToGrid w:val="0"/>
              </w:rPr>
            </w:pPr>
          </w:p>
        </w:tc>
        <w:tc>
          <w:tcPr>
            <w:tcW w:w="7490" w:type="dxa"/>
          </w:tcPr>
          <w:p w:rsidR="00BF4723" w:rsidRPr="00385D16" w:rsidRDefault="00BF4723" w:rsidP="009D5344">
            <w:pPr>
              <w:widowControl w:val="0"/>
              <w:adjustRightInd w:val="0"/>
              <w:spacing w:after="0"/>
              <w:jc w:val="right"/>
              <w:textAlignment w:val="baseline"/>
              <w:rPr>
                <w:iCs/>
                <w:snapToGrid w:val="0"/>
              </w:rPr>
            </w:pPr>
            <w:r w:rsidRPr="00385D16">
              <w:rPr>
                <w:iCs/>
                <w:snapToGrid w:val="0"/>
              </w:rPr>
              <w:t>Всего листов:</w:t>
            </w:r>
          </w:p>
        </w:tc>
        <w:tc>
          <w:tcPr>
            <w:tcW w:w="1440" w:type="dxa"/>
          </w:tcPr>
          <w:p w:rsidR="00BF4723" w:rsidRPr="00385D16" w:rsidRDefault="00BF4723" w:rsidP="009D5344">
            <w:pPr>
              <w:widowControl w:val="0"/>
              <w:adjustRightInd w:val="0"/>
              <w:spacing w:after="0"/>
              <w:jc w:val="center"/>
              <w:textAlignment w:val="baseline"/>
              <w:rPr>
                <w:iCs/>
                <w:snapToGrid w:val="0"/>
              </w:rPr>
            </w:pPr>
          </w:p>
        </w:tc>
      </w:tr>
    </w:tbl>
    <w:p w:rsidR="00BF4723" w:rsidRDefault="00BF4723" w:rsidP="00BF4723">
      <w:pPr>
        <w:spacing w:after="0"/>
        <w:ind w:right="4111"/>
        <w:jc w:val="center"/>
      </w:pPr>
    </w:p>
    <w:p w:rsidR="00D41097" w:rsidRDefault="00BF4723" w:rsidP="00BF4723">
      <w:pPr>
        <w:jc w:val="center"/>
      </w:pPr>
      <w:r w:rsidRPr="008C2463">
        <w:rPr>
          <w:b/>
        </w:rPr>
        <w:t>ЦЕНОВОЕ ПРЕДЛОЖЕНИЕ В СОСТАВЕ ВТОРОЙ ЧАСТИ НЕ УКАЗЫВАЕТСЯ</w:t>
      </w:r>
      <w:proofErr w:type="gramStart"/>
      <w:r w:rsidRPr="008C2463">
        <w:rPr>
          <w:b/>
          <w:bCs/>
        </w:rPr>
        <w:t xml:space="preserve"> !</w:t>
      </w:r>
      <w:proofErr w:type="gramEnd"/>
      <w:r w:rsidRPr="008C2463">
        <w:rPr>
          <w:b/>
          <w:bCs/>
        </w:rPr>
        <w:t>!!</w:t>
      </w:r>
    </w:p>
    <w:p w:rsidR="00F44B95" w:rsidRPr="00580FBC" w:rsidRDefault="00F44B95" w:rsidP="00F44B95"/>
    <w:p w:rsidR="00F44B95" w:rsidRPr="00580FBC" w:rsidRDefault="00F44B95" w:rsidP="00F44B95"/>
    <w:p w:rsidR="00F44B95" w:rsidRDefault="00F44B95" w:rsidP="00F44B95">
      <w:pPr>
        <w:spacing w:after="0"/>
        <w:jc w:val="left"/>
      </w:pPr>
      <w:r>
        <w:br w:type="page"/>
      </w:r>
    </w:p>
    <w:p w:rsidR="00F44B95" w:rsidRDefault="00672C7D" w:rsidP="00F44B95">
      <w:pPr>
        <w:pStyle w:val="21"/>
        <w:tabs>
          <w:tab w:val="clear" w:pos="576"/>
        </w:tabs>
        <w:ind w:left="0" w:firstLine="0"/>
        <w:rPr>
          <w:sz w:val="24"/>
          <w:szCs w:val="24"/>
        </w:rPr>
      </w:pPr>
      <w:bookmarkStart w:id="204" w:name="_Toc1997171"/>
      <w:bookmarkStart w:id="205" w:name="_Toc4679991"/>
      <w:bookmarkStart w:id="206" w:name="_Toc11066434"/>
      <w:r>
        <w:rPr>
          <w:sz w:val="24"/>
          <w:szCs w:val="24"/>
        </w:rPr>
        <w:lastRenderedPageBreak/>
        <w:t xml:space="preserve">3.2. </w:t>
      </w:r>
      <w:r w:rsidR="00F44B95" w:rsidRPr="00EF6612">
        <w:rPr>
          <w:sz w:val="24"/>
          <w:szCs w:val="24"/>
        </w:rPr>
        <w:t xml:space="preserve">ФОРМА </w:t>
      </w:r>
      <w:r w:rsidR="000641AF">
        <w:rPr>
          <w:sz w:val="24"/>
          <w:szCs w:val="24"/>
        </w:rPr>
        <w:t>2</w:t>
      </w:r>
      <w:r w:rsidR="00F44B95" w:rsidRPr="00EF6612">
        <w:rPr>
          <w:sz w:val="24"/>
          <w:szCs w:val="24"/>
        </w:rPr>
        <w:t>. АНТИКОРРУПЦИОННЫЕ ОБЯЗАТЕЛЬСТВА</w:t>
      </w:r>
      <w:bookmarkEnd w:id="204"/>
      <w:bookmarkEnd w:id="205"/>
      <w:bookmarkEnd w:id="206"/>
    </w:p>
    <w:p w:rsidR="000641AF" w:rsidRPr="000D147F" w:rsidRDefault="000641AF" w:rsidP="000641AF">
      <w:pPr>
        <w:spacing w:after="0"/>
        <w:rPr>
          <w:b/>
          <w:bCs/>
          <w:iCs/>
          <w:snapToGrid w:val="0"/>
        </w:rPr>
      </w:pPr>
      <w:r w:rsidRPr="000D147F">
        <w:rPr>
          <w:b/>
          <w:bCs/>
          <w:iCs/>
          <w:snapToGrid w:val="0"/>
        </w:rPr>
        <w:t>Наименование закупочной  процедуры:__________________</w:t>
      </w:r>
    </w:p>
    <w:p w:rsidR="000641AF" w:rsidRPr="000D147F" w:rsidRDefault="000641AF" w:rsidP="000641AF">
      <w:pPr>
        <w:spacing w:after="0"/>
        <w:rPr>
          <w:b/>
          <w:iCs/>
          <w:snapToGrid w:val="0"/>
        </w:rPr>
      </w:pPr>
      <w:r w:rsidRPr="000D147F">
        <w:rPr>
          <w:b/>
          <w:bCs/>
          <w:iCs/>
          <w:snapToGrid w:val="0"/>
        </w:rPr>
        <w:t xml:space="preserve">Наименование Участника </w:t>
      </w:r>
      <w:r w:rsidR="00DC2FA5">
        <w:rPr>
          <w:b/>
          <w:bCs/>
          <w:iCs/>
          <w:snapToGrid w:val="0"/>
        </w:rPr>
        <w:t>конкурса:</w:t>
      </w:r>
      <w:r w:rsidRPr="000D147F">
        <w:rPr>
          <w:b/>
          <w:bCs/>
          <w:iCs/>
          <w:snapToGrid w:val="0"/>
        </w:rPr>
        <w:t xml:space="preserve"> _______________</w:t>
      </w:r>
    </w:p>
    <w:p w:rsidR="000641AF" w:rsidRPr="00230A14" w:rsidRDefault="000641AF" w:rsidP="000641AF">
      <w:pPr>
        <w:spacing w:after="0"/>
        <w:ind w:firstLine="709"/>
      </w:pPr>
      <w:bookmarkStart w:id="207" w:name="_Toc418282248"/>
      <w:bookmarkStart w:id="208" w:name="_Toc418282252"/>
      <w:bookmarkStart w:id="209" w:name="_Toc415874709"/>
      <w:bookmarkStart w:id="210" w:name="_Toc415874710"/>
      <w:bookmarkStart w:id="211" w:name="_Toc415874711"/>
      <w:bookmarkStart w:id="212" w:name="_Toc415874712"/>
      <w:bookmarkStart w:id="213" w:name="_Toc415874713"/>
      <w:bookmarkStart w:id="214" w:name="_Toc415874714"/>
      <w:bookmarkStart w:id="215" w:name="_Toc415874715"/>
      <w:bookmarkStart w:id="216" w:name="_Toc415874722"/>
      <w:bookmarkStart w:id="217" w:name="_Toc415874729"/>
      <w:bookmarkStart w:id="218" w:name="_Toc415874736"/>
      <w:bookmarkStart w:id="219" w:name="_Toc415874743"/>
      <w:bookmarkStart w:id="220" w:name="_Toc415874762"/>
      <w:bookmarkStart w:id="221" w:name="_Toc415874763"/>
      <w:bookmarkStart w:id="222" w:name="_Toc415874764"/>
      <w:bookmarkStart w:id="223" w:name="_Toc415874765"/>
      <w:bookmarkStart w:id="224" w:name="_Toc415874766"/>
      <w:bookmarkStart w:id="225" w:name="_Toc415874767"/>
      <w:bookmarkStart w:id="226" w:name="_Toc415874768"/>
      <w:bookmarkStart w:id="227" w:name="_Toc415874769"/>
      <w:bookmarkStart w:id="228" w:name="_Toc415874770"/>
      <w:bookmarkStart w:id="229" w:name="_Toc415874771"/>
      <w:bookmarkStart w:id="230" w:name="_Toc415874772"/>
      <w:bookmarkStart w:id="231" w:name="_Toc415874773"/>
      <w:bookmarkStart w:id="232" w:name="_Toc415874774"/>
      <w:bookmarkStart w:id="233" w:name="_Toc415874775"/>
      <w:bookmarkStart w:id="234" w:name="_Toc41587477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230A14">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АО «Псковэнергосбыт» по разработке и принятию мер по предупреждению и противодействию коррупции.</w:t>
      </w:r>
    </w:p>
    <w:p w:rsidR="000641AF" w:rsidRPr="00230A14" w:rsidRDefault="000641AF" w:rsidP="00613EA9">
      <w:pPr>
        <w:numPr>
          <w:ilvl w:val="0"/>
          <w:numId w:val="29"/>
        </w:numPr>
        <w:tabs>
          <w:tab w:val="num" w:pos="0"/>
        </w:tabs>
        <w:spacing w:after="0"/>
        <w:ind w:left="0" w:firstLine="709"/>
      </w:pPr>
      <w:r w:rsidRPr="00230A14">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АО «Псковэнергосбыт»,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0641AF" w:rsidRPr="00230A14" w:rsidRDefault="000641AF" w:rsidP="00613EA9">
      <w:pPr>
        <w:numPr>
          <w:ilvl w:val="1"/>
          <w:numId w:val="32"/>
        </w:numPr>
        <w:shd w:val="clear" w:color="auto" w:fill="FFFFFF"/>
        <w:spacing w:after="0"/>
        <w:ind w:left="0" w:firstLine="709"/>
      </w:pPr>
      <w:r w:rsidRPr="00230A14">
        <w:t>Ознакомился с Антикоррупционной хартией российского бизнеса и Антикоррупционной политикой ПАО «</w:t>
      </w:r>
      <w:proofErr w:type="spellStart"/>
      <w:r w:rsidRPr="00230A14">
        <w:t>Россети</w:t>
      </w:r>
      <w:proofErr w:type="spellEnd"/>
      <w:r w:rsidRPr="00230A14">
        <w:t>» и ДЗО ПАО «</w:t>
      </w:r>
      <w:proofErr w:type="spellStart"/>
      <w:r w:rsidRPr="00230A14">
        <w:t>Россети</w:t>
      </w:r>
      <w:proofErr w:type="spellEnd"/>
      <w:r w:rsidRPr="00230A14">
        <w:t>» (представленных в разделе «Антикоррупционная политика» на официальном сайте акционера Заказчика - ПАО «МРСК Северо-Запада» по адресу: http://www.mrsksevzap.ru/aboutcorruptionpolicy), - полностью принимает положения Антикоррупционной политики ПАО «</w:t>
      </w:r>
      <w:proofErr w:type="spellStart"/>
      <w:r w:rsidRPr="00230A14">
        <w:t>Россети</w:t>
      </w:r>
      <w:proofErr w:type="spellEnd"/>
      <w:r w:rsidRPr="00230A14">
        <w:t>» и ДЗО ПАО «</w:t>
      </w:r>
      <w:proofErr w:type="spellStart"/>
      <w:r w:rsidRPr="00230A14">
        <w:t>Россети</w:t>
      </w:r>
      <w:proofErr w:type="spellEnd"/>
      <w:r w:rsidRPr="00230A14">
        <w:t xml:space="preserve">» и обязуется обеспечивать соблюдение ее </w:t>
      </w:r>
      <w:proofErr w:type="gramStart"/>
      <w:r w:rsidRPr="00230A14">
        <w:t>требований</w:t>
      </w:r>
      <w:proofErr w:type="gramEnd"/>
      <w:r w:rsidRPr="00230A14">
        <w:t xml:space="preserve">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0641AF" w:rsidRPr="00230A14" w:rsidRDefault="000641AF" w:rsidP="00613EA9">
      <w:pPr>
        <w:widowControl w:val="0"/>
        <w:numPr>
          <w:ilvl w:val="1"/>
          <w:numId w:val="30"/>
        </w:numPr>
        <w:spacing w:after="0"/>
        <w:ind w:left="0" w:firstLine="709"/>
        <w:contextualSpacing/>
      </w:pPr>
      <w:proofErr w:type="gramStart"/>
      <w:r w:rsidRPr="00230A14">
        <w:t>Согласен с принимаемыми в АО «Псковэнергосбыт» мерами, направленными на предупреждение и противодействие коррупции,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230A14">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230A14">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230A14">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0641AF" w:rsidRPr="00230A14" w:rsidRDefault="000641AF" w:rsidP="00613EA9">
      <w:pPr>
        <w:numPr>
          <w:ilvl w:val="0"/>
          <w:numId w:val="29"/>
        </w:numPr>
        <w:spacing w:after="0"/>
        <w:ind w:left="0" w:firstLine="709"/>
      </w:pPr>
      <w:r w:rsidRPr="00230A14">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230A14">
        <w:rPr>
          <w:bCs/>
        </w:rPr>
        <w:t>Запрещённые действия</w:t>
      </w:r>
      <w:r w:rsidRPr="00230A14">
        <w:t>»).</w:t>
      </w:r>
    </w:p>
    <w:p w:rsidR="000641AF" w:rsidRPr="00230A14" w:rsidRDefault="000641AF" w:rsidP="000641AF">
      <w:pPr>
        <w:ind w:firstLine="709"/>
      </w:pPr>
      <w:r w:rsidRPr="00230A14">
        <w:t>2.1. К Запрещ</w:t>
      </w:r>
      <w:r w:rsidRPr="00230A14">
        <w:rPr>
          <w:bCs/>
        </w:rPr>
        <w:t>ё</w:t>
      </w:r>
      <w:r w:rsidRPr="00230A14">
        <w:t>нным действиям, способным вызвать коррупционные риски при осуществлении закупочной деятельности, относятся:</w:t>
      </w:r>
    </w:p>
    <w:p w:rsidR="000641AF" w:rsidRPr="00230A14" w:rsidRDefault="000641AF" w:rsidP="00613EA9">
      <w:pPr>
        <w:numPr>
          <w:ilvl w:val="0"/>
          <w:numId w:val="26"/>
        </w:numPr>
        <w:spacing w:after="0"/>
        <w:ind w:left="0" w:firstLine="709"/>
      </w:pPr>
      <w:r w:rsidRPr="00230A14">
        <w:t>предоставление неполных, заведомо ложных, недостоверных сведений о структуре собственников;</w:t>
      </w:r>
    </w:p>
    <w:p w:rsidR="000641AF" w:rsidRPr="00230A14" w:rsidRDefault="000641AF" w:rsidP="00613EA9">
      <w:pPr>
        <w:numPr>
          <w:ilvl w:val="0"/>
          <w:numId w:val="26"/>
        </w:numPr>
        <w:spacing w:after="0"/>
        <w:ind w:left="0" w:firstLine="709"/>
      </w:pPr>
      <w:r w:rsidRPr="00230A14">
        <w:t xml:space="preserve">непредставление информации о наличии аффилированных и иных связей, </w:t>
      </w:r>
      <w:proofErr w:type="gramStart"/>
      <w:r w:rsidRPr="00230A14">
        <w:t>пред</w:t>
      </w:r>
      <w:proofErr w:type="gramEnd"/>
      <w:r w:rsidRPr="00230A14">
        <w:t>/</w:t>
      </w:r>
      <w:proofErr w:type="gramStart"/>
      <w:r w:rsidRPr="00230A14">
        <w:t>конфликта</w:t>
      </w:r>
      <w:proofErr w:type="gramEnd"/>
      <w:r w:rsidRPr="00230A14">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0641AF" w:rsidRPr="00230A14" w:rsidRDefault="000641AF" w:rsidP="00A769D4">
      <w:pPr>
        <w:numPr>
          <w:ilvl w:val="0"/>
          <w:numId w:val="25"/>
        </w:numPr>
        <w:spacing w:after="0"/>
        <w:ind w:left="0" w:firstLine="709"/>
      </w:pPr>
      <w:r w:rsidRPr="00230A14">
        <w:t>освобождение, предложение или обещание освободить от исполнения обязательства или обязанности;</w:t>
      </w:r>
    </w:p>
    <w:p w:rsidR="000641AF" w:rsidRPr="00230A14" w:rsidRDefault="000641AF" w:rsidP="00A769D4">
      <w:pPr>
        <w:numPr>
          <w:ilvl w:val="0"/>
          <w:numId w:val="25"/>
        </w:numPr>
        <w:spacing w:after="0"/>
        <w:ind w:left="0" w:firstLine="709"/>
      </w:pPr>
      <w:r w:rsidRPr="00230A14">
        <w:t>оказание, предложение или обещание оказать услуги;</w:t>
      </w:r>
    </w:p>
    <w:p w:rsidR="000641AF" w:rsidRPr="00230A14" w:rsidRDefault="000641AF" w:rsidP="00A769D4">
      <w:pPr>
        <w:numPr>
          <w:ilvl w:val="0"/>
          <w:numId w:val="25"/>
        </w:numPr>
        <w:spacing w:after="0"/>
        <w:ind w:left="0" w:firstLine="709"/>
      </w:pPr>
      <w:r w:rsidRPr="00230A14">
        <w:t>передача, предложение или обещание передать денежные средства, материальные ценности, ценные бумаги, иное имущество или имущественные права;</w:t>
      </w:r>
    </w:p>
    <w:p w:rsidR="000641AF" w:rsidRPr="00230A14" w:rsidRDefault="000641AF" w:rsidP="00A769D4">
      <w:pPr>
        <w:numPr>
          <w:ilvl w:val="0"/>
          <w:numId w:val="25"/>
        </w:numPr>
        <w:spacing w:after="0"/>
        <w:ind w:left="0" w:firstLine="709"/>
      </w:pPr>
      <w:r w:rsidRPr="00230A14">
        <w:lastRenderedPageBreak/>
        <w:t xml:space="preserve">предоставление, предложение или обещание предоставить иные выгоды; </w:t>
      </w:r>
    </w:p>
    <w:p w:rsidR="000641AF" w:rsidRPr="00230A14" w:rsidRDefault="000641AF" w:rsidP="00A769D4">
      <w:pPr>
        <w:numPr>
          <w:ilvl w:val="0"/>
          <w:numId w:val="25"/>
        </w:numPr>
        <w:spacing w:after="0"/>
        <w:ind w:left="0" w:firstLine="709"/>
      </w:pPr>
      <w:r w:rsidRPr="00230A14">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0641AF" w:rsidRPr="00230A14" w:rsidRDefault="000641AF" w:rsidP="00613EA9">
      <w:pPr>
        <w:numPr>
          <w:ilvl w:val="1"/>
          <w:numId w:val="31"/>
        </w:numPr>
        <w:spacing w:after="0"/>
        <w:ind w:left="0" w:firstLine="709"/>
      </w:pPr>
      <w:r w:rsidRPr="00230A14">
        <w:rPr>
          <w:lang w:val="en-US"/>
        </w:rPr>
        <w:t>C</w:t>
      </w:r>
      <w:proofErr w:type="spellStart"/>
      <w:r w:rsidRPr="00230A14">
        <w:t>тимулирование</w:t>
      </w:r>
      <w:proofErr w:type="spellEnd"/>
      <w:r w:rsidRPr="00230A14">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0641AF" w:rsidRPr="00230A14" w:rsidRDefault="000641AF" w:rsidP="00613EA9">
      <w:pPr>
        <w:numPr>
          <w:ilvl w:val="1"/>
          <w:numId w:val="31"/>
        </w:numPr>
        <w:spacing w:after="0"/>
        <w:ind w:left="0" w:firstLine="709"/>
      </w:pPr>
      <w:r w:rsidRPr="00230A14">
        <w:t>Под действиями работника Заказчика/Организатора закупки, осуществляемыми в пользу Участника, понимаются:</w:t>
      </w:r>
    </w:p>
    <w:p w:rsidR="000641AF" w:rsidRPr="00230A14" w:rsidRDefault="000641AF" w:rsidP="00A769D4">
      <w:pPr>
        <w:numPr>
          <w:ilvl w:val="0"/>
          <w:numId w:val="25"/>
        </w:numPr>
        <w:spacing w:after="0"/>
        <w:ind w:left="0" w:firstLine="709"/>
      </w:pPr>
      <w:r w:rsidRPr="00230A14">
        <w:t>предоставление неоправданных преимуществ по сравнению с другими участниками закупочных процедур;</w:t>
      </w:r>
    </w:p>
    <w:p w:rsidR="000641AF" w:rsidRPr="00230A14" w:rsidRDefault="000641AF" w:rsidP="00A769D4">
      <w:pPr>
        <w:numPr>
          <w:ilvl w:val="0"/>
          <w:numId w:val="25"/>
        </w:numPr>
        <w:spacing w:after="0"/>
        <w:ind w:left="0" w:firstLine="709"/>
      </w:pPr>
      <w:r w:rsidRPr="00230A14">
        <w:t>предоставление каких-либо гарантий;</w:t>
      </w:r>
    </w:p>
    <w:p w:rsidR="000641AF" w:rsidRPr="00230A14" w:rsidRDefault="000641AF" w:rsidP="00A769D4">
      <w:pPr>
        <w:numPr>
          <w:ilvl w:val="0"/>
          <w:numId w:val="25"/>
        </w:numPr>
        <w:spacing w:after="0"/>
        <w:ind w:left="0" w:firstLine="709"/>
      </w:pPr>
      <w:r w:rsidRPr="00230A14">
        <w:t>ускорение существующих процедур;</w:t>
      </w:r>
    </w:p>
    <w:p w:rsidR="000641AF" w:rsidRPr="00230A14" w:rsidRDefault="000641AF" w:rsidP="00A769D4">
      <w:pPr>
        <w:numPr>
          <w:ilvl w:val="0"/>
          <w:numId w:val="25"/>
        </w:numPr>
        <w:spacing w:after="0"/>
        <w:ind w:left="0" w:firstLine="709"/>
      </w:pPr>
      <w:r w:rsidRPr="00230A14">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0641AF" w:rsidRPr="00230A14" w:rsidRDefault="000641AF" w:rsidP="00613EA9">
      <w:pPr>
        <w:numPr>
          <w:ilvl w:val="0"/>
          <w:numId w:val="31"/>
        </w:numPr>
        <w:spacing w:after="0"/>
        <w:ind w:left="0" w:firstLine="709"/>
      </w:pPr>
      <w:r w:rsidRPr="00230A14">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0641AF" w:rsidRPr="00230A14" w:rsidRDefault="000641AF" w:rsidP="00613EA9">
      <w:pPr>
        <w:numPr>
          <w:ilvl w:val="0"/>
          <w:numId w:val="31"/>
        </w:numPr>
        <w:spacing w:after="0"/>
        <w:ind w:left="0" w:firstLine="709"/>
      </w:pPr>
      <w:r w:rsidRPr="00230A14">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0641AF" w:rsidRPr="00230A14" w:rsidRDefault="000641AF" w:rsidP="00613EA9">
      <w:pPr>
        <w:numPr>
          <w:ilvl w:val="0"/>
          <w:numId w:val="31"/>
        </w:numPr>
        <w:spacing w:after="0"/>
        <w:ind w:left="0" w:firstLine="709"/>
      </w:pPr>
      <w:r w:rsidRPr="00230A14">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0641AF" w:rsidRDefault="000641AF" w:rsidP="000641AF">
      <w:pPr>
        <w:spacing w:after="0"/>
        <w:ind w:firstLine="709"/>
        <w:rPr>
          <w:b/>
          <w:bCs/>
        </w:rPr>
      </w:pPr>
    </w:p>
    <w:p w:rsidR="003B5EAB" w:rsidRPr="000D147F" w:rsidRDefault="003B5EAB" w:rsidP="000641AF">
      <w:pPr>
        <w:spacing w:after="0"/>
        <w:ind w:firstLine="709"/>
        <w:rPr>
          <w:b/>
          <w:bCs/>
        </w:rPr>
      </w:pPr>
    </w:p>
    <w:p w:rsidR="000641AF" w:rsidRPr="000D147F" w:rsidRDefault="000641AF" w:rsidP="000641AF">
      <w:pPr>
        <w:tabs>
          <w:tab w:val="left" w:pos="993"/>
        </w:tabs>
        <w:spacing w:after="0"/>
        <w:ind w:left="993"/>
      </w:pPr>
      <w:r w:rsidRPr="000D147F">
        <w:rPr>
          <w:bCs/>
        </w:rPr>
        <w:t>____________________</w:t>
      </w:r>
      <w:r w:rsidRPr="000D147F">
        <w:rPr>
          <w:bCs/>
        </w:rPr>
        <w:tab/>
      </w:r>
      <w:r w:rsidRPr="000D147F">
        <w:rPr>
          <w:bCs/>
        </w:rPr>
        <w:tab/>
      </w:r>
      <w:r w:rsidRPr="000D147F">
        <w:rPr>
          <w:bCs/>
        </w:rPr>
        <w:tab/>
        <w:t>_____________________</w:t>
      </w:r>
    </w:p>
    <w:p w:rsidR="000641AF" w:rsidRPr="000D147F" w:rsidRDefault="000641AF" w:rsidP="000641AF">
      <w:pPr>
        <w:pStyle w:val="Times12"/>
        <w:widowControl w:val="0"/>
        <w:rPr>
          <w:szCs w:val="24"/>
        </w:rPr>
      </w:pPr>
      <w:r w:rsidRPr="000D147F">
        <w:rPr>
          <w:snapToGrid w:val="0"/>
          <w:szCs w:val="24"/>
        </w:rPr>
        <w:t>(Подпись уполномоченного представителя)                 (ФИО и должность подписавшего)</w:t>
      </w:r>
    </w:p>
    <w:p w:rsidR="000641AF" w:rsidRPr="000D147F" w:rsidRDefault="000641AF" w:rsidP="000641AF">
      <w:pPr>
        <w:keepNext/>
        <w:spacing w:after="0"/>
        <w:rPr>
          <w:b/>
        </w:rPr>
      </w:pPr>
      <w:r w:rsidRPr="000D147F">
        <w:rPr>
          <w:b/>
        </w:rPr>
        <w:t>М.П.</w:t>
      </w:r>
    </w:p>
    <w:p w:rsidR="000641AF" w:rsidRDefault="000641AF" w:rsidP="000641AF">
      <w:pPr>
        <w:rPr>
          <w:b/>
        </w:rPr>
      </w:pPr>
      <w:r>
        <w:br w:type="page"/>
      </w:r>
    </w:p>
    <w:p w:rsidR="00F44B95" w:rsidRPr="00EF6612" w:rsidRDefault="00672C7D" w:rsidP="00F44B95">
      <w:pPr>
        <w:pStyle w:val="21"/>
        <w:tabs>
          <w:tab w:val="clear" w:pos="576"/>
        </w:tabs>
        <w:ind w:left="0" w:firstLine="0"/>
        <w:rPr>
          <w:sz w:val="24"/>
          <w:szCs w:val="24"/>
        </w:rPr>
      </w:pPr>
      <w:bookmarkStart w:id="235" w:name="_Toc1997172"/>
      <w:bookmarkStart w:id="236" w:name="_Toc4679992"/>
      <w:bookmarkStart w:id="237" w:name="_Toc11066435"/>
      <w:r>
        <w:rPr>
          <w:sz w:val="24"/>
          <w:szCs w:val="24"/>
        </w:rPr>
        <w:lastRenderedPageBreak/>
        <w:t xml:space="preserve">3.3. </w:t>
      </w:r>
      <w:r w:rsidR="00F44B95" w:rsidRPr="00EF6612">
        <w:rPr>
          <w:sz w:val="24"/>
          <w:szCs w:val="24"/>
        </w:rPr>
        <w:t xml:space="preserve">ФОРМА </w:t>
      </w:r>
      <w:r w:rsidR="00465C1C">
        <w:rPr>
          <w:sz w:val="24"/>
          <w:szCs w:val="24"/>
        </w:rPr>
        <w:t>3</w:t>
      </w:r>
      <w:r w:rsidR="00F44B95" w:rsidRPr="00EF6612">
        <w:rPr>
          <w:sz w:val="24"/>
          <w:szCs w:val="24"/>
        </w:rPr>
        <w:t>. АНКЕТА УЧАСТНИКА ЗАКУПКИ</w:t>
      </w:r>
      <w:bookmarkEnd w:id="235"/>
      <w:bookmarkEnd w:id="236"/>
      <w:bookmarkEnd w:id="237"/>
    </w:p>
    <w:p w:rsidR="00F44B95" w:rsidRDefault="00F44B95" w:rsidP="00F44B95">
      <w:pPr>
        <w:jc w:val="center"/>
      </w:pPr>
    </w:p>
    <w:p w:rsidR="00465C1C" w:rsidRPr="00765A66" w:rsidRDefault="00465C1C" w:rsidP="00465C1C">
      <w:pPr>
        <w:spacing w:after="0"/>
        <w:rPr>
          <w:b/>
          <w:i/>
        </w:rPr>
      </w:pPr>
      <w:r w:rsidRPr="00765A66">
        <w:rPr>
          <w:b/>
          <w:i/>
        </w:rPr>
        <w:t xml:space="preserve">Наименование закупочной  процедуры ____________________________________ </w:t>
      </w:r>
    </w:p>
    <w:p w:rsidR="00465C1C" w:rsidRDefault="00465C1C" w:rsidP="00465C1C">
      <w:pPr>
        <w:spacing w:after="0"/>
      </w:pPr>
      <w:r w:rsidRPr="00765A66">
        <w:rPr>
          <w:b/>
        </w:rPr>
        <w:t xml:space="preserve">Наименование Участника </w:t>
      </w:r>
      <w:r w:rsidR="00DC2FA5">
        <w:rPr>
          <w:b/>
        </w:rPr>
        <w:t>конкурса</w:t>
      </w:r>
      <w:r w:rsidRPr="00765A66">
        <w:rPr>
          <w:b/>
        </w:rPr>
        <w:t>:</w:t>
      </w:r>
      <w:r w:rsidRPr="00765A66">
        <w:t xml:space="preserve"> __</w:t>
      </w:r>
      <w:r>
        <w:t>_______________________________</w:t>
      </w:r>
    </w:p>
    <w:p w:rsidR="00465C1C" w:rsidRPr="00765A66" w:rsidRDefault="00465C1C" w:rsidP="00465C1C">
      <w:pPr>
        <w:spacing w:after="0"/>
      </w:pPr>
    </w:p>
    <w:tbl>
      <w:tblPr>
        <w:tblW w:w="10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27"/>
        <w:gridCol w:w="3265"/>
      </w:tblGrid>
      <w:tr w:rsidR="00465C1C" w:rsidRPr="00765A66" w:rsidTr="00C60DD1">
        <w:trPr>
          <w:cantSplit/>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keepNext/>
              <w:spacing w:after="0"/>
              <w:jc w:val="center"/>
              <w:rPr>
                <w:b/>
              </w:rPr>
            </w:pPr>
            <w:r w:rsidRPr="00765A66">
              <w:rPr>
                <w:b/>
              </w:rPr>
              <w:t xml:space="preserve">№ </w:t>
            </w:r>
            <w:proofErr w:type="gramStart"/>
            <w:r w:rsidRPr="00765A66">
              <w:rPr>
                <w:b/>
              </w:rPr>
              <w:t>п</w:t>
            </w:r>
            <w:proofErr w:type="gramEnd"/>
            <w:r w:rsidRPr="00765A66">
              <w:rPr>
                <w:b/>
              </w:rPr>
              <w:t>/п</w:t>
            </w:r>
          </w:p>
        </w:tc>
        <w:tc>
          <w:tcPr>
            <w:tcW w:w="9492" w:type="dxa"/>
            <w:gridSpan w:val="2"/>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keepNext/>
              <w:spacing w:after="0"/>
              <w:jc w:val="center"/>
              <w:rPr>
                <w:b/>
              </w:rPr>
            </w:pPr>
            <w:r w:rsidRPr="00765A66">
              <w:rPr>
                <w:b/>
              </w:rPr>
              <w:t>Данные об Участнике закупки (Участнике)</w:t>
            </w: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Фирменное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Организационно-правовая форма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Полное наименование</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Краткое наименование (если есть)</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Учредители (перечислить наименования и организационно-правовую форму и/или Ф.И.О. учредителей, чья доля в уставном капитале превышает 5%</w:t>
            </w:r>
            <w:r w:rsidRPr="00765A66">
              <w:rPr>
                <w:b/>
              </w:rPr>
              <w:t>)</w:t>
            </w:r>
            <w:r w:rsidRPr="00765A66">
              <w:t xml:space="preserve"> (с указанием размера вклада в процентном и денежном выражении)</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Стоимость основных фондов (по балансу последнего завершенного периода)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 xml:space="preserve">Свидетельство о внесении в Единый государственный реестр юридических лиц/Единый государственный реестр индивидуальных предпринимателей </w:t>
            </w:r>
          </w:p>
          <w:p w:rsidR="00465C1C" w:rsidRPr="00765A66" w:rsidRDefault="00465C1C" w:rsidP="00C60DD1">
            <w:pPr>
              <w:spacing w:after="0"/>
            </w:pPr>
            <w:r w:rsidRPr="00765A66">
              <w:t>(дата, номер, кем выдано)</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 xml:space="preserve">Виды деятельности (ОКВЭД 2) </w:t>
            </w:r>
            <w:r w:rsidRPr="00765A66">
              <w:rPr>
                <w:i/>
              </w:rPr>
              <w:t>(согласно сведениям из выписки ЕГРЮЛ)</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ОГРН</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ИНН/КПП</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 xml:space="preserve">ОКПО </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 xml:space="preserve">ОКВЭД </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 xml:space="preserve">ОКТМО </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ОКОПФ</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C642EC">
              <w:t>Муниципальный район, городской округ, внутригородская территория в составе субъекта РФ</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Юридический адрес</w:t>
            </w:r>
            <w:r w:rsidRPr="00C642EC">
              <w:t xml:space="preserve"> (место нахождения)</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Почтовый адрес</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Фактическое местоположение</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Официальный сайт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Филиалы: перечислить наименования и почтовые адреса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Телефоны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Факс (с указанием кода города)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 xml:space="preserve">Адрес электронной почты </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rPr>
                <w:b/>
              </w:rPr>
            </w:pPr>
            <w:r w:rsidRPr="00765A66">
              <w:rPr>
                <w:b/>
              </w:rPr>
              <w:t>Участник:</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25.1</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Является плательщиком ЕСХН (единого сельскохозяйственного налога):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25.2</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Является плательщиком ЕНВД (единого налога на вмененный доход):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25.3</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Является плательщиком НДПИ (налога на добычу полезных ископаемых):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25.4</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Является участником проекта «</w:t>
            </w:r>
            <w:proofErr w:type="spellStart"/>
            <w:r w:rsidRPr="00765A66">
              <w:rPr>
                <w:bCs/>
              </w:rPr>
              <w:t>Сколково</w:t>
            </w:r>
            <w:proofErr w:type="spellEnd"/>
            <w:r w:rsidRPr="00765A66">
              <w:rPr>
                <w:bCs/>
              </w:rPr>
              <w:t>»: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25.5</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Применяет ставку 0% по налогу на прибыль: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lastRenderedPageBreak/>
              <w:t>25.6</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Является резидентом особой экономической зоны: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25.7</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Является резидентом офшорной зоны: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rPr>
              <w:t>25.8</w:t>
            </w: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rPr>
                <w:bCs/>
              </w:rPr>
            </w:pPr>
            <w:r w:rsidRPr="00765A66">
              <w:rPr>
                <w:bCs/>
              </w:rPr>
              <w:t>Является субъектом МСП: да/нет</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Ф.И.О. руководителя Участника, имеющего право подписи согласно учредительным документам, с указанием должности и контактного телефона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Ф.И.О. ответственного лица Участника с указанием должности, контактного телефона и электронного адреса</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rPr>
          <w:cantSplit/>
        </w:trPr>
        <w:tc>
          <w:tcPr>
            <w:tcW w:w="720" w:type="dxa"/>
            <w:tcBorders>
              <w:top w:val="single" w:sz="4" w:space="0" w:color="auto"/>
              <w:left w:val="single" w:sz="4" w:space="0" w:color="auto"/>
              <w:bottom w:val="single" w:sz="4" w:space="0" w:color="auto"/>
              <w:right w:val="single" w:sz="4" w:space="0" w:color="auto"/>
            </w:tcBorders>
          </w:tcPr>
          <w:p w:rsidR="00465C1C" w:rsidRPr="00765A66" w:rsidRDefault="00465C1C" w:rsidP="00613EA9">
            <w:pPr>
              <w:numPr>
                <w:ilvl w:val="0"/>
                <w:numId w:val="33"/>
              </w:numPr>
              <w:spacing w:after="0"/>
              <w:ind w:left="0" w:firstLine="0"/>
              <w:jc w:val="left"/>
            </w:pPr>
          </w:p>
        </w:tc>
        <w:tc>
          <w:tcPr>
            <w:tcW w:w="622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rPr>
                <w:bCs/>
                <w:lang w:eastAsia="ar-SA"/>
              </w:rPr>
              <w:t>Отнесение Участника к категории субъектов малого и среднего предпринимательства</w:t>
            </w:r>
            <w:r w:rsidRPr="00765A66">
              <w:rPr>
                <w:bCs/>
                <w:vertAlign w:val="superscript"/>
                <w:lang w:eastAsia="ar-SA"/>
              </w:rPr>
              <w:endnoteReference w:id="1"/>
            </w:r>
            <w:r w:rsidRPr="00765A66">
              <w:rPr>
                <w:bCs/>
                <w:lang w:eastAsia="ar-SA"/>
              </w:rPr>
              <w:t xml:space="preserve"> </w:t>
            </w:r>
            <w:r w:rsidRPr="00765A66">
              <w:rPr>
                <w:bCs/>
                <w:i/>
                <w:lang w:eastAsia="ar-SA"/>
              </w:rPr>
              <w:t xml:space="preserve">(в случае наличия у Участника статуса субъекта МСП указать категорию МСП: индивидуальный предприниматель, </w:t>
            </w:r>
            <w:proofErr w:type="spellStart"/>
            <w:r w:rsidRPr="00765A66">
              <w:rPr>
                <w:bCs/>
                <w:i/>
                <w:lang w:eastAsia="ar-SA"/>
              </w:rPr>
              <w:t>микропредприятие</w:t>
            </w:r>
            <w:proofErr w:type="spellEnd"/>
            <w:r w:rsidRPr="00765A66">
              <w:rPr>
                <w:bCs/>
                <w:i/>
                <w:lang w:eastAsia="ar-SA"/>
              </w:rPr>
              <w:t>, малое предприятие, среднее предприятие)</w:t>
            </w:r>
          </w:p>
        </w:tc>
        <w:tc>
          <w:tcPr>
            <w:tcW w:w="326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bl>
    <w:p w:rsidR="00465C1C" w:rsidRDefault="00465C1C" w:rsidP="00465C1C">
      <w:pPr>
        <w:spacing w:after="0"/>
        <w:ind w:right="3684"/>
        <w:rPr>
          <w:b/>
          <w:snapToGrid w:val="0"/>
        </w:rPr>
      </w:pPr>
    </w:p>
    <w:p w:rsidR="00465C1C" w:rsidRPr="00765A66" w:rsidRDefault="00465C1C" w:rsidP="00465C1C">
      <w:pPr>
        <w:spacing w:after="0"/>
        <w:ind w:left="142"/>
        <w:rPr>
          <w:b/>
          <w:u w:val="single"/>
        </w:rPr>
      </w:pPr>
      <w:r w:rsidRPr="00765A66">
        <w:rPr>
          <w:b/>
          <w:u w:val="single"/>
        </w:rPr>
        <w:t>Вопрос 1:</w:t>
      </w:r>
    </w:p>
    <w:p w:rsidR="00465C1C" w:rsidRPr="00765A66" w:rsidRDefault="00465C1C" w:rsidP="00465C1C">
      <w:pPr>
        <w:spacing w:after="0"/>
        <w:ind w:left="142"/>
      </w:pPr>
      <w:r w:rsidRPr="00765A66">
        <w:rPr>
          <w:noProof/>
        </w:rPr>
        <mc:AlternateContent>
          <mc:Choice Requires="wps">
            <w:drawing>
              <wp:anchor distT="0" distB="0" distL="114300" distR="114300" simplePos="0" relativeHeight="251652096" behindDoc="0" locked="0" layoutInCell="1" allowOverlap="1" wp14:anchorId="11E81FEA" wp14:editId="111D0E15">
                <wp:simplePos x="0" y="0"/>
                <wp:positionH relativeFrom="column">
                  <wp:posOffset>5334000</wp:posOffset>
                </wp:positionH>
                <wp:positionV relativeFrom="paragraph">
                  <wp:posOffset>170180</wp:posOffset>
                </wp:positionV>
                <wp:extent cx="990600" cy="433705"/>
                <wp:effectExtent l="0" t="0" r="0" b="444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2A9" w:rsidRDefault="006012A9" w:rsidP="00465C1C">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420pt;margin-top:13.4pt;width:78pt;height:3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" stroked="f">
                <v:textbox inset="6.75pt,3.75pt,6.75pt,3.75pt">
                  <w:txbxContent>
                    <w:p w:rsidR="006012A9" w:rsidRDefault="006012A9" w:rsidP="00465C1C">
                      <w:pPr>
                        <w:jc w:val="center"/>
                        <w:rPr>
                          <w:b/>
                          <w:sz w:val="20"/>
                        </w:rPr>
                      </w:pPr>
                      <w:r>
                        <w:rPr>
                          <w:b/>
                          <w:sz w:val="20"/>
                        </w:rPr>
                        <w:t>ненужное зачеркнуть</w:t>
                      </w:r>
                    </w:p>
                  </w:txbxContent>
                </v:textbox>
              </v:shape>
            </w:pict>
          </mc:Fallback>
        </mc:AlternateContent>
      </w:r>
      <w:r w:rsidRPr="00765A66">
        <w:t>Является ли прямым акционером  Вашей компании с долей собственности более 20% Государство в лице ниже перечисленных организаций?</w:t>
      </w:r>
    </w:p>
    <w:p w:rsidR="00465C1C" w:rsidRPr="00765A66" w:rsidRDefault="00465C1C" w:rsidP="00465C1C">
      <w:pPr>
        <w:spacing w:after="0"/>
        <w:ind w:left="142" w:hanging="709"/>
      </w:pPr>
    </w:p>
    <w:p w:rsidR="00465C1C" w:rsidRPr="00765A66" w:rsidRDefault="00465C1C" w:rsidP="00465C1C">
      <w:pPr>
        <w:spacing w:after="0"/>
        <w:ind w:left="142" w:hanging="709"/>
      </w:pPr>
      <w:r w:rsidRPr="00765A66">
        <w:rPr>
          <w:noProof/>
        </w:rPr>
        <mc:AlternateContent>
          <mc:Choice Requires="wps">
            <w:drawing>
              <wp:anchor distT="0" distB="0" distL="114300" distR="114300" simplePos="0" relativeHeight="251653120" behindDoc="0" locked="0" layoutInCell="1" allowOverlap="1" wp14:anchorId="22B1E657" wp14:editId="1DDE5F9D">
                <wp:simplePos x="0" y="0"/>
                <wp:positionH relativeFrom="column">
                  <wp:posOffset>5547360</wp:posOffset>
                </wp:positionH>
                <wp:positionV relativeFrom="paragraph">
                  <wp:posOffset>95250</wp:posOffset>
                </wp:positionV>
                <wp:extent cx="609600" cy="252095"/>
                <wp:effectExtent l="0" t="0" r="19050" b="1460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solidFill>
                          <a:srgbClr val="FFFFFF"/>
                        </a:solidFill>
                        <a:ln w="9525">
                          <a:solidFill>
                            <a:srgbClr val="000000"/>
                          </a:solidFill>
                          <a:miter lim="800000"/>
                          <a:headEnd/>
                          <a:tailEnd/>
                        </a:ln>
                      </wps:spPr>
                      <wps:txbx>
                        <w:txbxContent>
                          <w:p w:rsidR="006012A9" w:rsidRDefault="006012A9" w:rsidP="00465C1C">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36.8pt;margin-top:7.5pt;width:48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">
                <v:textbox>
                  <w:txbxContent>
                    <w:p w:rsidR="006012A9" w:rsidRDefault="006012A9" w:rsidP="00465C1C">
                      <w:pPr>
                        <w:jc w:val="center"/>
                        <w:rPr>
                          <w:sz w:val="22"/>
                          <w:szCs w:val="22"/>
                        </w:rPr>
                      </w:pPr>
                      <w:r>
                        <w:rPr>
                          <w:sz w:val="22"/>
                          <w:szCs w:val="22"/>
                        </w:rPr>
                        <w:t>Да</w:t>
                      </w:r>
                    </w:p>
                  </w:txbxContent>
                </v:textbox>
              </v:shape>
            </w:pict>
          </mc:Fallback>
        </mc:AlternateContent>
      </w:r>
      <w:r w:rsidRPr="00765A66">
        <w:rPr>
          <w:noProof/>
        </w:rPr>
        <mc:AlternateContent>
          <mc:Choice Requires="wps">
            <w:drawing>
              <wp:anchor distT="0" distB="0" distL="114300" distR="114300" simplePos="0" relativeHeight="251654144" behindDoc="0" locked="0" layoutInCell="1" allowOverlap="1" wp14:anchorId="7706D2DD" wp14:editId="5BD45767">
                <wp:simplePos x="0" y="0"/>
                <wp:positionH relativeFrom="column">
                  <wp:posOffset>5532120</wp:posOffset>
                </wp:positionH>
                <wp:positionV relativeFrom="paragraph">
                  <wp:posOffset>507365</wp:posOffset>
                </wp:positionV>
                <wp:extent cx="609600" cy="288925"/>
                <wp:effectExtent l="0" t="0" r="19050" b="158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8925"/>
                        </a:xfrm>
                        <a:prstGeom prst="rect">
                          <a:avLst/>
                        </a:prstGeom>
                        <a:solidFill>
                          <a:srgbClr val="FFFFFF"/>
                        </a:solidFill>
                        <a:ln w="9525">
                          <a:solidFill>
                            <a:srgbClr val="000000"/>
                          </a:solidFill>
                          <a:miter lim="800000"/>
                          <a:headEnd/>
                          <a:tailEnd/>
                        </a:ln>
                      </wps:spPr>
                      <wps:txbx>
                        <w:txbxContent>
                          <w:p w:rsidR="006012A9" w:rsidRDefault="006012A9" w:rsidP="00465C1C">
                            <w:pPr>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435.6pt;margin-top:39.95pt;width:48pt;height:2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">
                <v:textbox>
                  <w:txbxContent>
                    <w:p w:rsidR="006012A9" w:rsidRDefault="006012A9" w:rsidP="00465C1C">
                      <w:pPr>
                        <w:jc w:val="center"/>
                        <w:rPr>
                          <w:sz w:val="22"/>
                          <w:szCs w:val="22"/>
                        </w:rPr>
                      </w:pPr>
                      <w:r>
                        <w:rPr>
                          <w:sz w:val="22"/>
                          <w:szCs w:val="22"/>
                        </w:rPr>
                        <w:t>Нет</w:t>
                      </w:r>
                    </w:p>
                  </w:txbxContent>
                </v:textbox>
              </v:shape>
            </w:pict>
          </mc:Fallback>
        </mc:AlternateContent>
      </w: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613EA9">
      <w:pPr>
        <w:widowControl w:val="0"/>
        <w:numPr>
          <w:ilvl w:val="0"/>
          <w:numId w:val="34"/>
        </w:numPr>
        <w:autoSpaceDE w:val="0"/>
        <w:autoSpaceDN w:val="0"/>
        <w:adjustRightInd w:val="0"/>
        <w:spacing w:after="0"/>
        <w:ind w:left="142" w:hanging="284"/>
        <w:jc w:val="left"/>
      </w:pPr>
      <w:r w:rsidRPr="00765A66">
        <w:t>Если Вы ответили «Да», заполните, пожалуйста, таблицу:</w:t>
      </w:r>
    </w:p>
    <w:p w:rsidR="00465C1C" w:rsidRPr="00765A66" w:rsidRDefault="00465C1C" w:rsidP="00465C1C">
      <w:pPr>
        <w:spacing w:after="0"/>
        <w:ind w:left="142" w:hanging="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3"/>
        <w:gridCol w:w="2693"/>
        <w:gridCol w:w="1662"/>
      </w:tblGrid>
      <w:tr w:rsidR="00465C1C" w:rsidRPr="00765A66" w:rsidTr="00C60DD1">
        <w:tc>
          <w:tcPr>
            <w:tcW w:w="336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hd w:val="clear" w:color="auto" w:fill="CCFFCC"/>
              <w:spacing w:after="0"/>
              <w:jc w:val="center"/>
              <w:rPr>
                <w:color w:val="000000"/>
                <w:spacing w:val="-1"/>
              </w:rPr>
            </w:pPr>
            <w:r w:rsidRPr="00765A66">
              <w:rPr>
                <w:b/>
                <w:spacing w:val="-1"/>
              </w:rPr>
              <w:t>Государство в лице</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pPr>
            <w:r w:rsidRPr="00765A66">
              <w:rPr>
                <w:b/>
                <w:spacing w:val="-1"/>
              </w:rPr>
              <w:t>Полное наименование акционера со стороны государства</w:t>
            </w:r>
          </w:p>
        </w:tc>
        <w:tc>
          <w:tcPr>
            <w:tcW w:w="2693"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pPr>
            <w:r w:rsidRPr="00765A66">
              <w:rPr>
                <w:b/>
                <w:spacing w:val="-1"/>
              </w:rPr>
              <w:t>Доля акционера со стороны государства  в акционерном капитале Вашей компании на дату заполнения анкеты, %</w:t>
            </w:r>
          </w:p>
        </w:tc>
        <w:tc>
          <w:tcPr>
            <w:tcW w:w="1385"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pPr>
            <w:r w:rsidRPr="00765A66">
              <w:rPr>
                <w:b/>
                <w:spacing w:val="-1"/>
              </w:rPr>
              <w:t>С какой даты является Вашим акционером (участником)</w:t>
            </w:r>
          </w:p>
        </w:tc>
      </w:tr>
      <w:tr w:rsidR="00465C1C" w:rsidRPr="00765A66" w:rsidTr="00C60DD1">
        <w:tc>
          <w:tcPr>
            <w:tcW w:w="3369" w:type="dxa"/>
            <w:tcBorders>
              <w:top w:val="double" w:sz="12" w:space="0" w:color="auto"/>
              <w:left w:val="single" w:sz="4" w:space="0" w:color="auto"/>
              <w:bottom w:val="single" w:sz="4" w:space="0" w:color="auto"/>
              <w:right w:val="single" w:sz="4" w:space="0" w:color="auto"/>
            </w:tcBorders>
            <w:vAlign w:val="center"/>
            <w:hideMark/>
          </w:tcPr>
          <w:p w:rsidR="00465C1C" w:rsidRPr="00765A66" w:rsidRDefault="00465C1C" w:rsidP="00C60DD1">
            <w:pPr>
              <w:shd w:val="clear" w:color="auto" w:fill="FFFFFF"/>
              <w:spacing w:after="0"/>
              <w:rPr>
                <w:color w:val="000000"/>
                <w:spacing w:val="-1"/>
              </w:rPr>
            </w:pPr>
            <w:r w:rsidRPr="00765A66">
              <w:rPr>
                <w:color w:val="000000"/>
                <w:spacing w:val="-1"/>
              </w:rPr>
              <w:t>Правительство РФ (</w:t>
            </w:r>
            <w:r w:rsidRPr="00765A66">
              <w:rPr>
                <w:bCs/>
                <w:color w:val="000000"/>
              </w:rPr>
              <w:t>включая все территориальные и региональные органы власти)</w:t>
            </w:r>
          </w:p>
        </w:tc>
        <w:tc>
          <w:tcPr>
            <w:tcW w:w="2693"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2693"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385"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c>
          <w:tcPr>
            <w:tcW w:w="3369" w:type="dxa"/>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spacing w:after="0"/>
              <w:rPr>
                <w:spacing w:val="-1"/>
              </w:rPr>
            </w:pPr>
            <w:r w:rsidRPr="00765A66">
              <w:rPr>
                <w:spacing w:val="-1"/>
              </w:rPr>
              <w:t>Федеральное агентство по управлению государственным имуществом</w:t>
            </w:r>
          </w:p>
        </w:tc>
        <w:tc>
          <w:tcPr>
            <w:tcW w:w="2693"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2693"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38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c>
          <w:tcPr>
            <w:tcW w:w="3369" w:type="dxa"/>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spacing w:after="0"/>
              <w:rPr>
                <w:spacing w:val="-1"/>
              </w:rPr>
            </w:pPr>
            <w:r w:rsidRPr="00765A66">
              <w:rPr>
                <w:spacing w:val="-1"/>
              </w:rPr>
              <w:t>Комитет по управлению государственным имуществом территориального органа государственного управления</w:t>
            </w:r>
          </w:p>
        </w:tc>
        <w:tc>
          <w:tcPr>
            <w:tcW w:w="2693"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2693"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385"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bl>
    <w:p w:rsidR="00465C1C" w:rsidRPr="00765A66" w:rsidRDefault="00465C1C" w:rsidP="00465C1C">
      <w:pPr>
        <w:spacing w:after="0"/>
        <w:ind w:left="142" w:hanging="709"/>
      </w:pPr>
      <w:r w:rsidRPr="00765A66">
        <w:rPr>
          <w:noProof/>
        </w:rPr>
        <mc:AlternateContent>
          <mc:Choice Requires="wps">
            <w:drawing>
              <wp:anchor distT="0" distB="0" distL="114300" distR="114300" simplePos="0" relativeHeight="251656192" behindDoc="0" locked="0" layoutInCell="1" allowOverlap="1" wp14:anchorId="7C29F2A4" wp14:editId="704E70D1">
                <wp:simplePos x="0" y="0"/>
                <wp:positionH relativeFrom="column">
                  <wp:posOffset>5699760</wp:posOffset>
                </wp:positionH>
                <wp:positionV relativeFrom="paragraph">
                  <wp:posOffset>1473835</wp:posOffset>
                </wp:positionV>
                <wp:extent cx="685800" cy="22860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012A9" w:rsidRDefault="006012A9" w:rsidP="00465C1C">
                            <w:pPr>
                              <w:jc w:val="center"/>
                              <w:rPr>
                                <w:sz w:val="22"/>
                                <w:szCs w:val="22"/>
                              </w:rPr>
                            </w:pPr>
                            <w:r>
                              <w:rPr>
                                <w:sz w:val="22"/>
                                <w:szCs w:val="22"/>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9" type="#_x0000_t202" style="position:absolute;left:0;text-align:left;margin-left:448.8pt;margin-top:116.0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">
                <v:textbox>
                  <w:txbxContent>
                    <w:p w:rsidR="006012A9" w:rsidRDefault="006012A9" w:rsidP="00465C1C">
                      <w:pPr>
                        <w:jc w:val="center"/>
                        <w:rPr>
                          <w:sz w:val="22"/>
                          <w:szCs w:val="22"/>
                        </w:rPr>
                      </w:pPr>
                      <w:r>
                        <w:rPr>
                          <w:sz w:val="22"/>
                          <w:szCs w:val="22"/>
                        </w:rPr>
                        <w:t>Нет</w:t>
                      </w:r>
                    </w:p>
                  </w:txbxContent>
                </v:textbox>
              </v:shape>
            </w:pict>
          </mc:Fallback>
        </mc:AlternateContent>
      </w:r>
      <w:r w:rsidRPr="00765A66">
        <w:rPr>
          <w:noProof/>
        </w:rPr>
        <mc:AlternateContent>
          <mc:Choice Requires="wps">
            <w:drawing>
              <wp:anchor distT="0" distB="0" distL="114300" distR="114300" simplePos="0" relativeHeight="251657216" behindDoc="0" locked="0" layoutInCell="1" allowOverlap="1" wp14:anchorId="0C4AE9DB" wp14:editId="30FA27A3">
                <wp:simplePos x="0" y="0"/>
                <wp:positionH relativeFrom="column">
                  <wp:posOffset>5699760</wp:posOffset>
                </wp:positionH>
                <wp:positionV relativeFrom="paragraph">
                  <wp:posOffset>922020</wp:posOffset>
                </wp:positionV>
                <wp:extent cx="685800" cy="228600"/>
                <wp:effectExtent l="0" t="0" r="19050"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012A9" w:rsidRDefault="006012A9" w:rsidP="00465C1C">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0" type="#_x0000_t202" style="position:absolute;left:0;text-align:left;margin-left:448.8pt;margin-top:72.6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">
                <v:textbox>
                  <w:txbxContent>
                    <w:p w:rsidR="006012A9" w:rsidRDefault="006012A9" w:rsidP="00465C1C">
                      <w:pPr>
                        <w:jc w:val="center"/>
                        <w:rPr>
                          <w:sz w:val="22"/>
                          <w:szCs w:val="22"/>
                        </w:rPr>
                      </w:pPr>
                      <w:r>
                        <w:rPr>
                          <w:sz w:val="22"/>
                          <w:szCs w:val="22"/>
                        </w:rPr>
                        <w:t>Да</w:t>
                      </w:r>
                    </w:p>
                  </w:txbxContent>
                </v:textbox>
              </v:shape>
            </w:pict>
          </mc:Fallback>
        </mc:AlternateContent>
      </w:r>
    </w:p>
    <w:p w:rsidR="00465C1C" w:rsidRPr="00765A66" w:rsidRDefault="00465C1C" w:rsidP="00465C1C">
      <w:pPr>
        <w:spacing w:after="0"/>
        <w:ind w:left="142" w:hanging="709"/>
      </w:pPr>
    </w:p>
    <w:p w:rsidR="00465C1C" w:rsidRDefault="00465C1C" w:rsidP="00465C1C">
      <w:pPr>
        <w:spacing w:after="0"/>
        <w:ind w:left="142" w:hanging="709"/>
      </w:pPr>
      <w:r w:rsidRPr="00765A66">
        <w:rPr>
          <w:noProof/>
        </w:rPr>
        <mc:AlternateContent>
          <mc:Choice Requires="wps">
            <w:drawing>
              <wp:anchor distT="0" distB="0" distL="114300" distR="114300" simplePos="0" relativeHeight="251658240" behindDoc="0" locked="0" layoutInCell="1" allowOverlap="1" wp14:anchorId="07CF7115" wp14:editId="3C31F671">
                <wp:simplePos x="0" y="0"/>
                <wp:positionH relativeFrom="column">
                  <wp:posOffset>-7620</wp:posOffset>
                </wp:positionH>
                <wp:positionV relativeFrom="paragraph">
                  <wp:posOffset>17780</wp:posOffset>
                </wp:positionV>
                <wp:extent cx="5478780" cy="977900"/>
                <wp:effectExtent l="0" t="0" r="762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97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2A9" w:rsidRPr="00765A66" w:rsidRDefault="006012A9" w:rsidP="00465C1C">
                            <w:r w:rsidRPr="00765A66">
                              <w:rPr>
                                <w:b/>
                                <w:u w:val="single"/>
                              </w:rPr>
                              <w:t>Вопрос 2:</w:t>
                            </w:r>
                          </w:p>
                          <w:p w:rsidR="006012A9" w:rsidRPr="00765A66" w:rsidRDefault="006012A9" w:rsidP="00465C1C">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6012A9" w:rsidRDefault="006012A9" w:rsidP="00465C1C">
                            <w:pPr>
                              <w:rPr>
                                <w:i/>
                                <w:sz w:val="10"/>
                                <w:szCs w:val="10"/>
                              </w:rPr>
                            </w:pPr>
                          </w:p>
                          <w:p w:rsidR="006012A9" w:rsidRDefault="006012A9" w:rsidP="00465C1C"/>
                          <w:p w:rsidR="006012A9" w:rsidRDefault="006012A9" w:rsidP="00465C1C"/>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1" type="#_x0000_t202" style="position:absolute;left:0;text-align:left;margin-left:-.6pt;margin-top:1.4pt;width:431.4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" stroked="f">
                <v:textbox inset="6.75pt,3.75pt,6.75pt,3.75pt">
                  <w:txbxContent>
                    <w:p w:rsidR="006012A9" w:rsidRPr="00765A66" w:rsidRDefault="006012A9" w:rsidP="00465C1C">
                      <w:r w:rsidRPr="00765A66">
                        <w:rPr>
                          <w:b/>
                          <w:u w:val="single"/>
                        </w:rPr>
                        <w:t>Вопрос 2:</w:t>
                      </w:r>
                    </w:p>
                    <w:p w:rsidR="006012A9" w:rsidRPr="00765A66" w:rsidRDefault="006012A9" w:rsidP="00465C1C">
                      <w:r w:rsidRPr="00765A66">
                        <w:t xml:space="preserve">Является ли прямым акционером Вашей компании с долей собственности более 20% </w:t>
                      </w:r>
                      <w:r w:rsidRPr="00765A66">
                        <w:rPr>
                          <w:b/>
                        </w:rPr>
                        <w:t>Коммерческая компания</w:t>
                      </w:r>
                      <w:r w:rsidRPr="00765A66">
                        <w:t>, имеющая в составе своих акционеров  Государство с долей собственности более 20%?</w:t>
                      </w:r>
                    </w:p>
                    <w:p w:rsidR="006012A9" w:rsidRDefault="006012A9" w:rsidP="00465C1C">
                      <w:pPr>
                        <w:rPr>
                          <w:i/>
                          <w:sz w:val="10"/>
                          <w:szCs w:val="10"/>
                        </w:rPr>
                      </w:pPr>
                    </w:p>
                    <w:p w:rsidR="006012A9" w:rsidRDefault="006012A9" w:rsidP="00465C1C"/>
                    <w:p w:rsidR="006012A9" w:rsidRDefault="006012A9" w:rsidP="00465C1C"/>
                  </w:txbxContent>
                </v:textbox>
              </v:shape>
            </w:pict>
          </mc:Fallback>
        </mc:AlternateContent>
      </w:r>
      <w:r w:rsidRPr="00765A66">
        <w:rPr>
          <w:noProof/>
        </w:rPr>
        <mc:AlternateContent>
          <mc:Choice Requires="wps">
            <w:drawing>
              <wp:anchor distT="0" distB="0" distL="114300" distR="114300" simplePos="0" relativeHeight="251655168" behindDoc="0" locked="0" layoutInCell="1" allowOverlap="1" wp14:anchorId="63C80F49" wp14:editId="0CFF533E">
                <wp:simplePos x="0" y="0"/>
                <wp:positionH relativeFrom="column">
                  <wp:posOffset>5521635</wp:posOffset>
                </wp:positionH>
                <wp:positionV relativeFrom="paragraph">
                  <wp:posOffset>17691</wp:posOffset>
                </wp:positionV>
                <wp:extent cx="990600" cy="414670"/>
                <wp:effectExtent l="0" t="0" r="0" b="444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1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2A9" w:rsidRDefault="006012A9" w:rsidP="00465C1C">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2" type="#_x0000_t202" style="position:absolute;left:0;text-align:left;margin-left:434.75pt;margin-top:1.4pt;width:78pt;height:3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" stroked="f">
                <v:textbox inset="6.75pt,3.75pt,6.75pt,3.75pt">
                  <w:txbxContent>
                    <w:p w:rsidR="006012A9" w:rsidRDefault="006012A9" w:rsidP="00465C1C">
                      <w:pPr>
                        <w:jc w:val="center"/>
                        <w:rPr>
                          <w:b/>
                          <w:sz w:val="20"/>
                        </w:rPr>
                      </w:pPr>
                      <w:r>
                        <w:rPr>
                          <w:b/>
                          <w:sz w:val="20"/>
                        </w:rPr>
                        <w:t>ненужное зачеркнуть</w:t>
                      </w:r>
                    </w:p>
                  </w:txbxContent>
                </v:textbox>
              </v:shape>
            </w:pict>
          </mc:Fallback>
        </mc:AlternateContent>
      </w:r>
    </w:p>
    <w:p w:rsidR="00465C1C" w:rsidRDefault="00465C1C" w:rsidP="00465C1C">
      <w:pPr>
        <w:spacing w:after="0"/>
        <w:ind w:left="142" w:hanging="709"/>
      </w:pPr>
    </w:p>
    <w:p w:rsidR="00465C1C" w:rsidRDefault="00465C1C" w:rsidP="00465C1C">
      <w:pPr>
        <w:spacing w:after="0"/>
        <w:ind w:left="142" w:hanging="709"/>
      </w:pPr>
    </w:p>
    <w:p w:rsidR="00465C1C" w:rsidRDefault="00465C1C" w:rsidP="00465C1C">
      <w:pPr>
        <w:spacing w:after="0"/>
        <w:ind w:left="142" w:hanging="709"/>
      </w:pPr>
    </w:p>
    <w:p w:rsidR="00465C1C" w:rsidRDefault="00465C1C" w:rsidP="00465C1C">
      <w:pPr>
        <w:spacing w:after="0"/>
        <w:ind w:left="142" w:hanging="709"/>
      </w:pPr>
    </w:p>
    <w:p w:rsidR="00465C1C" w:rsidRDefault="00465C1C" w:rsidP="00465C1C">
      <w:pPr>
        <w:spacing w:after="0"/>
        <w:ind w:left="142" w:hanging="709"/>
      </w:pPr>
    </w:p>
    <w:p w:rsidR="00465C1C"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613EA9">
      <w:pPr>
        <w:widowControl w:val="0"/>
        <w:numPr>
          <w:ilvl w:val="0"/>
          <w:numId w:val="34"/>
        </w:numPr>
        <w:autoSpaceDE w:val="0"/>
        <w:autoSpaceDN w:val="0"/>
        <w:adjustRightInd w:val="0"/>
        <w:spacing w:after="0"/>
        <w:ind w:left="142" w:hanging="284"/>
        <w:jc w:val="left"/>
      </w:pPr>
      <w:r w:rsidRPr="00765A66">
        <w:lastRenderedPageBreak/>
        <w:t>Если Вы ответили «Да», заполните, пожалуйста, таблицу: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276"/>
        <w:gridCol w:w="1276"/>
        <w:gridCol w:w="1568"/>
        <w:gridCol w:w="1834"/>
        <w:gridCol w:w="1134"/>
      </w:tblGrid>
      <w:tr w:rsidR="00465C1C" w:rsidRPr="00765A66" w:rsidTr="00C60DD1">
        <w:tc>
          <w:tcPr>
            <w:tcW w:w="2943" w:type="dxa"/>
            <w:tcBorders>
              <w:top w:val="single" w:sz="4" w:space="0" w:color="auto"/>
              <w:left w:val="single" w:sz="4" w:space="0" w:color="auto"/>
              <w:bottom w:val="double" w:sz="12" w:space="0" w:color="auto"/>
              <w:right w:val="single" w:sz="4" w:space="0" w:color="auto"/>
            </w:tcBorders>
            <w:shd w:val="clear" w:color="auto" w:fill="CCFFCC"/>
            <w:vAlign w:val="center"/>
          </w:tcPr>
          <w:p w:rsidR="00465C1C" w:rsidRPr="00765A66" w:rsidRDefault="00465C1C" w:rsidP="00C60DD1">
            <w:pPr>
              <w:spacing w:after="0"/>
            </w:pP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rPr>
                <w:b/>
              </w:rPr>
            </w:pPr>
            <w:r w:rsidRPr="00765A66">
              <w:rPr>
                <w:b/>
              </w:rPr>
              <w:t>Полное наименование</w:t>
            </w:r>
          </w:p>
        </w:tc>
        <w:tc>
          <w:tcPr>
            <w:tcW w:w="1276"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pPr>
            <w:r w:rsidRPr="00765A66">
              <w:rPr>
                <w:b/>
              </w:rPr>
              <w:t>Адрес официального сайта в сети Интернет</w:t>
            </w:r>
          </w:p>
        </w:tc>
        <w:tc>
          <w:tcPr>
            <w:tcW w:w="1568"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left="-107" w:right="-100"/>
              <w:jc w:val="center"/>
            </w:pPr>
            <w:r w:rsidRPr="00765A66">
              <w:rPr>
                <w:b/>
              </w:rPr>
              <w:t>Доля  в акционерном капитале Вашей компании, %</w:t>
            </w:r>
          </w:p>
        </w:tc>
        <w:tc>
          <w:tcPr>
            <w:tcW w:w="18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pPr>
            <w:r w:rsidRPr="00765A66">
              <w:rPr>
                <w:b/>
              </w:rPr>
              <w:t>Доля  в акционерном капитале  Коммерческой компании – Вашего прямого акционера,  %</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jc w:val="center"/>
            </w:pPr>
            <w:r w:rsidRPr="00765A66">
              <w:rPr>
                <w:b/>
              </w:rPr>
              <w:t>С какой даты является акционером (участником)</w:t>
            </w:r>
          </w:p>
        </w:tc>
      </w:tr>
      <w:tr w:rsidR="00465C1C" w:rsidRPr="00765A66" w:rsidTr="00C60DD1">
        <w:tc>
          <w:tcPr>
            <w:tcW w:w="2943" w:type="dxa"/>
            <w:tcBorders>
              <w:top w:val="double" w:sz="12"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Коммерческая компания № 1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276"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568"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c>
          <w:tcPr>
            <w:tcW w:w="2943" w:type="dxa"/>
            <w:tcBorders>
              <w:top w:val="single" w:sz="4" w:space="0" w:color="auto"/>
              <w:left w:val="single" w:sz="4" w:space="0" w:color="auto"/>
              <w:bottom w:val="double" w:sz="12" w:space="0" w:color="auto"/>
              <w:right w:val="single" w:sz="4" w:space="0" w:color="auto"/>
            </w:tcBorders>
            <w:hideMark/>
          </w:tcPr>
          <w:p w:rsidR="00465C1C" w:rsidRPr="00765A66" w:rsidRDefault="00465C1C" w:rsidP="00C60DD1">
            <w:pPr>
              <w:spacing w:after="0"/>
            </w:pPr>
            <w:r w:rsidRPr="00765A66">
              <w:t xml:space="preserve">Государственная организация, имеющая долю акций Коммерческой компании № 1 </w:t>
            </w:r>
          </w:p>
        </w:tc>
        <w:tc>
          <w:tcPr>
            <w:tcW w:w="1276"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pPr>
          </w:p>
        </w:tc>
        <w:tc>
          <w:tcPr>
            <w:tcW w:w="1276"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pPr>
          </w:p>
        </w:tc>
        <w:tc>
          <w:tcPr>
            <w:tcW w:w="1568" w:type="dxa"/>
            <w:tcBorders>
              <w:top w:val="single" w:sz="4" w:space="0" w:color="auto"/>
              <w:left w:val="single" w:sz="4" w:space="0" w:color="auto"/>
              <w:bottom w:val="double" w:sz="12" w:space="0" w:color="auto"/>
              <w:right w:val="single" w:sz="4" w:space="0" w:color="auto"/>
            </w:tcBorders>
            <w:shd w:val="clear" w:color="auto" w:fill="C0C0C0"/>
            <w:hideMark/>
          </w:tcPr>
          <w:p w:rsidR="00465C1C" w:rsidRPr="00765A66" w:rsidRDefault="00465C1C" w:rsidP="00C60DD1">
            <w:pPr>
              <w:spacing w:after="0"/>
            </w:pPr>
            <w:r w:rsidRPr="00765A66">
              <w:t>(не заполняется)</w:t>
            </w:r>
          </w:p>
        </w:tc>
        <w:tc>
          <w:tcPr>
            <w:tcW w:w="1834"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pPr>
          </w:p>
        </w:tc>
        <w:tc>
          <w:tcPr>
            <w:tcW w:w="1134"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pPr>
          </w:p>
        </w:tc>
      </w:tr>
      <w:tr w:rsidR="00465C1C" w:rsidRPr="00765A66" w:rsidTr="00C60DD1">
        <w:tc>
          <w:tcPr>
            <w:tcW w:w="2943" w:type="dxa"/>
            <w:tcBorders>
              <w:top w:val="double" w:sz="12"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Коммерческая компания № 2 – прямой акционер Вашей компании</w:t>
            </w:r>
          </w:p>
        </w:tc>
        <w:tc>
          <w:tcPr>
            <w:tcW w:w="1276"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276"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568"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834" w:type="dxa"/>
            <w:tcBorders>
              <w:top w:val="double" w:sz="12"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pPr>
            <w:r w:rsidRPr="00765A66">
              <w:t>(не заполняется)</w:t>
            </w:r>
          </w:p>
        </w:tc>
        <w:tc>
          <w:tcPr>
            <w:tcW w:w="1134"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pPr>
          </w:p>
        </w:tc>
      </w:tr>
      <w:tr w:rsidR="00465C1C" w:rsidRPr="00765A66" w:rsidTr="00C60DD1">
        <w:tc>
          <w:tcPr>
            <w:tcW w:w="2943"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pPr>
            <w:r w:rsidRPr="00765A66">
              <w:t>Государственная организация, имеющая долю акций Коммерческой компании № 2</w:t>
            </w:r>
          </w:p>
        </w:tc>
        <w:tc>
          <w:tcPr>
            <w:tcW w:w="1276"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276"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568"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pPr>
            <w:r w:rsidRPr="00765A66">
              <w:t>(не заполняется)</w:t>
            </w:r>
          </w:p>
        </w:tc>
        <w:tc>
          <w:tcPr>
            <w:tcW w:w="1834"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c>
          <w:tcPr>
            <w:tcW w:w="1134"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pPr>
          </w:p>
        </w:tc>
      </w:tr>
    </w:tbl>
    <w:p w:rsidR="00465C1C" w:rsidRPr="00765A66" w:rsidRDefault="00465C1C" w:rsidP="00465C1C">
      <w:pPr>
        <w:spacing w:after="0"/>
        <w:ind w:left="142" w:hanging="709"/>
      </w:pPr>
    </w:p>
    <w:p w:rsidR="00465C1C" w:rsidRPr="00765A66" w:rsidRDefault="00465C1C" w:rsidP="00465C1C">
      <w:pPr>
        <w:spacing w:after="0"/>
        <w:ind w:left="142" w:hanging="709"/>
      </w:pPr>
      <w:r w:rsidRPr="00765A66">
        <w:rPr>
          <w:noProof/>
        </w:rPr>
        <mc:AlternateContent>
          <mc:Choice Requires="wps">
            <w:drawing>
              <wp:anchor distT="0" distB="0" distL="114300" distR="114300" simplePos="0" relativeHeight="251659264" behindDoc="0" locked="0" layoutInCell="1" allowOverlap="1" wp14:anchorId="3A291E55" wp14:editId="567D6E2E">
                <wp:simplePos x="0" y="0"/>
                <wp:positionH relativeFrom="column">
                  <wp:posOffset>-91440</wp:posOffset>
                </wp:positionH>
                <wp:positionV relativeFrom="paragraph">
                  <wp:posOffset>-41275</wp:posOffset>
                </wp:positionV>
                <wp:extent cx="5334000" cy="1143000"/>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2A9" w:rsidRPr="00765A66" w:rsidRDefault="006012A9" w:rsidP="00465C1C">
                            <w:pPr>
                              <w:rPr>
                                <w:b/>
                                <w:u w:val="single"/>
                              </w:rPr>
                            </w:pPr>
                            <w:r w:rsidRPr="00765A66">
                              <w:rPr>
                                <w:b/>
                                <w:u w:val="single"/>
                              </w:rPr>
                              <w:t>Вопрос 3:</w:t>
                            </w:r>
                          </w:p>
                          <w:p w:rsidR="006012A9" w:rsidRPr="00765A66" w:rsidRDefault="006012A9" w:rsidP="00465C1C">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6012A9" w:rsidRDefault="006012A9" w:rsidP="00465C1C"/>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7.2pt;margin-top:-3.25pt;width:42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" stroked="f">
                <v:textbox inset="6.75pt,3.75pt,6.75pt,3.75pt">
                  <w:txbxContent>
                    <w:p w:rsidR="006012A9" w:rsidRPr="00765A66" w:rsidRDefault="006012A9" w:rsidP="00465C1C">
                      <w:pPr>
                        <w:rPr>
                          <w:b/>
                          <w:u w:val="single"/>
                        </w:rPr>
                      </w:pPr>
                      <w:r w:rsidRPr="00765A66">
                        <w:rPr>
                          <w:b/>
                          <w:u w:val="single"/>
                        </w:rPr>
                        <w:t>Вопрос 3:</w:t>
                      </w:r>
                    </w:p>
                    <w:p w:rsidR="006012A9" w:rsidRPr="00765A66" w:rsidRDefault="006012A9" w:rsidP="00465C1C">
                      <w:r w:rsidRPr="00765A66">
                        <w:t xml:space="preserve">Является ли акционером Вашей компании с долей собственности более 20% </w:t>
                      </w:r>
                      <w:r w:rsidRPr="00765A66">
                        <w:rPr>
                          <w:b/>
                        </w:rPr>
                        <w:t>Коммерческая компания</w:t>
                      </w:r>
                      <w:r w:rsidRPr="00765A66">
                        <w:t xml:space="preserve">, имеющая в  составе своих ключевых акционеров </w:t>
                      </w:r>
                      <w:r w:rsidRPr="00765A66">
                        <w:rPr>
                          <w:b/>
                        </w:rPr>
                        <w:t>коммерческую компанию</w:t>
                      </w:r>
                      <w:r w:rsidRPr="00765A66">
                        <w:t>, имеющую в составе своих акционеров государство?</w:t>
                      </w:r>
                    </w:p>
                    <w:p w:rsidR="006012A9" w:rsidRDefault="006012A9" w:rsidP="00465C1C"/>
                  </w:txbxContent>
                </v:textbox>
              </v:shape>
            </w:pict>
          </mc:Fallback>
        </mc:AlternateContent>
      </w:r>
      <w:r w:rsidRPr="00765A66">
        <w:rPr>
          <w:noProof/>
        </w:rPr>
        <mc:AlternateContent>
          <mc:Choice Requires="wps">
            <w:drawing>
              <wp:anchor distT="0" distB="0" distL="114300" distR="114300" simplePos="0" relativeHeight="251660288" behindDoc="0" locked="0" layoutInCell="1" allowOverlap="1" wp14:anchorId="24F8C99B" wp14:editId="775B128D">
                <wp:simplePos x="0" y="0"/>
                <wp:positionH relativeFrom="column">
                  <wp:posOffset>5532120</wp:posOffset>
                </wp:positionH>
                <wp:positionV relativeFrom="paragraph">
                  <wp:posOffset>665480</wp:posOffset>
                </wp:positionV>
                <wp:extent cx="685800" cy="30480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w="9525">
                          <a:solidFill>
                            <a:srgbClr val="000000"/>
                          </a:solidFill>
                          <a:miter lim="800000"/>
                          <a:headEnd/>
                          <a:tailEnd/>
                        </a:ln>
                      </wps:spPr>
                      <wps:txbx>
                        <w:txbxContent>
                          <w:p w:rsidR="006012A9" w:rsidRDefault="006012A9" w:rsidP="00465C1C">
                            <w:pPr>
                              <w:jc w:val="center"/>
                              <w:rPr>
                                <w:sz w:val="22"/>
                                <w:szCs w:val="22"/>
                              </w:rPr>
                            </w:pPr>
                            <w:r>
                              <w:rPr>
                                <w:sz w:val="22"/>
                                <w:szCs w:val="22"/>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435.6pt;margin-top:52.4pt;width:5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">
                <v:textbox>
                  <w:txbxContent>
                    <w:p w:rsidR="006012A9" w:rsidRDefault="006012A9" w:rsidP="00465C1C">
                      <w:pPr>
                        <w:jc w:val="center"/>
                        <w:rPr>
                          <w:sz w:val="22"/>
                          <w:szCs w:val="22"/>
                        </w:rPr>
                      </w:pPr>
                      <w:r>
                        <w:rPr>
                          <w:sz w:val="22"/>
                          <w:szCs w:val="22"/>
                        </w:rPr>
                        <w:t>Да</w:t>
                      </w:r>
                    </w:p>
                  </w:txbxContent>
                </v:textbox>
              </v:shape>
            </w:pict>
          </mc:Fallback>
        </mc:AlternateContent>
      </w:r>
      <w:r w:rsidRPr="00765A66">
        <w:rPr>
          <w:noProof/>
        </w:rPr>
        <mc:AlternateContent>
          <mc:Choice Requires="wps">
            <w:drawing>
              <wp:anchor distT="0" distB="0" distL="114300" distR="114300" simplePos="0" relativeHeight="251661312" behindDoc="0" locked="0" layoutInCell="1" allowOverlap="1" wp14:anchorId="7BE3A3DB" wp14:editId="6711F37B">
                <wp:simplePos x="0" y="0"/>
                <wp:positionH relativeFrom="column">
                  <wp:posOffset>5532120</wp:posOffset>
                </wp:positionH>
                <wp:positionV relativeFrom="paragraph">
                  <wp:posOffset>1278890</wp:posOffset>
                </wp:positionV>
                <wp:extent cx="685800" cy="228600"/>
                <wp:effectExtent l="0" t="0" r="19050"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012A9" w:rsidRDefault="006012A9" w:rsidP="00465C1C">
                            <w:pPr>
                              <w:jc w:val="center"/>
                              <w:rPr>
                                <w:sz w:val="20"/>
                              </w:rPr>
                            </w:pPr>
                            <w:r>
                              <w:rPr>
                                <w:sz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5" type="#_x0000_t202" style="position:absolute;left:0;text-align:left;margin-left:435.6pt;margin-top:100.7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">
                <v:textbox>
                  <w:txbxContent>
                    <w:p w:rsidR="006012A9" w:rsidRDefault="006012A9" w:rsidP="00465C1C">
                      <w:pPr>
                        <w:jc w:val="center"/>
                        <w:rPr>
                          <w:sz w:val="20"/>
                        </w:rPr>
                      </w:pPr>
                      <w:r>
                        <w:rPr>
                          <w:sz w:val="20"/>
                        </w:rPr>
                        <w:t>Нет</w:t>
                      </w:r>
                    </w:p>
                  </w:txbxContent>
                </v:textbox>
              </v:shape>
            </w:pict>
          </mc:Fallback>
        </mc:AlternateContent>
      </w:r>
      <w:r w:rsidRPr="00765A66">
        <w:rPr>
          <w:noProof/>
        </w:rPr>
        <mc:AlternateContent>
          <mc:Choice Requires="wps">
            <w:drawing>
              <wp:anchor distT="0" distB="0" distL="114300" distR="114300" simplePos="0" relativeHeight="251662336" behindDoc="0" locked="0" layoutInCell="1" allowOverlap="1" wp14:anchorId="36B69751" wp14:editId="15D7CBE8">
                <wp:simplePos x="0" y="0"/>
                <wp:positionH relativeFrom="column">
                  <wp:posOffset>5334000</wp:posOffset>
                </wp:positionH>
                <wp:positionV relativeFrom="paragraph">
                  <wp:posOffset>123825</wp:posOffset>
                </wp:positionV>
                <wp:extent cx="990600" cy="373380"/>
                <wp:effectExtent l="0" t="0" r="0"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2A9" w:rsidRDefault="006012A9" w:rsidP="00465C1C">
                            <w:pPr>
                              <w:jc w:val="center"/>
                              <w:rPr>
                                <w:b/>
                                <w:sz w:val="20"/>
                              </w:rPr>
                            </w:pPr>
                            <w:r>
                              <w:rPr>
                                <w:b/>
                                <w:sz w:val="20"/>
                              </w:rPr>
                              <w:t>ненужное зачеркнуть</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6" type="#_x0000_t202" style="position:absolute;left:0;text-align:left;margin-left:420pt;margin-top:9.75pt;width:78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" stroked="f">
                <v:textbox inset="6.75pt,3.75pt,6.75pt,3.75pt">
                  <w:txbxContent>
                    <w:p w:rsidR="006012A9" w:rsidRDefault="006012A9" w:rsidP="00465C1C">
                      <w:pPr>
                        <w:jc w:val="center"/>
                        <w:rPr>
                          <w:b/>
                          <w:sz w:val="20"/>
                        </w:rPr>
                      </w:pPr>
                      <w:r>
                        <w:rPr>
                          <w:b/>
                          <w:sz w:val="20"/>
                        </w:rPr>
                        <w:t>ненужное зачеркнуть</w:t>
                      </w:r>
                    </w:p>
                  </w:txbxContent>
                </v:textbox>
              </v:shape>
            </w:pict>
          </mc:Fallback>
        </mc:AlternateContent>
      </w: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613EA9">
      <w:pPr>
        <w:widowControl w:val="0"/>
        <w:numPr>
          <w:ilvl w:val="0"/>
          <w:numId w:val="34"/>
        </w:numPr>
        <w:autoSpaceDE w:val="0"/>
        <w:autoSpaceDN w:val="0"/>
        <w:adjustRightInd w:val="0"/>
        <w:spacing w:after="0"/>
        <w:ind w:left="142" w:hanging="284"/>
        <w:jc w:val="left"/>
      </w:pPr>
      <w:r w:rsidRPr="00765A66">
        <w:t>Если Вы ответили «Да», заполните, пожалуйста, таблицу:</w:t>
      </w:r>
    </w:p>
    <w:p w:rsidR="00465C1C" w:rsidRDefault="00465C1C" w:rsidP="00465C1C">
      <w:pPr>
        <w:spacing w:after="0"/>
        <w:ind w:left="142" w:hanging="709"/>
      </w:pPr>
    </w:p>
    <w:p w:rsidR="00465C1C" w:rsidRPr="00765A66" w:rsidRDefault="00465C1C" w:rsidP="00465C1C">
      <w:pPr>
        <w:spacing w:after="0"/>
        <w:ind w:left="142" w:hanging="709"/>
      </w:pPr>
    </w:p>
    <w:p w:rsidR="00465C1C" w:rsidRPr="00765A66" w:rsidRDefault="00465C1C" w:rsidP="00465C1C">
      <w:pPr>
        <w:spacing w:after="0"/>
        <w:ind w:left="142" w:hanging="70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77"/>
        <w:gridCol w:w="1134"/>
        <w:gridCol w:w="1442"/>
        <w:gridCol w:w="1620"/>
        <w:gridCol w:w="1620"/>
        <w:gridCol w:w="1129"/>
      </w:tblGrid>
      <w:tr w:rsidR="00465C1C" w:rsidRPr="00765A66" w:rsidTr="00C60DD1">
        <w:tc>
          <w:tcPr>
            <w:tcW w:w="2092" w:type="dxa"/>
            <w:tcBorders>
              <w:top w:val="single" w:sz="4" w:space="0" w:color="auto"/>
              <w:left w:val="single" w:sz="4" w:space="0" w:color="auto"/>
              <w:bottom w:val="double" w:sz="12" w:space="0" w:color="auto"/>
              <w:right w:val="single" w:sz="4" w:space="0" w:color="auto"/>
            </w:tcBorders>
            <w:shd w:val="clear" w:color="auto" w:fill="CCFFCC"/>
            <w:vAlign w:val="center"/>
          </w:tcPr>
          <w:p w:rsidR="00465C1C" w:rsidRPr="00765A66" w:rsidRDefault="00465C1C" w:rsidP="00C60DD1">
            <w:pPr>
              <w:spacing w:after="0"/>
              <w:ind w:right="57"/>
            </w:pPr>
          </w:p>
        </w:tc>
        <w:tc>
          <w:tcPr>
            <w:tcW w:w="1277"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right="57"/>
              <w:jc w:val="center"/>
            </w:pPr>
            <w:r w:rsidRPr="00765A66">
              <w:rPr>
                <w:b/>
              </w:rPr>
              <w:t>Полное наименование</w:t>
            </w:r>
          </w:p>
        </w:tc>
        <w:tc>
          <w:tcPr>
            <w:tcW w:w="1134"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right="57"/>
              <w:jc w:val="center"/>
            </w:pPr>
            <w:r w:rsidRPr="00765A66">
              <w:rPr>
                <w:b/>
              </w:rPr>
              <w:t>Адрес официального сайта в сети Интернет</w:t>
            </w:r>
          </w:p>
        </w:tc>
        <w:tc>
          <w:tcPr>
            <w:tcW w:w="1442"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right="57"/>
              <w:jc w:val="center"/>
            </w:pPr>
            <w:r w:rsidRPr="00765A66">
              <w:rPr>
                <w:b/>
              </w:rPr>
              <w:t>Доля  в акционерном капитале Вашей компании,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right="57"/>
              <w:jc w:val="center"/>
            </w:pPr>
            <w:r w:rsidRPr="00765A66">
              <w:rPr>
                <w:b/>
              </w:rPr>
              <w:t>Доля  в акционерном капитале  Коммерческой компании – Вашего прямого акционера,  %</w:t>
            </w:r>
          </w:p>
        </w:tc>
        <w:tc>
          <w:tcPr>
            <w:tcW w:w="1620"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right="57"/>
              <w:jc w:val="center"/>
            </w:pPr>
            <w:r w:rsidRPr="00765A66">
              <w:rPr>
                <w:b/>
              </w:rPr>
              <w:t>Доля  в акционерном капитале  Коммерческой компании – акционера 2-го уровня,  %</w:t>
            </w:r>
          </w:p>
        </w:tc>
        <w:tc>
          <w:tcPr>
            <w:tcW w:w="1129" w:type="dxa"/>
            <w:tcBorders>
              <w:top w:val="single" w:sz="4" w:space="0" w:color="auto"/>
              <w:left w:val="single" w:sz="4" w:space="0" w:color="auto"/>
              <w:bottom w:val="double" w:sz="12" w:space="0" w:color="auto"/>
              <w:right w:val="single" w:sz="4" w:space="0" w:color="auto"/>
            </w:tcBorders>
            <w:shd w:val="clear" w:color="auto" w:fill="CCFFCC"/>
            <w:vAlign w:val="center"/>
            <w:hideMark/>
          </w:tcPr>
          <w:p w:rsidR="00465C1C" w:rsidRPr="00765A66" w:rsidRDefault="00465C1C" w:rsidP="00C60DD1">
            <w:pPr>
              <w:spacing w:after="0"/>
              <w:ind w:right="57"/>
              <w:jc w:val="center"/>
            </w:pPr>
            <w:r w:rsidRPr="00765A66">
              <w:rPr>
                <w:b/>
              </w:rPr>
              <w:t>С какой даты является акционером (участником)</w:t>
            </w:r>
          </w:p>
        </w:tc>
      </w:tr>
      <w:tr w:rsidR="00465C1C" w:rsidRPr="00765A66" w:rsidTr="00C60DD1">
        <w:tc>
          <w:tcPr>
            <w:tcW w:w="2092" w:type="dxa"/>
            <w:tcBorders>
              <w:top w:val="double" w:sz="12" w:space="0" w:color="auto"/>
              <w:left w:val="single" w:sz="4" w:space="0" w:color="auto"/>
              <w:bottom w:val="single" w:sz="4" w:space="0" w:color="auto"/>
              <w:right w:val="single" w:sz="4" w:space="0" w:color="auto"/>
            </w:tcBorders>
            <w:hideMark/>
          </w:tcPr>
          <w:p w:rsidR="00465C1C" w:rsidRPr="00765A66" w:rsidRDefault="00465C1C" w:rsidP="00C60DD1">
            <w:pPr>
              <w:spacing w:after="0"/>
              <w:ind w:right="57"/>
            </w:pPr>
            <w:r w:rsidRPr="00765A66">
              <w:t>Коммерческая компания № 1-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r>
      <w:tr w:rsidR="00465C1C" w:rsidRPr="00765A66" w:rsidTr="00C60DD1">
        <w:tc>
          <w:tcPr>
            <w:tcW w:w="2092"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ind w:right="57"/>
            </w:pPr>
            <w:r w:rsidRPr="00765A66">
              <w:t xml:space="preserve">Коммерческая </w:t>
            </w:r>
            <w:r w:rsidRPr="00765A66">
              <w:lastRenderedPageBreak/>
              <w:t>компания № 2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 xml:space="preserve">(не </w:t>
            </w:r>
            <w:r w:rsidRPr="00765A66">
              <w:lastRenderedPageBreak/>
              <w:t>заполняется)</w:t>
            </w:r>
          </w:p>
        </w:tc>
        <w:tc>
          <w:tcPr>
            <w:tcW w:w="1620"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 xml:space="preserve">(не </w:t>
            </w:r>
            <w:r w:rsidRPr="00765A66">
              <w:lastRenderedPageBreak/>
              <w:t>заполняется)</w:t>
            </w:r>
          </w:p>
        </w:tc>
        <w:tc>
          <w:tcPr>
            <w:tcW w:w="1129"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r>
      <w:tr w:rsidR="00465C1C" w:rsidRPr="00765A66" w:rsidTr="00C60DD1">
        <w:tc>
          <w:tcPr>
            <w:tcW w:w="2092" w:type="dxa"/>
            <w:tcBorders>
              <w:top w:val="single" w:sz="4" w:space="0" w:color="auto"/>
              <w:left w:val="single" w:sz="4" w:space="0" w:color="auto"/>
              <w:bottom w:val="double" w:sz="12" w:space="0" w:color="auto"/>
              <w:right w:val="single" w:sz="4" w:space="0" w:color="auto"/>
            </w:tcBorders>
            <w:hideMark/>
          </w:tcPr>
          <w:p w:rsidR="00465C1C" w:rsidRPr="00765A66" w:rsidRDefault="00465C1C" w:rsidP="00C60DD1">
            <w:pPr>
              <w:spacing w:after="0"/>
              <w:ind w:right="57"/>
            </w:pPr>
            <w:r w:rsidRPr="00765A66">
              <w:lastRenderedPageBreak/>
              <w:t>Государственная организация, имеющая долю акций  Компании № 2</w:t>
            </w:r>
          </w:p>
        </w:tc>
        <w:tc>
          <w:tcPr>
            <w:tcW w:w="1277"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ind w:right="57"/>
            </w:pPr>
          </w:p>
        </w:tc>
        <w:tc>
          <w:tcPr>
            <w:tcW w:w="1134"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ind w:right="57"/>
            </w:pPr>
          </w:p>
        </w:tc>
        <w:tc>
          <w:tcPr>
            <w:tcW w:w="1442" w:type="dxa"/>
            <w:tcBorders>
              <w:top w:val="single" w:sz="4" w:space="0" w:color="auto"/>
              <w:left w:val="single" w:sz="4" w:space="0" w:color="auto"/>
              <w:bottom w:val="double" w:sz="12"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ind w:right="57"/>
            </w:pPr>
          </w:p>
        </w:tc>
        <w:tc>
          <w:tcPr>
            <w:tcW w:w="1129" w:type="dxa"/>
            <w:tcBorders>
              <w:top w:val="single" w:sz="4" w:space="0" w:color="auto"/>
              <w:left w:val="single" w:sz="4" w:space="0" w:color="auto"/>
              <w:bottom w:val="double" w:sz="12" w:space="0" w:color="auto"/>
              <w:right w:val="single" w:sz="4" w:space="0" w:color="auto"/>
            </w:tcBorders>
          </w:tcPr>
          <w:p w:rsidR="00465C1C" w:rsidRPr="00765A66" w:rsidRDefault="00465C1C" w:rsidP="00C60DD1">
            <w:pPr>
              <w:spacing w:after="0"/>
              <w:ind w:right="57"/>
            </w:pPr>
          </w:p>
        </w:tc>
      </w:tr>
      <w:tr w:rsidR="00465C1C" w:rsidRPr="00765A66" w:rsidTr="00C60DD1">
        <w:tc>
          <w:tcPr>
            <w:tcW w:w="2092" w:type="dxa"/>
            <w:tcBorders>
              <w:top w:val="double" w:sz="12" w:space="0" w:color="auto"/>
              <w:left w:val="single" w:sz="4" w:space="0" w:color="auto"/>
              <w:bottom w:val="single" w:sz="4" w:space="0" w:color="auto"/>
              <w:right w:val="single" w:sz="4" w:space="0" w:color="auto"/>
            </w:tcBorders>
            <w:hideMark/>
          </w:tcPr>
          <w:p w:rsidR="00465C1C" w:rsidRPr="00765A66" w:rsidRDefault="00465C1C" w:rsidP="00C60DD1">
            <w:pPr>
              <w:spacing w:after="0"/>
              <w:ind w:right="57"/>
            </w:pPr>
            <w:r w:rsidRPr="00765A66">
              <w:t>Коммерческая компания № 3- прямой акционер Вашей компании</w:t>
            </w:r>
          </w:p>
        </w:tc>
        <w:tc>
          <w:tcPr>
            <w:tcW w:w="1277"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134"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442"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double" w:sz="12"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129" w:type="dxa"/>
            <w:tcBorders>
              <w:top w:val="double" w:sz="12"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r>
      <w:tr w:rsidR="00465C1C" w:rsidRPr="00765A66" w:rsidTr="00C60DD1">
        <w:tc>
          <w:tcPr>
            <w:tcW w:w="2092"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ind w:right="57"/>
            </w:pPr>
            <w:r w:rsidRPr="00765A66">
              <w:t>Коммерческая компания № 4 – акционер 2 уровня</w:t>
            </w:r>
          </w:p>
        </w:tc>
        <w:tc>
          <w:tcPr>
            <w:tcW w:w="127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129"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r>
      <w:tr w:rsidR="00465C1C" w:rsidRPr="00765A66" w:rsidTr="00C60DD1">
        <w:tc>
          <w:tcPr>
            <w:tcW w:w="2092"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spacing w:after="0"/>
              <w:ind w:right="57"/>
            </w:pPr>
            <w:r w:rsidRPr="00765A66">
              <w:t>Государственная организация, имеющая долю акций  Компании № 4</w:t>
            </w:r>
          </w:p>
        </w:tc>
        <w:tc>
          <w:tcPr>
            <w:tcW w:w="127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134"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442"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shd w:val="clear" w:color="auto" w:fill="C0C0C0"/>
            <w:hideMark/>
          </w:tcPr>
          <w:p w:rsidR="00465C1C" w:rsidRPr="00765A66" w:rsidRDefault="00465C1C" w:rsidP="00C60DD1">
            <w:pPr>
              <w:spacing w:after="0"/>
              <w:ind w:right="57"/>
            </w:pPr>
            <w:r w:rsidRPr="00765A66">
              <w:t>(не заполняется)</w:t>
            </w:r>
          </w:p>
        </w:tc>
        <w:tc>
          <w:tcPr>
            <w:tcW w:w="1620"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c>
          <w:tcPr>
            <w:tcW w:w="1129"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spacing w:after="0"/>
              <w:ind w:right="57"/>
            </w:pPr>
          </w:p>
        </w:tc>
      </w:tr>
    </w:tbl>
    <w:p w:rsidR="00465C1C" w:rsidRPr="00765A66" w:rsidRDefault="00465C1C" w:rsidP="00465C1C">
      <w:pPr>
        <w:tabs>
          <w:tab w:val="left" w:pos="993"/>
        </w:tabs>
        <w:spacing w:after="0"/>
        <w:ind w:left="142" w:hanging="709"/>
      </w:pPr>
    </w:p>
    <w:p w:rsidR="00465C1C" w:rsidRPr="00765A66" w:rsidRDefault="00465C1C" w:rsidP="00465C1C">
      <w:pPr>
        <w:tabs>
          <w:tab w:val="left" w:pos="993"/>
        </w:tabs>
        <w:spacing w:after="0"/>
        <w:ind w:left="142" w:hanging="284"/>
        <w:rPr>
          <w:b/>
          <w:bCs/>
          <w:u w:val="single"/>
        </w:rPr>
      </w:pPr>
      <w:r w:rsidRPr="00765A66">
        <w:rPr>
          <w:b/>
          <w:bCs/>
          <w:u w:val="single"/>
        </w:rPr>
        <w:t xml:space="preserve">Вопрос 4: </w:t>
      </w:r>
    </w:p>
    <w:p w:rsidR="00465C1C" w:rsidRPr="00765A66" w:rsidRDefault="00465C1C" w:rsidP="00465C1C">
      <w:pPr>
        <w:tabs>
          <w:tab w:val="left" w:pos="993"/>
        </w:tabs>
        <w:spacing w:after="0"/>
        <w:ind w:left="142" w:hanging="284"/>
        <w:rPr>
          <w:bCs/>
        </w:rPr>
      </w:pPr>
      <w:r w:rsidRPr="00765A66">
        <w:rPr>
          <w:bCs/>
        </w:rPr>
        <w:t xml:space="preserve">Имеет ли Ваша компания иной способ налогообложения? </w:t>
      </w:r>
    </w:p>
    <w:p w:rsidR="00465C1C" w:rsidRPr="00765A66" w:rsidRDefault="00465C1C" w:rsidP="00613EA9">
      <w:pPr>
        <w:pStyle w:val="afffff7"/>
        <w:numPr>
          <w:ilvl w:val="0"/>
          <w:numId w:val="35"/>
        </w:numPr>
        <w:tabs>
          <w:tab w:val="left" w:pos="993"/>
        </w:tabs>
        <w:ind w:left="142" w:hanging="284"/>
        <w:jc w:val="both"/>
      </w:pPr>
      <w:r w:rsidRPr="00765A66">
        <w:t>Если Вы ответили «Да», заполните, пожалуйста, таблицу:</w:t>
      </w:r>
    </w:p>
    <w:p w:rsidR="00465C1C" w:rsidRPr="00765A66" w:rsidRDefault="00465C1C" w:rsidP="00465C1C">
      <w:pPr>
        <w:tabs>
          <w:tab w:val="left" w:pos="993"/>
        </w:tabs>
        <w:spacing w:after="0"/>
        <w:ind w:left="142" w:hanging="709"/>
        <w:rPr>
          <w:bCs/>
        </w:rPr>
      </w:pPr>
    </w:p>
    <w:tbl>
      <w:tblPr>
        <w:tblStyle w:val="afffffa"/>
        <w:tblW w:w="0" w:type="auto"/>
        <w:tblLook w:val="04A0" w:firstRow="1" w:lastRow="0" w:firstColumn="1" w:lastColumn="0" w:noHBand="0" w:noVBand="1"/>
      </w:tblPr>
      <w:tblGrid>
        <w:gridCol w:w="1347"/>
        <w:gridCol w:w="1346"/>
        <w:gridCol w:w="1347"/>
        <w:gridCol w:w="1443"/>
        <w:gridCol w:w="1347"/>
        <w:gridCol w:w="1784"/>
        <w:gridCol w:w="1347"/>
      </w:tblGrid>
      <w:tr w:rsidR="00465C1C" w:rsidRPr="00765A66" w:rsidTr="00C60DD1">
        <w:tc>
          <w:tcPr>
            <w:tcW w:w="4040" w:type="dxa"/>
            <w:gridSpan w:val="3"/>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Cs/>
              </w:rPr>
            </w:pPr>
            <w:r w:rsidRPr="00765A66">
              <w:rPr>
                <w:bCs/>
              </w:rPr>
              <w:t>Налогоплательщиком</w:t>
            </w:r>
          </w:p>
        </w:tc>
        <w:tc>
          <w:tcPr>
            <w:tcW w:w="1347" w:type="dxa"/>
            <w:vMerge w:val="restart"/>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Cs/>
              </w:rPr>
            </w:pPr>
            <w:r w:rsidRPr="00765A66">
              <w:rPr>
                <w:bCs/>
              </w:rPr>
              <w:t>Участник проекта «</w:t>
            </w:r>
            <w:proofErr w:type="spellStart"/>
            <w:r w:rsidRPr="00765A66">
              <w:rPr>
                <w:bCs/>
              </w:rPr>
              <w:t>Сколково</w:t>
            </w:r>
            <w:proofErr w:type="spellEnd"/>
            <w:r w:rsidRPr="00765A66">
              <w:rPr>
                <w:bCs/>
              </w:rPr>
              <w:t>»</w:t>
            </w:r>
          </w:p>
        </w:tc>
        <w:tc>
          <w:tcPr>
            <w:tcW w:w="1347" w:type="dxa"/>
            <w:vMerge w:val="restart"/>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Cs/>
              </w:rPr>
            </w:pPr>
            <w:r w:rsidRPr="00765A66">
              <w:rPr>
                <w:bCs/>
              </w:rPr>
              <w:t>Применяет ставку 0% по налогу на прибыль</w:t>
            </w:r>
          </w:p>
        </w:tc>
        <w:tc>
          <w:tcPr>
            <w:tcW w:w="1347" w:type="dxa"/>
            <w:vMerge w:val="restart"/>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Cs/>
              </w:rPr>
            </w:pPr>
            <w:r w:rsidRPr="00765A66">
              <w:rPr>
                <w:bCs/>
              </w:rPr>
              <w:t>Резидент особой экономической зоны</w:t>
            </w:r>
          </w:p>
        </w:tc>
        <w:tc>
          <w:tcPr>
            <w:tcW w:w="1347" w:type="dxa"/>
            <w:vMerge w:val="restart"/>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Cs/>
              </w:rPr>
            </w:pPr>
            <w:r w:rsidRPr="00765A66">
              <w:rPr>
                <w:bCs/>
              </w:rPr>
              <w:t>Резидент офшорной зоны</w:t>
            </w:r>
          </w:p>
        </w:tc>
      </w:tr>
      <w:tr w:rsidR="00465C1C" w:rsidRPr="00765A66" w:rsidTr="00C60DD1">
        <w:tc>
          <w:tcPr>
            <w:tcW w:w="134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
                <w:bCs/>
              </w:rPr>
            </w:pPr>
            <w:r w:rsidRPr="00765A66">
              <w:rPr>
                <w:b/>
                <w:bCs/>
              </w:rPr>
              <w:t>ЕСХН</w:t>
            </w:r>
          </w:p>
        </w:tc>
        <w:tc>
          <w:tcPr>
            <w:tcW w:w="1346"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
                <w:bCs/>
              </w:rPr>
            </w:pPr>
            <w:r w:rsidRPr="00765A66">
              <w:rPr>
                <w:b/>
                <w:bCs/>
              </w:rPr>
              <w:t>ЕНВД</w:t>
            </w:r>
          </w:p>
        </w:tc>
        <w:tc>
          <w:tcPr>
            <w:tcW w:w="1347" w:type="dxa"/>
            <w:tcBorders>
              <w:top w:val="single" w:sz="4" w:space="0" w:color="auto"/>
              <w:left w:val="single" w:sz="4" w:space="0" w:color="auto"/>
              <w:bottom w:val="single" w:sz="4" w:space="0" w:color="auto"/>
              <w:right w:val="single" w:sz="4" w:space="0" w:color="auto"/>
            </w:tcBorders>
            <w:hideMark/>
          </w:tcPr>
          <w:p w:rsidR="00465C1C" w:rsidRPr="00765A66" w:rsidRDefault="00465C1C" w:rsidP="00C60DD1">
            <w:pPr>
              <w:tabs>
                <w:tab w:val="left" w:pos="993"/>
              </w:tabs>
              <w:jc w:val="center"/>
              <w:rPr>
                <w:b/>
                <w:bCs/>
              </w:rPr>
            </w:pPr>
            <w:r w:rsidRPr="00765A66">
              <w:rPr>
                <w:b/>
                <w:bCs/>
              </w:rPr>
              <w:t>НДПИ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5C1C" w:rsidRPr="00765A66" w:rsidRDefault="00465C1C" w:rsidP="00C60DD1">
            <w:pPr>
              <w:rPr>
                <w:bCs/>
              </w:rPr>
            </w:pPr>
          </w:p>
        </w:tc>
      </w:tr>
      <w:tr w:rsidR="00465C1C" w:rsidRPr="00765A66" w:rsidTr="00C60DD1">
        <w:tc>
          <w:tcPr>
            <w:tcW w:w="134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c>
          <w:tcPr>
            <w:tcW w:w="1346"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c>
          <w:tcPr>
            <w:tcW w:w="1347" w:type="dxa"/>
            <w:tcBorders>
              <w:top w:val="single" w:sz="4" w:space="0" w:color="auto"/>
              <w:left w:val="single" w:sz="4" w:space="0" w:color="auto"/>
              <w:bottom w:val="single" w:sz="4" w:space="0" w:color="auto"/>
              <w:right w:val="single" w:sz="4" w:space="0" w:color="auto"/>
            </w:tcBorders>
          </w:tcPr>
          <w:p w:rsidR="00465C1C" w:rsidRPr="00765A66" w:rsidRDefault="00465C1C" w:rsidP="00C60DD1">
            <w:pPr>
              <w:tabs>
                <w:tab w:val="left" w:pos="993"/>
              </w:tabs>
              <w:rPr>
                <w:bCs/>
              </w:rPr>
            </w:pPr>
          </w:p>
        </w:tc>
      </w:tr>
    </w:tbl>
    <w:p w:rsidR="00465C1C" w:rsidRDefault="00465C1C" w:rsidP="00465C1C">
      <w:pPr>
        <w:pStyle w:val="Times12"/>
        <w:widowControl w:val="0"/>
        <w:ind w:left="142" w:hanging="284"/>
        <w:jc w:val="left"/>
        <w:rPr>
          <w:snapToGrid w:val="0"/>
          <w:szCs w:val="24"/>
        </w:rPr>
      </w:pPr>
    </w:p>
    <w:p w:rsidR="00465C1C" w:rsidRPr="00765A66" w:rsidRDefault="00465C1C" w:rsidP="00465C1C">
      <w:pPr>
        <w:pStyle w:val="Times12"/>
        <w:widowControl w:val="0"/>
        <w:ind w:left="142" w:hanging="284"/>
        <w:jc w:val="left"/>
        <w:rPr>
          <w:szCs w:val="24"/>
        </w:rPr>
      </w:pPr>
      <w:r w:rsidRPr="00765A66">
        <w:rPr>
          <w:snapToGrid w:val="0"/>
          <w:szCs w:val="24"/>
        </w:rPr>
        <w:t xml:space="preserve"> (Подпись уполномоченного представителя)                 (ФИО и должность подписавшего)</w:t>
      </w:r>
    </w:p>
    <w:p w:rsidR="00465C1C" w:rsidRPr="00765A66" w:rsidRDefault="00465C1C" w:rsidP="00465C1C">
      <w:pPr>
        <w:keepNext/>
        <w:spacing w:after="0"/>
        <w:ind w:left="142" w:hanging="284"/>
        <w:rPr>
          <w:b/>
        </w:rPr>
      </w:pPr>
      <w:r w:rsidRPr="00765A66">
        <w:rPr>
          <w:b/>
        </w:rPr>
        <w:t xml:space="preserve">                              М.П.</w:t>
      </w:r>
    </w:p>
    <w:p w:rsidR="00465C1C" w:rsidRDefault="00465C1C" w:rsidP="00465C1C">
      <w:pPr>
        <w:spacing w:after="0"/>
        <w:ind w:right="3684" w:hanging="284"/>
        <w:rPr>
          <w:b/>
          <w:snapToGrid w:val="0"/>
        </w:rPr>
      </w:pPr>
    </w:p>
    <w:p w:rsidR="00465C1C" w:rsidRDefault="00465C1C" w:rsidP="00465C1C">
      <w:pPr>
        <w:spacing w:after="0"/>
        <w:ind w:right="3684" w:hanging="284"/>
        <w:rPr>
          <w:b/>
          <w:snapToGrid w:val="0"/>
        </w:rPr>
      </w:pPr>
    </w:p>
    <w:p w:rsidR="00465C1C" w:rsidRDefault="00465C1C" w:rsidP="00465C1C">
      <w:pPr>
        <w:spacing w:after="0"/>
        <w:ind w:right="3684" w:hanging="284"/>
        <w:rPr>
          <w:b/>
          <w:snapToGrid w:val="0"/>
        </w:rPr>
      </w:pPr>
      <w:bookmarkStart w:id="238" w:name="_Toc445895740"/>
      <w:bookmarkStart w:id="239" w:name="_Toc485213244"/>
      <w:r w:rsidRPr="00765A66">
        <w:rPr>
          <w:b/>
          <w:snapToGrid w:val="0"/>
        </w:rPr>
        <w:t>Инструкции по заполнению</w:t>
      </w:r>
      <w:bookmarkEnd w:id="238"/>
      <w:bookmarkEnd w:id="239"/>
    </w:p>
    <w:p w:rsidR="00465C1C" w:rsidRPr="00765A66" w:rsidRDefault="00465C1C" w:rsidP="00613EA9">
      <w:pPr>
        <w:pStyle w:val="affffa"/>
        <w:numPr>
          <w:ilvl w:val="3"/>
          <w:numId w:val="35"/>
        </w:numPr>
        <w:ind w:left="142" w:hanging="284"/>
        <w:rPr>
          <w:b/>
        </w:rPr>
      </w:pPr>
      <w:r w:rsidRPr="00765A66">
        <w:t xml:space="preserve">Данные инструкции не следует воспроизводить в документах, подготовленных Участником </w:t>
      </w:r>
      <w:r>
        <w:t>конкурса</w:t>
      </w:r>
      <w:r w:rsidRPr="00765A66">
        <w:t>.</w:t>
      </w:r>
    </w:p>
    <w:p w:rsidR="00465C1C" w:rsidRPr="00765A66" w:rsidRDefault="00465C1C" w:rsidP="00613EA9">
      <w:pPr>
        <w:pStyle w:val="affffa"/>
        <w:numPr>
          <w:ilvl w:val="3"/>
          <w:numId w:val="35"/>
        </w:numPr>
        <w:ind w:left="142" w:hanging="284"/>
        <w:rPr>
          <w:b/>
        </w:rPr>
      </w:pPr>
      <w:r w:rsidRPr="00765A66">
        <w:t xml:space="preserve">Участник </w:t>
      </w:r>
      <w:r>
        <w:t>конкурса</w:t>
      </w:r>
      <w:r w:rsidRPr="00765A66">
        <w:t xml:space="preserve"> приводит номер и дату письма о подаче оферты, приложением к которому является данная анкета.</w:t>
      </w:r>
    </w:p>
    <w:p w:rsidR="00465C1C" w:rsidRPr="00765A66" w:rsidRDefault="00465C1C" w:rsidP="00613EA9">
      <w:pPr>
        <w:pStyle w:val="affffa"/>
        <w:numPr>
          <w:ilvl w:val="3"/>
          <w:numId w:val="35"/>
        </w:numPr>
        <w:ind w:left="142" w:hanging="284"/>
        <w:rPr>
          <w:b/>
        </w:rPr>
      </w:pPr>
      <w:r w:rsidRPr="00765A66">
        <w:t xml:space="preserve">Участник </w:t>
      </w:r>
      <w:r>
        <w:t>конкурса</w:t>
      </w:r>
      <w:r w:rsidRPr="00765A66">
        <w:t xml:space="preserve">,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765A66">
        <w:t xml:space="preserve">Участник </w:t>
      </w:r>
      <w:r>
        <w:t>конкурса</w:t>
      </w:r>
      <w:r w:rsidRPr="00765A66">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C1C" w:rsidRPr="00765A66" w:rsidRDefault="00465C1C" w:rsidP="00613EA9">
      <w:pPr>
        <w:pStyle w:val="affffa"/>
        <w:numPr>
          <w:ilvl w:val="3"/>
          <w:numId w:val="35"/>
        </w:numPr>
        <w:ind w:left="142" w:hanging="284"/>
        <w:rPr>
          <w:b/>
        </w:rPr>
      </w:pPr>
      <w:r w:rsidRPr="00765A66">
        <w:t xml:space="preserve">Участник </w:t>
      </w:r>
      <w:proofErr w:type="gramStart"/>
      <w:r>
        <w:t>конкурса</w:t>
      </w:r>
      <w:proofErr w:type="gramEnd"/>
      <w:r w:rsidRPr="00765A66">
        <w:t xml:space="preserve"> а должен заполнить приведенную выше первую таблицу по всем позициям. В случае отсутствия каких-либо данных указать слово «нет».</w:t>
      </w:r>
    </w:p>
    <w:p w:rsidR="00465C1C" w:rsidRPr="00765A66" w:rsidRDefault="00465C1C" w:rsidP="00613EA9">
      <w:pPr>
        <w:pStyle w:val="affffa"/>
        <w:numPr>
          <w:ilvl w:val="3"/>
          <w:numId w:val="35"/>
        </w:numPr>
        <w:ind w:left="142" w:hanging="284"/>
        <w:rPr>
          <w:b/>
        </w:rPr>
      </w:pPr>
      <w:r w:rsidRPr="00765A66">
        <w:t>В №</w:t>
      </w:r>
      <w:proofErr w:type="gramStart"/>
      <w:r w:rsidRPr="00765A66">
        <w:t>п</w:t>
      </w:r>
      <w:proofErr w:type="gramEnd"/>
      <w:r w:rsidRPr="00765A66">
        <w:t>/п 21 «Банковские реквизиты…» указываются реквизиты, которые будут использованы при заключении Договора.</w:t>
      </w:r>
    </w:p>
    <w:p w:rsidR="00465C1C" w:rsidRPr="00765A66" w:rsidRDefault="00465C1C" w:rsidP="00613EA9">
      <w:pPr>
        <w:pStyle w:val="afffff7"/>
        <w:numPr>
          <w:ilvl w:val="0"/>
          <w:numId w:val="35"/>
        </w:numPr>
        <w:ind w:left="142" w:hanging="284"/>
        <w:contextualSpacing/>
        <w:jc w:val="both"/>
        <w:rPr>
          <w:snapToGrid w:val="0"/>
        </w:rPr>
      </w:pPr>
      <w:r w:rsidRPr="00765A66">
        <w:lastRenderedPageBreak/>
        <w:t>Информация по вопросам 1, 2, 3 и 4 заполняется в соответствии с требованиями, указанными  непосредственно в данных вопросах.</w:t>
      </w: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Default="00F44B95" w:rsidP="00F44B95">
      <w:pPr>
        <w:contextualSpacing/>
        <w:rPr>
          <w:b/>
        </w:rPr>
      </w:pPr>
    </w:p>
    <w:p w:rsidR="00F44B95" w:rsidRPr="008817AD" w:rsidRDefault="00672C7D" w:rsidP="00F44B95">
      <w:pPr>
        <w:pStyle w:val="21"/>
        <w:pageBreakBefore/>
        <w:tabs>
          <w:tab w:val="clear" w:pos="576"/>
        </w:tabs>
        <w:spacing w:after="0"/>
        <w:ind w:left="0" w:firstLine="0"/>
        <w:rPr>
          <w:sz w:val="24"/>
          <w:szCs w:val="24"/>
        </w:rPr>
      </w:pPr>
      <w:bookmarkStart w:id="240" w:name="_Toc1997173"/>
      <w:bookmarkStart w:id="241" w:name="_Toc4679993"/>
      <w:bookmarkStart w:id="242" w:name="_Toc11066436"/>
      <w:r>
        <w:rPr>
          <w:sz w:val="24"/>
          <w:szCs w:val="24"/>
        </w:rPr>
        <w:lastRenderedPageBreak/>
        <w:t xml:space="preserve">3.4. </w:t>
      </w:r>
      <w:r w:rsidR="00F44B95">
        <w:rPr>
          <w:sz w:val="24"/>
          <w:szCs w:val="24"/>
        </w:rPr>
        <w:t xml:space="preserve">ФОРМА </w:t>
      </w:r>
      <w:r w:rsidR="000B3CC8">
        <w:rPr>
          <w:sz w:val="24"/>
          <w:szCs w:val="24"/>
        </w:rPr>
        <w:t>4</w:t>
      </w:r>
      <w:r w:rsidR="00F44B95">
        <w:rPr>
          <w:sz w:val="24"/>
          <w:szCs w:val="24"/>
        </w:rPr>
        <w:t xml:space="preserve">. </w:t>
      </w:r>
      <w:r w:rsidR="00F44B95" w:rsidRPr="008817AD">
        <w:rPr>
          <w:sz w:val="24"/>
          <w:szCs w:val="24"/>
        </w:rPr>
        <w:t>ФОРМА ДЕКЛАРАЦИИ О СООТВЕТСТВИИ УЧАСТНИКА ЗАКУПКИ КРИТЕРИЯМ ОТНЕСЕНИЯ К СУБЪЕКТАМ МАЛОГО И СРЕДНЕГО ПРЕДПРИНИМАТЕЛЬСТВА</w:t>
      </w:r>
      <w:bookmarkEnd w:id="240"/>
      <w:bookmarkEnd w:id="241"/>
      <w:bookmarkEnd w:id="242"/>
    </w:p>
    <w:p w:rsidR="00F44B95" w:rsidRDefault="00F44B95" w:rsidP="00F44B95">
      <w:pPr>
        <w:jc w:val="center"/>
      </w:pPr>
    </w:p>
    <w:p w:rsidR="00F44B95" w:rsidRPr="00C70643" w:rsidRDefault="00F44B95" w:rsidP="00F44B95">
      <w:pPr>
        <w:spacing w:before="120"/>
        <w:ind w:firstLine="709"/>
        <w:rPr>
          <w:i/>
          <w:sz w:val="22"/>
          <w:szCs w:val="22"/>
        </w:rPr>
      </w:pPr>
    </w:p>
    <w:p w:rsidR="00F44B95" w:rsidRPr="00C53252" w:rsidRDefault="00F44B95" w:rsidP="00F44B95">
      <w:pPr>
        <w:autoSpaceDE w:val="0"/>
        <w:autoSpaceDN w:val="0"/>
        <w:jc w:val="left"/>
        <w:rPr>
          <w:bCs/>
        </w:rPr>
      </w:pPr>
      <w:r w:rsidRPr="00C53252">
        <w:t xml:space="preserve">Подтверждаем, что  </w:t>
      </w:r>
    </w:p>
    <w:p w:rsidR="00F44B95" w:rsidRPr="00C53252" w:rsidRDefault="00F44B95" w:rsidP="00F44B95">
      <w:pPr>
        <w:pBdr>
          <w:top w:val="single" w:sz="4" w:space="1" w:color="auto"/>
        </w:pBdr>
        <w:autoSpaceDE w:val="0"/>
        <w:autoSpaceDN w:val="0"/>
        <w:spacing w:after="120"/>
        <w:ind w:left="2637"/>
        <w:jc w:val="center"/>
        <w:rPr>
          <w:bCs/>
          <w:sz w:val="20"/>
          <w:szCs w:val="20"/>
        </w:rPr>
      </w:pPr>
      <w:r w:rsidRPr="00C53252">
        <w:rPr>
          <w:sz w:val="20"/>
          <w:szCs w:val="20"/>
        </w:rPr>
        <w:t>(указывается наименование участника закупки)</w:t>
      </w:r>
    </w:p>
    <w:p w:rsidR="00F44B95" w:rsidRPr="00C53252" w:rsidRDefault="00F44B95" w:rsidP="00F44B95">
      <w:pPr>
        <w:autoSpaceDE w:val="0"/>
        <w:autoSpaceDN w:val="0"/>
        <w:rPr>
          <w:bCs/>
        </w:rPr>
      </w:pPr>
      <w:r w:rsidRPr="00C53252">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44B95" w:rsidRPr="00C53252" w:rsidRDefault="00F44B95" w:rsidP="00F44B95">
      <w:pPr>
        <w:pBdr>
          <w:top w:val="single" w:sz="4" w:space="1" w:color="auto"/>
        </w:pBdr>
        <w:autoSpaceDE w:val="0"/>
        <w:autoSpaceDN w:val="0"/>
        <w:spacing w:after="120"/>
        <w:ind w:left="2665"/>
        <w:jc w:val="center"/>
        <w:rPr>
          <w:bCs/>
          <w:sz w:val="20"/>
          <w:szCs w:val="20"/>
        </w:rPr>
      </w:pPr>
      <w:r w:rsidRPr="00C53252">
        <w:rPr>
          <w:sz w:val="20"/>
          <w:szCs w:val="20"/>
        </w:rPr>
        <w:t>(указывается субъект малого или среднего предпринимательства</w:t>
      </w:r>
      <w:r w:rsidRPr="00C53252">
        <w:rPr>
          <w:sz w:val="20"/>
          <w:szCs w:val="20"/>
        </w:rPr>
        <w:br/>
        <w:t>в зависимости от критериев отнесения)</w:t>
      </w:r>
    </w:p>
    <w:p w:rsidR="00F44B95" w:rsidRPr="00C53252" w:rsidRDefault="00F44B95" w:rsidP="00F44B95">
      <w:pPr>
        <w:autoSpaceDE w:val="0"/>
        <w:autoSpaceDN w:val="0"/>
        <w:jc w:val="left"/>
        <w:rPr>
          <w:bCs/>
        </w:rPr>
      </w:pPr>
      <w:r w:rsidRPr="00C53252">
        <w:t>предпринимательства, и сообщаем следующую информацию:</w:t>
      </w:r>
    </w:p>
    <w:p w:rsidR="00F44B95" w:rsidRPr="00C53252" w:rsidRDefault="00F44B95" w:rsidP="00F44B95">
      <w:pPr>
        <w:autoSpaceDE w:val="0"/>
        <w:autoSpaceDN w:val="0"/>
        <w:ind w:left="567"/>
        <w:jc w:val="left"/>
        <w:rPr>
          <w:bCs/>
        </w:rPr>
      </w:pPr>
      <w:r w:rsidRPr="00C53252">
        <w:t xml:space="preserve">1. Адрес местонахождения (юридический адрес):  </w:t>
      </w:r>
    </w:p>
    <w:p w:rsidR="00F44B95" w:rsidRPr="00C53252" w:rsidRDefault="00F44B95" w:rsidP="00F44B95">
      <w:pPr>
        <w:pBdr>
          <w:top w:val="single" w:sz="4" w:space="1" w:color="auto"/>
        </w:pBdr>
        <w:autoSpaceDE w:val="0"/>
        <w:autoSpaceDN w:val="0"/>
        <w:ind w:left="5755"/>
        <w:jc w:val="left"/>
        <w:rPr>
          <w:bCs/>
          <w:sz w:val="2"/>
          <w:szCs w:val="2"/>
        </w:rPr>
      </w:pPr>
    </w:p>
    <w:p w:rsidR="00F44B95" w:rsidRPr="00C53252" w:rsidRDefault="00F44B95" w:rsidP="00F44B95">
      <w:pPr>
        <w:tabs>
          <w:tab w:val="right" w:pos="9923"/>
        </w:tabs>
        <w:autoSpaceDE w:val="0"/>
        <w:autoSpaceDN w:val="0"/>
        <w:jc w:val="left"/>
        <w:rPr>
          <w:bCs/>
        </w:rPr>
      </w:pPr>
      <w:r w:rsidRPr="00C53252">
        <w:tab/>
        <w:t>.</w:t>
      </w:r>
    </w:p>
    <w:p w:rsidR="00F44B95" w:rsidRPr="00C53252" w:rsidRDefault="00F44B95" w:rsidP="00F44B95">
      <w:pPr>
        <w:pBdr>
          <w:top w:val="single" w:sz="4" w:space="1" w:color="auto"/>
        </w:pBdr>
        <w:autoSpaceDE w:val="0"/>
        <w:autoSpaceDN w:val="0"/>
        <w:ind w:right="113"/>
        <w:jc w:val="left"/>
        <w:rPr>
          <w:bCs/>
          <w:sz w:val="2"/>
          <w:szCs w:val="2"/>
        </w:rPr>
      </w:pPr>
    </w:p>
    <w:p w:rsidR="00F44B95" w:rsidRPr="00C53252" w:rsidRDefault="00F44B95" w:rsidP="00F44B95">
      <w:pPr>
        <w:tabs>
          <w:tab w:val="right" w:pos="9923"/>
        </w:tabs>
        <w:autoSpaceDE w:val="0"/>
        <w:autoSpaceDN w:val="0"/>
        <w:ind w:left="567"/>
        <w:jc w:val="left"/>
        <w:rPr>
          <w:bCs/>
        </w:rPr>
      </w:pPr>
      <w:r w:rsidRPr="00C53252">
        <w:t>2.</w:t>
      </w:r>
      <w:r w:rsidRPr="00C53252">
        <w:rPr>
          <w:lang w:val="en-US"/>
        </w:rPr>
        <w:t> </w:t>
      </w:r>
      <w:r w:rsidRPr="00C53252">
        <w:t xml:space="preserve">ИНН/КПП:  </w:t>
      </w:r>
      <w:r w:rsidRPr="00C53252">
        <w:tab/>
        <w:t>.</w:t>
      </w:r>
    </w:p>
    <w:p w:rsidR="00F44B95" w:rsidRPr="00C53252" w:rsidRDefault="00F44B95" w:rsidP="00F44B95">
      <w:pPr>
        <w:pBdr>
          <w:top w:val="single" w:sz="4" w:space="1" w:color="auto"/>
        </w:pBdr>
        <w:autoSpaceDE w:val="0"/>
        <w:autoSpaceDN w:val="0"/>
        <w:ind w:left="2098" w:right="113"/>
        <w:jc w:val="center"/>
        <w:rPr>
          <w:bCs/>
          <w:sz w:val="20"/>
          <w:szCs w:val="20"/>
        </w:rPr>
      </w:pPr>
      <w:r w:rsidRPr="00C53252">
        <w:rPr>
          <w:sz w:val="20"/>
          <w:szCs w:val="20"/>
        </w:rPr>
        <w:t>(№, сведения о дате выдачи документа и выдавшем его органе)</w:t>
      </w:r>
    </w:p>
    <w:p w:rsidR="00F44B95" w:rsidRPr="00C53252" w:rsidRDefault="00F44B95" w:rsidP="00F44B95">
      <w:pPr>
        <w:tabs>
          <w:tab w:val="right" w:pos="9923"/>
        </w:tabs>
        <w:autoSpaceDE w:val="0"/>
        <w:autoSpaceDN w:val="0"/>
        <w:ind w:left="567"/>
        <w:jc w:val="left"/>
        <w:rPr>
          <w:bCs/>
        </w:rPr>
      </w:pPr>
      <w:r w:rsidRPr="00C53252">
        <w:t xml:space="preserve">3. ОГРН:  </w:t>
      </w:r>
      <w:r w:rsidRPr="00C53252">
        <w:tab/>
        <w:t>.</w:t>
      </w:r>
    </w:p>
    <w:p w:rsidR="00F44B95" w:rsidRPr="00C53252" w:rsidRDefault="00F44B95" w:rsidP="00F44B95">
      <w:pPr>
        <w:pBdr>
          <w:top w:val="single" w:sz="4" w:space="1" w:color="auto"/>
        </w:pBdr>
        <w:autoSpaceDE w:val="0"/>
        <w:autoSpaceDN w:val="0"/>
        <w:ind w:left="1616" w:right="113"/>
        <w:jc w:val="left"/>
        <w:rPr>
          <w:bCs/>
          <w:sz w:val="2"/>
          <w:szCs w:val="2"/>
        </w:rPr>
      </w:pPr>
    </w:p>
    <w:p w:rsidR="00F44B95" w:rsidRPr="00C53252" w:rsidRDefault="00F44B95" w:rsidP="00F44B95">
      <w:pPr>
        <w:autoSpaceDE w:val="0"/>
        <w:autoSpaceDN w:val="0"/>
        <w:rPr>
          <w:bCs/>
        </w:rPr>
      </w:pPr>
      <w:r w:rsidRPr="00C53252">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F44B95" w:rsidRPr="00C53252" w:rsidRDefault="00F44B95" w:rsidP="00F44B95">
      <w:pPr>
        <w:pBdr>
          <w:top w:val="single" w:sz="4" w:space="1" w:color="auto"/>
        </w:pBdr>
        <w:autoSpaceDE w:val="0"/>
        <w:autoSpaceDN w:val="0"/>
        <w:ind w:left="7002"/>
        <w:jc w:val="left"/>
        <w:rPr>
          <w:bCs/>
          <w:sz w:val="2"/>
          <w:szCs w:val="2"/>
        </w:rPr>
      </w:pPr>
    </w:p>
    <w:p w:rsidR="00F44B95" w:rsidRPr="00C53252" w:rsidRDefault="00F44B95" w:rsidP="00F44B95">
      <w:pPr>
        <w:tabs>
          <w:tab w:val="right" w:pos="9923"/>
        </w:tabs>
        <w:autoSpaceDE w:val="0"/>
        <w:autoSpaceDN w:val="0"/>
        <w:jc w:val="left"/>
        <w:rPr>
          <w:bCs/>
        </w:rPr>
      </w:pPr>
      <w:r w:rsidRPr="00C53252">
        <w:tab/>
        <w:t>.</w:t>
      </w:r>
    </w:p>
    <w:p w:rsidR="00F44B95" w:rsidRPr="00C53252" w:rsidRDefault="00F44B95" w:rsidP="00F44B95">
      <w:pPr>
        <w:pBdr>
          <w:top w:val="single" w:sz="4" w:space="1" w:color="auto"/>
        </w:pBdr>
        <w:autoSpaceDE w:val="0"/>
        <w:autoSpaceDN w:val="0"/>
        <w:ind w:right="113"/>
        <w:jc w:val="center"/>
        <w:rPr>
          <w:bCs/>
          <w:sz w:val="20"/>
          <w:szCs w:val="20"/>
        </w:rPr>
      </w:pPr>
      <w:r w:rsidRPr="00C53252">
        <w:rPr>
          <w:sz w:val="20"/>
          <w:szCs w:val="20"/>
        </w:rPr>
        <w:t>(наименование уполномоченного органа, дата внесения в реестр и номер в реестре)</w:t>
      </w:r>
    </w:p>
    <w:p w:rsidR="00F44B95" w:rsidRPr="00C53252" w:rsidRDefault="00F44B95" w:rsidP="00F44B95">
      <w:pPr>
        <w:autoSpaceDE w:val="0"/>
        <w:autoSpaceDN w:val="0"/>
        <w:spacing w:after="120"/>
        <w:rPr>
          <w:bCs/>
        </w:rPr>
      </w:pPr>
      <w:r w:rsidRPr="00C53252">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C53252">
        <w:rPr>
          <w:vertAlign w:val="superscript"/>
        </w:rPr>
        <w:footnoteReference w:id="5"/>
      </w:r>
      <w:r w:rsidRPr="00C53252">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271"/>
        <w:gridCol w:w="1276"/>
      </w:tblGrid>
      <w:tr w:rsidR="00F44B95" w:rsidRPr="00C53252" w:rsidTr="00F44B95">
        <w:trPr>
          <w:cantSplit/>
          <w:tblHeader/>
        </w:trPr>
        <w:tc>
          <w:tcPr>
            <w:tcW w:w="567" w:type="dxa"/>
            <w:vAlign w:val="center"/>
          </w:tcPr>
          <w:p w:rsidR="00F44B95" w:rsidRPr="00C53252" w:rsidRDefault="00F44B95" w:rsidP="00F44B95">
            <w:pPr>
              <w:autoSpaceDE w:val="0"/>
              <w:autoSpaceDN w:val="0"/>
              <w:jc w:val="center"/>
              <w:rPr>
                <w:bCs/>
                <w:sz w:val="20"/>
                <w:szCs w:val="20"/>
              </w:rPr>
            </w:pPr>
            <w:r w:rsidRPr="00C53252">
              <w:rPr>
                <w:sz w:val="20"/>
                <w:szCs w:val="20"/>
              </w:rPr>
              <w:t xml:space="preserve">№ </w:t>
            </w:r>
            <w:proofErr w:type="gramStart"/>
            <w:r w:rsidRPr="00C53252">
              <w:rPr>
                <w:sz w:val="20"/>
                <w:szCs w:val="20"/>
              </w:rPr>
              <w:t>п</w:t>
            </w:r>
            <w:proofErr w:type="gramEnd"/>
            <w:r w:rsidRPr="00C53252">
              <w:rPr>
                <w:sz w:val="20"/>
                <w:szCs w:val="20"/>
              </w:rPr>
              <w:t>/п</w:t>
            </w:r>
          </w:p>
        </w:tc>
        <w:tc>
          <w:tcPr>
            <w:tcW w:w="4649" w:type="dxa"/>
            <w:vAlign w:val="center"/>
          </w:tcPr>
          <w:p w:rsidR="00F44B95" w:rsidRPr="00C53252" w:rsidRDefault="00F44B95" w:rsidP="00F44B95">
            <w:pPr>
              <w:autoSpaceDE w:val="0"/>
              <w:autoSpaceDN w:val="0"/>
              <w:jc w:val="center"/>
              <w:rPr>
                <w:bCs/>
                <w:sz w:val="20"/>
                <w:szCs w:val="20"/>
              </w:rPr>
            </w:pPr>
            <w:r w:rsidRPr="00C53252">
              <w:rPr>
                <w:sz w:val="20"/>
                <w:szCs w:val="20"/>
              </w:rPr>
              <w:t>Наименование сведений</w:t>
            </w:r>
            <w:r w:rsidRPr="00C53252">
              <w:rPr>
                <w:sz w:val="20"/>
                <w:szCs w:val="20"/>
                <w:vertAlign w:val="superscript"/>
              </w:rPr>
              <w:footnoteReference w:id="6"/>
            </w:r>
          </w:p>
        </w:tc>
        <w:tc>
          <w:tcPr>
            <w:tcW w:w="1588" w:type="dxa"/>
            <w:vAlign w:val="center"/>
          </w:tcPr>
          <w:p w:rsidR="00F44B95" w:rsidRPr="00C53252" w:rsidRDefault="00F44B95" w:rsidP="00F44B95">
            <w:pPr>
              <w:autoSpaceDE w:val="0"/>
              <w:autoSpaceDN w:val="0"/>
              <w:jc w:val="center"/>
              <w:rPr>
                <w:bCs/>
                <w:sz w:val="20"/>
                <w:szCs w:val="20"/>
              </w:rPr>
            </w:pPr>
            <w:r w:rsidRPr="00C53252">
              <w:rPr>
                <w:sz w:val="20"/>
                <w:szCs w:val="20"/>
              </w:rPr>
              <w:t>Малые предприятия</w:t>
            </w:r>
          </w:p>
        </w:tc>
        <w:tc>
          <w:tcPr>
            <w:tcW w:w="1271" w:type="dxa"/>
            <w:vAlign w:val="center"/>
          </w:tcPr>
          <w:p w:rsidR="00F44B95" w:rsidRPr="00C53252" w:rsidRDefault="00F44B95" w:rsidP="00F44B95">
            <w:pPr>
              <w:autoSpaceDE w:val="0"/>
              <w:autoSpaceDN w:val="0"/>
              <w:jc w:val="center"/>
              <w:rPr>
                <w:bCs/>
                <w:sz w:val="20"/>
                <w:szCs w:val="20"/>
              </w:rPr>
            </w:pPr>
            <w:r w:rsidRPr="00C53252">
              <w:rPr>
                <w:sz w:val="20"/>
                <w:szCs w:val="20"/>
              </w:rPr>
              <w:t>Средние предприятия</w:t>
            </w:r>
          </w:p>
        </w:tc>
        <w:tc>
          <w:tcPr>
            <w:tcW w:w="1276" w:type="dxa"/>
            <w:vAlign w:val="center"/>
          </w:tcPr>
          <w:p w:rsidR="00F44B95" w:rsidRPr="00C53252" w:rsidRDefault="00F44B95" w:rsidP="00F44B95">
            <w:pPr>
              <w:autoSpaceDE w:val="0"/>
              <w:autoSpaceDN w:val="0"/>
              <w:jc w:val="center"/>
              <w:rPr>
                <w:bCs/>
                <w:sz w:val="20"/>
                <w:szCs w:val="20"/>
              </w:rPr>
            </w:pPr>
            <w:r w:rsidRPr="00C53252">
              <w:rPr>
                <w:sz w:val="20"/>
                <w:szCs w:val="20"/>
              </w:rPr>
              <w:t>Показатель</w:t>
            </w:r>
          </w:p>
        </w:tc>
      </w:tr>
      <w:tr w:rsidR="00F44B95" w:rsidRPr="00C53252" w:rsidTr="00F44B95">
        <w:trPr>
          <w:cantSplit/>
          <w:tblHeader/>
        </w:trPr>
        <w:tc>
          <w:tcPr>
            <w:tcW w:w="567" w:type="dxa"/>
          </w:tcPr>
          <w:p w:rsidR="00F44B95" w:rsidRPr="00C53252" w:rsidRDefault="00F44B95" w:rsidP="00F44B95">
            <w:pPr>
              <w:autoSpaceDE w:val="0"/>
              <w:autoSpaceDN w:val="0"/>
              <w:jc w:val="center"/>
              <w:rPr>
                <w:bCs/>
                <w:sz w:val="20"/>
                <w:szCs w:val="20"/>
              </w:rPr>
            </w:pPr>
            <w:r w:rsidRPr="00C53252">
              <w:rPr>
                <w:sz w:val="20"/>
                <w:szCs w:val="20"/>
              </w:rPr>
              <w:t>1</w:t>
            </w:r>
            <w:r>
              <w:rPr>
                <w:sz w:val="20"/>
                <w:szCs w:val="20"/>
                <w:vertAlign w:val="superscript"/>
              </w:rPr>
              <w:t>2</w:t>
            </w:r>
          </w:p>
        </w:tc>
        <w:tc>
          <w:tcPr>
            <w:tcW w:w="4649" w:type="dxa"/>
          </w:tcPr>
          <w:p w:rsidR="00F44B95" w:rsidRPr="00C53252" w:rsidRDefault="00F44B95" w:rsidP="00F44B95">
            <w:pPr>
              <w:autoSpaceDE w:val="0"/>
              <w:autoSpaceDN w:val="0"/>
              <w:jc w:val="center"/>
              <w:rPr>
                <w:bCs/>
                <w:sz w:val="20"/>
                <w:szCs w:val="20"/>
              </w:rPr>
            </w:pPr>
            <w:r w:rsidRPr="00C53252">
              <w:rPr>
                <w:sz w:val="20"/>
                <w:szCs w:val="20"/>
              </w:rPr>
              <w:t>2</w:t>
            </w:r>
          </w:p>
        </w:tc>
        <w:tc>
          <w:tcPr>
            <w:tcW w:w="1588" w:type="dxa"/>
          </w:tcPr>
          <w:p w:rsidR="00F44B95" w:rsidRPr="00C53252" w:rsidRDefault="00F44B95" w:rsidP="00F44B95">
            <w:pPr>
              <w:autoSpaceDE w:val="0"/>
              <w:autoSpaceDN w:val="0"/>
              <w:jc w:val="center"/>
              <w:rPr>
                <w:bCs/>
                <w:sz w:val="20"/>
                <w:szCs w:val="20"/>
              </w:rPr>
            </w:pPr>
            <w:r w:rsidRPr="00C53252">
              <w:rPr>
                <w:sz w:val="20"/>
                <w:szCs w:val="20"/>
              </w:rPr>
              <w:t>3</w:t>
            </w:r>
          </w:p>
        </w:tc>
        <w:tc>
          <w:tcPr>
            <w:tcW w:w="1271" w:type="dxa"/>
          </w:tcPr>
          <w:p w:rsidR="00F44B95" w:rsidRPr="00C53252" w:rsidRDefault="00F44B95" w:rsidP="00F44B95">
            <w:pPr>
              <w:autoSpaceDE w:val="0"/>
              <w:autoSpaceDN w:val="0"/>
              <w:jc w:val="center"/>
              <w:rPr>
                <w:bCs/>
                <w:sz w:val="20"/>
                <w:szCs w:val="20"/>
              </w:rPr>
            </w:pPr>
            <w:r w:rsidRPr="00C53252">
              <w:rPr>
                <w:sz w:val="20"/>
                <w:szCs w:val="20"/>
              </w:rPr>
              <w:t>4</w:t>
            </w:r>
          </w:p>
        </w:tc>
        <w:tc>
          <w:tcPr>
            <w:tcW w:w="1276" w:type="dxa"/>
          </w:tcPr>
          <w:p w:rsidR="00F44B95" w:rsidRPr="00C53252" w:rsidRDefault="00F44B95" w:rsidP="00F44B95">
            <w:pPr>
              <w:autoSpaceDE w:val="0"/>
              <w:autoSpaceDN w:val="0"/>
              <w:jc w:val="center"/>
              <w:rPr>
                <w:bCs/>
                <w:sz w:val="20"/>
                <w:szCs w:val="20"/>
              </w:rPr>
            </w:pPr>
            <w:r w:rsidRPr="00C53252">
              <w:rPr>
                <w:sz w:val="20"/>
                <w:szCs w:val="20"/>
              </w:rPr>
              <w:t>5</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sidRPr="00C53252">
              <w:rPr>
                <w:sz w:val="20"/>
                <w:szCs w:val="20"/>
              </w:rPr>
              <w:t>1</w:t>
            </w:r>
          </w:p>
        </w:tc>
        <w:tc>
          <w:tcPr>
            <w:tcW w:w="4649" w:type="dxa"/>
          </w:tcPr>
          <w:p w:rsidR="00F44B95" w:rsidRPr="00C53252" w:rsidRDefault="00F44B95" w:rsidP="00F44B95">
            <w:pPr>
              <w:autoSpaceDE w:val="0"/>
              <w:autoSpaceDN w:val="0"/>
              <w:ind w:left="57"/>
              <w:jc w:val="left"/>
              <w:rPr>
                <w:bCs/>
                <w:sz w:val="20"/>
                <w:szCs w:val="20"/>
              </w:rPr>
            </w:pPr>
            <w:r w:rsidRPr="00C53252">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59" w:type="dxa"/>
            <w:gridSpan w:val="2"/>
          </w:tcPr>
          <w:p w:rsidR="00F44B95" w:rsidRPr="00C53252" w:rsidRDefault="00F44B95" w:rsidP="00F44B95">
            <w:pPr>
              <w:autoSpaceDE w:val="0"/>
              <w:autoSpaceDN w:val="0"/>
              <w:jc w:val="center"/>
              <w:rPr>
                <w:bCs/>
                <w:sz w:val="20"/>
                <w:szCs w:val="20"/>
              </w:rPr>
            </w:pPr>
            <w:r w:rsidRPr="00C53252">
              <w:rPr>
                <w:sz w:val="20"/>
                <w:szCs w:val="20"/>
              </w:rPr>
              <w:t>не более 25</w:t>
            </w:r>
          </w:p>
        </w:tc>
        <w:tc>
          <w:tcPr>
            <w:tcW w:w="1276" w:type="dxa"/>
          </w:tcPr>
          <w:p w:rsidR="00F44B95" w:rsidRPr="00C53252" w:rsidRDefault="00F44B95" w:rsidP="00F44B95">
            <w:pPr>
              <w:autoSpaceDE w:val="0"/>
              <w:autoSpaceDN w:val="0"/>
              <w:ind w:left="57"/>
              <w:jc w:val="left"/>
              <w:rPr>
                <w:bCs/>
                <w:sz w:val="20"/>
                <w:szCs w:val="20"/>
              </w:rPr>
            </w:pPr>
            <w:r w:rsidRPr="00C53252">
              <w:rPr>
                <w:sz w:val="20"/>
                <w:szCs w:val="20"/>
              </w:rPr>
              <w:sym w:font="Symbol" w:char="F02D"/>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sidRPr="00C53252">
              <w:rPr>
                <w:sz w:val="20"/>
                <w:szCs w:val="20"/>
              </w:rPr>
              <w:lastRenderedPageBreak/>
              <w:t>2</w:t>
            </w:r>
          </w:p>
        </w:tc>
        <w:tc>
          <w:tcPr>
            <w:tcW w:w="4649" w:type="dxa"/>
          </w:tcPr>
          <w:p w:rsidR="00F44B95" w:rsidRPr="00E45FBC" w:rsidRDefault="00F44B95" w:rsidP="00F44B95">
            <w:pPr>
              <w:autoSpaceDE w:val="0"/>
              <w:autoSpaceDN w:val="0"/>
              <w:adjustRightInd w:val="0"/>
              <w:jc w:val="left"/>
              <w:rPr>
                <w:bCs/>
              </w:rPr>
            </w:pPr>
            <w:r w:rsidRPr="00E45FBC">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w:t>
            </w:r>
            <w:r>
              <w:rPr>
                <w:rStyle w:val="afa"/>
              </w:rPr>
              <w:footnoteReference w:id="7"/>
            </w:r>
          </w:p>
          <w:p w:rsidR="00F44B95" w:rsidRPr="00C53252" w:rsidRDefault="00F44B95" w:rsidP="00F44B95">
            <w:pPr>
              <w:autoSpaceDE w:val="0"/>
              <w:autoSpaceDN w:val="0"/>
              <w:ind w:left="57"/>
              <w:jc w:val="left"/>
              <w:rPr>
                <w:bCs/>
                <w:sz w:val="20"/>
                <w:szCs w:val="20"/>
              </w:rPr>
            </w:pPr>
          </w:p>
        </w:tc>
        <w:tc>
          <w:tcPr>
            <w:tcW w:w="2859" w:type="dxa"/>
            <w:gridSpan w:val="2"/>
          </w:tcPr>
          <w:p w:rsidR="00F44B95" w:rsidRPr="00C53252" w:rsidRDefault="00F44B95" w:rsidP="00F44B95">
            <w:pPr>
              <w:autoSpaceDE w:val="0"/>
              <w:autoSpaceDN w:val="0"/>
              <w:jc w:val="center"/>
              <w:rPr>
                <w:bCs/>
                <w:sz w:val="20"/>
                <w:szCs w:val="20"/>
              </w:rPr>
            </w:pPr>
            <w:r w:rsidRPr="00C53252">
              <w:rPr>
                <w:sz w:val="20"/>
                <w:szCs w:val="20"/>
              </w:rPr>
              <w:t>не более 49</w:t>
            </w:r>
          </w:p>
        </w:tc>
        <w:tc>
          <w:tcPr>
            <w:tcW w:w="1276" w:type="dxa"/>
          </w:tcPr>
          <w:p w:rsidR="00F44B95" w:rsidRPr="00C53252" w:rsidRDefault="00F44B95" w:rsidP="00F44B95">
            <w:pPr>
              <w:autoSpaceDE w:val="0"/>
              <w:autoSpaceDN w:val="0"/>
              <w:ind w:left="57"/>
              <w:jc w:val="left"/>
              <w:rPr>
                <w:bCs/>
                <w:sz w:val="20"/>
                <w:szCs w:val="20"/>
              </w:rPr>
            </w:pPr>
            <w:r w:rsidRPr="00C53252">
              <w:rPr>
                <w:sz w:val="20"/>
                <w:szCs w:val="20"/>
              </w:rPr>
              <w:sym w:font="Symbol" w:char="F02D"/>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sidRPr="00C53252">
              <w:rPr>
                <w:sz w:val="20"/>
                <w:szCs w:val="20"/>
              </w:rPr>
              <w:t>3</w:t>
            </w:r>
          </w:p>
        </w:tc>
        <w:tc>
          <w:tcPr>
            <w:tcW w:w="4649" w:type="dxa"/>
          </w:tcPr>
          <w:p w:rsidR="00F44B95" w:rsidRDefault="00F44B95" w:rsidP="00F44B95">
            <w:pPr>
              <w:autoSpaceDE w:val="0"/>
              <w:autoSpaceDN w:val="0"/>
              <w:ind w:left="57"/>
              <w:jc w:val="left"/>
              <w:rPr>
                <w:bCs/>
                <w:sz w:val="20"/>
                <w:szCs w:val="20"/>
                <w:vertAlign w:val="superscript"/>
              </w:rPr>
            </w:pPr>
            <w: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44B95" w:rsidRPr="00C53252" w:rsidRDefault="00F44B95" w:rsidP="00F44B95">
            <w:pPr>
              <w:autoSpaceDE w:val="0"/>
              <w:autoSpaceDN w:val="0"/>
              <w:ind w:left="57"/>
              <w:jc w:val="left"/>
              <w:rPr>
                <w:bCs/>
                <w:sz w:val="20"/>
                <w:szCs w:val="20"/>
              </w:rPr>
            </w:pPr>
          </w:p>
        </w:tc>
        <w:tc>
          <w:tcPr>
            <w:tcW w:w="2859" w:type="dxa"/>
            <w:gridSpan w:val="2"/>
          </w:tcPr>
          <w:p w:rsidR="00F44B95" w:rsidRPr="00C53252" w:rsidRDefault="00F44B95" w:rsidP="00F44B95">
            <w:pPr>
              <w:autoSpaceDE w:val="0"/>
              <w:autoSpaceDN w:val="0"/>
              <w:jc w:val="center"/>
              <w:rPr>
                <w:bCs/>
                <w:sz w:val="20"/>
                <w:szCs w:val="20"/>
              </w:rPr>
            </w:pPr>
            <w:r>
              <w:t>да (нет)</w:t>
            </w:r>
          </w:p>
        </w:tc>
        <w:tc>
          <w:tcPr>
            <w:tcW w:w="1276" w:type="dxa"/>
          </w:tcPr>
          <w:p w:rsidR="00F44B95" w:rsidRPr="00C53252" w:rsidRDefault="00F44B95" w:rsidP="00F44B95">
            <w:pPr>
              <w:autoSpaceDE w:val="0"/>
              <w:autoSpaceDN w:val="0"/>
              <w:ind w:left="57"/>
              <w:jc w:val="left"/>
              <w:rPr>
                <w:bCs/>
                <w:sz w:val="20"/>
                <w:szCs w:val="20"/>
              </w:rPr>
            </w:pPr>
            <w:r w:rsidRPr="00C53252">
              <w:rPr>
                <w:sz w:val="20"/>
                <w:szCs w:val="20"/>
              </w:rPr>
              <w:sym w:font="Symbol" w:char="F02D"/>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 xml:space="preserve">4 </w:t>
            </w:r>
          </w:p>
        </w:tc>
        <w:tc>
          <w:tcPr>
            <w:tcW w:w="4649" w:type="dxa"/>
          </w:tcPr>
          <w:p w:rsidR="00F44B95" w:rsidRPr="00C53252" w:rsidRDefault="00F44B95" w:rsidP="00F44B95">
            <w:pPr>
              <w:autoSpaceDE w:val="0"/>
              <w:autoSpaceDN w:val="0"/>
              <w:ind w:left="57"/>
              <w:jc w:val="left"/>
              <w:rPr>
                <w:bCs/>
                <w:sz w:val="20"/>
                <w:szCs w:val="20"/>
              </w:rPr>
            </w:pPr>
            <w:proofErr w:type="gramStart"/>
            <w: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59" w:type="dxa"/>
            <w:gridSpan w:val="2"/>
          </w:tcPr>
          <w:p w:rsidR="00F44B95" w:rsidRPr="00C53252" w:rsidRDefault="00F44B95" w:rsidP="00F44B95">
            <w:pPr>
              <w:autoSpaceDE w:val="0"/>
              <w:autoSpaceDN w:val="0"/>
              <w:jc w:val="center"/>
              <w:rPr>
                <w:bCs/>
                <w:sz w:val="20"/>
                <w:szCs w:val="20"/>
              </w:rPr>
            </w:pPr>
            <w:r w:rsidRPr="00C53252">
              <w:rPr>
                <w:sz w:val="20"/>
                <w:szCs w:val="20"/>
              </w:rPr>
              <w:t>да (нет)</w:t>
            </w:r>
          </w:p>
        </w:tc>
        <w:tc>
          <w:tcPr>
            <w:tcW w:w="1276" w:type="dxa"/>
          </w:tcPr>
          <w:p w:rsidR="00F44B95" w:rsidRPr="00C53252" w:rsidRDefault="00F44B95" w:rsidP="00F44B95">
            <w:pPr>
              <w:autoSpaceDE w:val="0"/>
              <w:autoSpaceDN w:val="0"/>
              <w:ind w:left="57"/>
              <w:jc w:val="left"/>
              <w:rPr>
                <w:bCs/>
                <w:sz w:val="20"/>
                <w:szCs w:val="20"/>
              </w:rPr>
            </w:pPr>
            <w:r w:rsidRPr="00C53252">
              <w:rPr>
                <w:sz w:val="20"/>
                <w:szCs w:val="20"/>
              </w:rPr>
              <w:t>_</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5</w:t>
            </w:r>
          </w:p>
        </w:tc>
        <w:tc>
          <w:tcPr>
            <w:tcW w:w="4649" w:type="dxa"/>
          </w:tcPr>
          <w:p w:rsidR="00F44B95" w:rsidRPr="00C53252" w:rsidRDefault="00F44B95" w:rsidP="00F44B95">
            <w:pPr>
              <w:autoSpaceDE w:val="0"/>
              <w:autoSpaceDN w:val="0"/>
              <w:ind w:left="57"/>
              <w:jc w:val="left"/>
              <w:rPr>
                <w:bCs/>
                <w:sz w:val="20"/>
                <w:szCs w:val="20"/>
              </w:rPr>
            </w:pPr>
            <w: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C256AB">
                <w:t>законом</w:t>
              </w:r>
            </w:hyperlink>
            <w:r>
              <w:t xml:space="preserve"> "Об инновационном центре "</w:t>
            </w:r>
            <w:proofErr w:type="spellStart"/>
            <w:r>
              <w:t>Сколково</w:t>
            </w:r>
            <w:proofErr w:type="spellEnd"/>
            <w:r>
              <w:t>"</w:t>
            </w:r>
          </w:p>
        </w:tc>
        <w:tc>
          <w:tcPr>
            <w:tcW w:w="2859" w:type="dxa"/>
            <w:gridSpan w:val="2"/>
          </w:tcPr>
          <w:p w:rsidR="00F44B95" w:rsidRPr="00C53252" w:rsidRDefault="00F44B95" w:rsidP="00F44B95">
            <w:pPr>
              <w:autoSpaceDE w:val="0"/>
              <w:autoSpaceDN w:val="0"/>
              <w:jc w:val="center"/>
              <w:rPr>
                <w:bCs/>
                <w:sz w:val="20"/>
                <w:szCs w:val="20"/>
              </w:rPr>
            </w:pPr>
            <w:r w:rsidRPr="00C53252">
              <w:rPr>
                <w:sz w:val="20"/>
                <w:szCs w:val="20"/>
              </w:rPr>
              <w:t>да (нет)</w:t>
            </w:r>
          </w:p>
        </w:tc>
        <w:tc>
          <w:tcPr>
            <w:tcW w:w="1276" w:type="dxa"/>
          </w:tcPr>
          <w:p w:rsidR="00F44B95" w:rsidRPr="00C53252" w:rsidRDefault="00F44B95" w:rsidP="00F44B95">
            <w:pPr>
              <w:autoSpaceDE w:val="0"/>
              <w:autoSpaceDN w:val="0"/>
              <w:ind w:left="57"/>
              <w:jc w:val="left"/>
              <w:rPr>
                <w:bCs/>
                <w:sz w:val="20"/>
                <w:szCs w:val="20"/>
              </w:rPr>
            </w:pPr>
            <w:r w:rsidRPr="00C53252">
              <w:rPr>
                <w:sz w:val="20"/>
                <w:szCs w:val="20"/>
              </w:rPr>
              <w:t>-</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lastRenderedPageBreak/>
              <w:t>6</w:t>
            </w:r>
          </w:p>
        </w:tc>
        <w:tc>
          <w:tcPr>
            <w:tcW w:w="4649" w:type="dxa"/>
          </w:tcPr>
          <w:p w:rsidR="00F44B95" w:rsidRPr="00C256AB" w:rsidRDefault="00F44B95" w:rsidP="00F44B95">
            <w:pPr>
              <w:autoSpaceDE w:val="0"/>
              <w:autoSpaceDN w:val="0"/>
              <w:ind w:left="57"/>
              <w:jc w:val="left"/>
            </w:pPr>
            <w:proofErr w:type="gramStart"/>
            <w: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C256AB">
                <w:t>законом</w:t>
              </w:r>
            </w:hyperlink>
            <w:r>
              <w:t xml:space="preserve"> "О науке и государственной научно-технической политике"</w:t>
            </w:r>
            <w:proofErr w:type="gramEnd"/>
          </w:p>
        </w:tc>
        <w:tc>
          <w:tcPr>
            <w:tcW w:w="2859" w:type="dxa"/>
            <w:gridSpan w:val="2"/>
          </w:tcPr>
          <w:p w:rsidR="00F44B95" w:rsidRPr="00C256AB" w:rsidRDefault="00F44B95" w:rsidP="00F44B95">
            <w:pPr>
              <w:autoSpaceDE w:val="0"/>
              <w:autoSpaceDN w:val="0"/>
              <w:jc w:val="center"/>
            </w:pPr>
            <w:r w:rsidRPr="00C256AB">
              <w:t>да (нет)</w:t>
            </w:r>
          </w:p>
        </w:tc>
        <w:tc>
          <w:tcPr>
            <w:tcW w:w="1276" w:type="dxa"/>
          </w:tcPr>
          <w:p w:rsidR="00F44B95" w:rsidRPr="00C53252" w:rsidRDefault="00F44B95" w:rsidP="00F44B95">
            <w:pPr>
              <w:autoSpaceDE w:val="0"/>
              <w:autoSpaceDN w:val="0"/>
              <w:ind w:left="57"/>
              <w:jc w:val="left"/>
              <w:rPr>
                <w:bCs/>
                <w:sz w:val="20"/>
                <w:szCs w:val="20"/>
              </w:rPr>
            </w:pPr>
            <w:r w:rsidRPr="00C53252">
              <w:rPr>
                <w:sz w:val="20"/>
                <w:szCs w:val="20"/>
              </w:rPr>
              <w:t>-</w:t>
            </w:r>
          </w:p>
        </w:tc>
      </w:tr>
      <w:tr w:rsidR="00F44B95" w:rsidRPr="00C53252" w:rsidTr="00F44B95">
        <w:trPr>
          <w:cantSplit/>
        </w:trPr>
        <w:tc>
          <w:tcPr>
            <w:tcW w:w="567" w:type="dxa"/>
            <w:vMerge w:val="restart"/>
          </w:tcPr>
          <w:p w:rsidR="00F44B95" w:rsidRPr="00C53252" w:rsidRDefault="00F44B95" w:rsidP="00F44B95">
            <w:pPr>
              <w:autoSpaceDE w:val="0"/>
              <w:autoSpaceDN w:val="0"/>
              <w:jc w:val="center"/>
              <w:rPr>
                <w:bCs/>
                <w:sz w:val="20"/>
                <w:szCs w:val="20"/>
              </w:rPr>
            </w:pPr>
            <w:r>
              <w:rPr>
                <w:sz w:val="20"/>
                <w:szCs w:val="20"/>
              </w:rPr>
              <w:t>7</w:t>
            </w:r>
          </w:p>
        </w:tc>
        <w:tc>
          <w:tcPr>
            <w:tcW w:w="4649" w:type="dxa"/>
            <w:vMerge w:val="restart"/>
          </w:tcPr>
          <w:p w:rsidR="00F44B95" w:rsidRPr="00C53252" w:rsidRDefault="00F44B95" w:rsidP="00F44B95">
            <w:pPr>
              <w:autoSpaceDE w:val="0"/>
              <w:autoSpaceDN w:val="0"/>
              <w:ind w:left="57"/>
              <w:jc w:val="left"/>
              <w:rPr>
                <w:bCs/>
                <w:sz w:val="20"/>
                <w:szCs w:val="20"/>
              </w:rPr>
            </w:pPr>
            <w:r>
              <w:t>Среднесписочная численность работников за предшествующий календарный год, человек</w:t>
            </w:r>
          </w:p>
        </w:tc>
        <w:tc>
          <w:tcPr>
            <w:tcW w:w="1588" w:type="dxa"/>
          </w:tcPr>
          <w:p w:rsidR="00F44B95" w:rsidRPr="00C256AB" w:rsidRDefault="00F44B95" w:rsidP="00F44B95">
            <w:pPr>
              <w:autoSpaceDE w:val="0"/>
              <w:autoSpaceDN w:val="0"/>
              <w:jc w:val="center"/>
              <w:rPr>
                <w:bCs/>
              </w:rPr>
            </w:pPr>
            <w:r w:rsidRPr="00C256AB">
              <w:t>до 100 включительно</w:t>
            </w:r>
          </w:p>
        </w:tc>
        <w:tc>
          <w:tcPr>
            <w:tcW w:w="1271" w:type="dxa"/>
            <w:vMerge w:val="restart"/>
          </w:tcPr>
          <w:p w:rsidR="00F44B95" w:rsidRPr="00C256AB" w:rsidRDefault="00F44B95" w:rsidP="00F44B95">
            <w:pPr>
              <w:autoSpaceDE w:val="0"/>
              <w:autoSpaceDN w:val="0"/>
              <w:jc w:val="center"/>
              <w:rPr>
                <w:bCs/>
              </w:rPr>
            </w:pPr>
            <w:r w:rsidRPr="00C256AB">
              <w:t>от 101 до 250 включительно</w:t>
            </w:r>
          </w:p>
        </w:tc>
        <w:tc>
          <w:tcPr>
            <w:tcW w:w="1276" w:type="dxa"/>
            <w:vMerge w:val="restart"/>
          </w:tcPr>
          <w:p w:rsidR="00F44B95" w:rsidRPr="00C256AB" w:rsidRDefault="00F44B95" w:rsidP="00F44B95">
            <w:pPr>
              <w:autoSpaceDE w:val="0"/>
              <w:autoSpaceDN w:val="0"/>
              <w:ind w:left="57"/>
              <w:jc w:val="left"/>
              <w:rPr>
                <w:bCs/>
              </w:rPr>
            </w:pPr>
            <w:r w:rsidRPr="00C256AB">
              <w:t>указывается количество человек</w:t>
            </w:r>
            <w:r w:rsidRPr="00C256AB">
              <w:br/>
              <w:t>(</w:t>
            </w:r>
            <w:r>
              <w:t xml:space="preserve">за </w:t>
            </w:r>
            <w:r w:rsidRPr="00C256AB">
              <w:t>предшествующий календарный год)</w:t>
            </w:r>
          </w:p>
        </w:tc>
      </w:tr>
      <w:tr w:rsidR="00F44B95" w:rsidRPr="00C53252" w:rsidTr="00F44B95">
        <w:trPr>
          <w:cantSplit/>
        </w:trPr>
        <w:tc>
          <w:tcPr>
            <w:tcW w:w="567" w:type="dxa"/>
            <w:vMerge/>
          </w:tcPr>
          <w:p w:rsidR="00F44B95" w:rsidRPr="00C53252" w:rsidRDefault="00F44B95" w:rsidP="00F44B95">
            <w:pPr>
              <w:autoSpaceDE w:val="0"/>
              <w:autoSpaceDN w:val="0"/>
              <w:jc w:val="center"/>
              <w:rPr>
                <w:bCs/>
                <w:sz w:val="20"/>
                <w:szCs w:val="20"/>
              </w:rPr>
            </w:pPr>
          </w:p>
        </w:tc>
        <w:tc>
          <w:tcPr>
            <w:tcW w:w="4649" w:type="dxa"/>
            <w:vMerge/>
          </w:tcPr>
          <w:p w:rsidR="00F44B95" w:rsidRPr="00C53252" w:rsidRDefault="00F44B95" w:rsidP="00F44B95">
            <w:pPr>
              <w:autoSpaceDE w:val="0"/>
              <w:autoSpaceDN w:val="0"/>
              <w:ind w:left="57"/>
              <w:jc w:val="left"/>
              <w:rPr>
                <w:bCs/>
                <w:sz w:val="20"/>
                <w:szCs w:val="20"/>
              </w:rPr>
            </w:pPr>
          </w:p>
        </w:tc>
        <w:tc>
          <w:tcPr>
            <w:tcW w:w="1588" w:type="dxa"/>
          </w:tcPr>
          <w:p w:rsidR="00F44B95" w:rsidRPr="00C256AB" w:rsidRDefault="00F44B95" w:rsidP="00F44B95">
            <w:pPr>
              <w:autoSpaceDE w:val="0"/>
              <w:autoSpaceDN w:val="0"/>
              <w:jc w:val="center"/>
              <w:rPr>
                <w:bCs/>
              </w:rPr>
            </w:pPr>
            <w:r w:rsidRPr="00C256AB">
              <w:t xml:space="preserve">до 15 – </w:t>
            </w:r>
            <w:proofErr w:type="spellStart"/>
            <w:r w:rsidRPr="00C256AB">
              <w:t>микропред</w:t>
            </w:r>
            <w:r w:rsidRPr="00C256AB">
              <w:softHyphen/>
              <w:t>приятие</w:t>
            </w:r>
            <w:proofErr w:type="spellEnd"/>
          </w:p>
        </w:tc>
        <w:tc>
          <w:tcPr>
            <w:tcW w:w="1271" w:type="dxa"/>
            <w:vMerge/>
          </w:tcPr>
          <w:p w:rsidR="00F44B95" w:rsidRPr="00C256AB" w:rsidRDefault="00F44B95" w:rsidP="00F44B95">
            <w:pPr>
              <w:autoSpaceDE w:val="0"/>
              <w:autoSpaceDN w:val="0"/>
              <w:jc w:val="left"/>
              <w:rPr>
                <w:bCs/>
              </w:rPr>
            </w:pPr>
          </w:p>
        </w:tc>
        <w:tc>
          <w:tcPr>
            <w:tcW w:w="1276" w:type="dxa"/>
            <w:vMerge/>
          </w:tcPr>
          <w:p w:rsidR="00F44B95" w:rsidRPr="00C256AB" w:rsidRDefault="00F44B95" w:rsidP="00F44B95">
            <w:pPr>
              <w:autoSpaceDE w:val="0"/>
              <w:autoSpaceDN w:val="0"/>
              <w:ind w:left="57"/>
              <w:jc w:val="left"/>
              <w:rPr>
                <w:bCs/>
              </w:rPr>
            </w:pPr>
          </w:p>
        </w:tc>
      </w:tr>
      <w:tr w:rsidR="00F44B95" w:rsidRPr="00C53252" w:rsidTr="00F44B95">
        <w:trPr>
          <w:cantSplit/>
        </w:trPr>
        <w:tc>
          <w:tcPr>
            <w:tcW w:w="567" w:type="dxa"/>
            <w:vMerge w:val="restart"/>
          </w:tcPr>
          <w:p w:rsidR="00F44B95" w:rsidRPr="00C53252" w:rsidRDefault="00F44B95" w:rsidP="00F44B95">
            <w:pPr>
              <w:autoSpaceDE w:val="0"/>
              <w:autoSpaceDN w:val="0"/>
              <w:jc w:val="center"/>
              <w:rPr>
                <w:bCs/>
                <w:sz w:val="20"/>
                <w:szCs w:val="20"/>
              </w:rPr>
            </w:pPr>
            <w:r>
              <w:rPr>
                <w:sz w:val="20"/>
                <w:szCs w:val="20"/>
              </w:rPr>
              <w:t>8</w:t>
            </w:r>
          </w:p>
        </w:tc>
        <w:tc>
          <w:tcPr>
            <w:tcW w:w="4649" w:type="dxa"/>
            <w:vMerge w:val="restart"/>
          </w:tcPr>
          <w:p w:rsidR="00F44B95" w:rsidRPr="00C256AB" w:rsidRDefault="00F44B95" w:rsidP="00F44B95">
            <w:pPr>
              <w:pStyle w:val="ConsPlusNormal"/>
              <w:ind w:firstLine="0"/>
              <w:rPr>
                <w:rFonts w:ascii="Times New Roman" w:hAnsi="Times New Roman" w:cs="Times New Roman"/>
                <w:bCs/>
                <w:sz w:val="22"/>
                <w:szCs w:val="22"/>
              </w:rPr>
            </w:pPr>
            <w:r w:rsidRPr="00C256AB">
              <w:rPr>
                <w:rFonts w:ascii="Times New Roman" w:hAnsi="Times New Roman" w:cs="Times New Roman"/>
                <w:bCs/>
                <w:sz w:val="22"/>
                <w:szCs w:val="22"/>
              </w:rPr>
              <w:t>Доход за предшествующий календарный год, который</w:t>
            </w:r>
            <w:r>
              <w:rPr>
                <w:rFonts w:ascii="Times New Roman" w:hAnsi="Times New Roman" w:cs="Times New Roman"/>
                <w:bCs/>
                <w:sz w:val="22"/>
                <w:szCs w:val="22"/>
              </w:rPr>
              <w:t xml:space="preserve"> определяется в порядке, </w:t>
            </w:r>
            <w:r w:rsidRPr="00C256AB">
              <w:rPr>
                <w:rFonts w:ascii="Times New Roman" w:hAnsi="Times New Roman" w:cs="Times New Roman"/>
                <w:bCs/>
                <w:sz w:val="22"/>
                <w:szCs w:val="22"/>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44B95" w:rsidRPr="00C256AB" w:rsidRDefault="00F44B95" w:rsidP="00F44B95">
            <w:pPr>
              <w:autoSpaceDE w:val="0"/>
              <w:autoSpaceDN w:val="0"/>
              <w:jc w:val="center"/>
              <w:rPr>
                <w:bCs/>
              </w:rPr>
            </w:pPr>
            <w:r w:rsidRPr="00C256AB">
              <w:t>800</w:t>
            </w:r>
          </w:p>
        </w:tc>
        <w:tc>
          <w:tcPr>
            <w:tcW w:w="1271" w:type="dxa"/>
            <w:vMerge w:val="restart"/>
          </w:tcPr>
          <w:p w:rsidR="00F44B95" w:rsidRPr="00C256AB" w:rsidRDefault="00F44B95" w:rsidP="00F44B95">
            <w:pPr>
              <w:autoSpaceDE w:val="0"/>
              <w:autoSpaceDN w:val="0"/>
              <w:jc w:val="center"/>
              <w:rPr>
                <w:bCs/>
              </w:rPr>
            </w:pPr>
            <w:r w:rsidRPr="00C256AB">
              <w:t>2000</w:t>
            </w:r>
          </w:p>
        </w:tc>
        <w:tc>
          <w:tcPr>
            <w:tcW w:w="1276" w:type="dxa"/>
          </w:tcPr>
          <w:p w:rsidR="00F44B95" w:rsidRPr="00C256AB" w:rsidRDefault="00F44B95" w:rsidP="00F44B95">
            <w:pPr>
              <w:autoSpaceDE w:val="0"/>
              <w:autoSpaceDN w:val="0"/>
              <w:ind w:left="57"/>
              <w:jc w:val="left"/>
              <w:rPr>
                <w:bCs/>
              </w:rPr>
            </w:pPr>
            <w:r w:rsidRPr="00C256AB">
              <w:t>указывается в млн. рублей</w:t>
            </w:r>
            <w:r w:rsidRPr="00C256AB">
              <w:br/>
              <w:t>(за предшествующий календарный год)</w:t>
            </w:r>
          </w:p>
        </w:tc>
      </w:tr>
      <w:tr w:rsidR="00F44B95" w:rsidRPr="00C53252" w:rsidTr="00F44B95">
        <w:trPr>
          <w:cantSplit/>
        </w:trPr>
        <w:tc>
          <w:tcPr>
            <w:tcW w:w="567" w:type="dxa"/>
            <w:vMerge/>
          </w:tcPr>
          <w:p w:rsidR="00F44B95" w:rsidRPr="00C53252" w:rsidRDefault="00F44B95" w:rsidP="00F44B95">
            <w:pPr>
              <w:autoSpaceDE w:val="0"/>
              <w:autoSpaceDN w:val="0"/>
              <w:jc w:val="center"/>
              <w:rPr>
                <w:bCs/>
                <w:sz w:val="20"/>
                <w:szCs w:val="20"/>
              </w:rPr>
            </w:pPr>
          </w:p>
        </w:tc>
        <w:tc>
          <w:tcPr>
            <w:tcW w:w="4649" w:type="dxa"/>
            <w:vMerge/>
          </w:tcPr>
          <w:p w:rsidR="00F44B95" w:rsidRPr="00C53252" w:rsidRDefault="00F44B95" w:rsidP="00F44B95">
            <w:pPr>
              <w:autoSpaceDE w:val="0"/>
              <w:autoSpaceDN w:val="0"/>
              <w:jc w:val="left"/>
              <w:rPr>
                <w:bCs/>
                <w:sz w:val="20"/>
                <w:szCs w:val="20"/>
              </w:rPr>
            </w:pPr>
          </w:p>
        </w:tc>
        <w:tc>
          <w:tcPr>
            <w:tcW w:w="1588" w:type="dxa"/>
          </w:tcPr>
          <w:p w:rsidR="00F44B95" w:rsidRPr="00C256AB" w:rsidRDefault="00F44B95" w:rsidP="00F44B95">
            <w:pPr>
              <w:autoSpaceDE w:val="0"/>
              <w:autoSpaceDN w:val="0"/>
              <w:jc w:val="center"/>
              <w:rPr>
                <w:bCs/>
              </w:rPr>
            </w:pPr>
            <w:r w:rsidRPr="00C256AB">
              <w:t xml:space="preserve">120 в год – </w:t>
            </w:r>
            <w:proofErr w:type="spellStart"/>
            <w:r w:rsidRPr="00C256AB">
              <w:t>микро</w:t>
            </w:r>
            <w:r w:rsidRPr="00C256AB">
              <w:softHyphen/>
              <w:t>предприятие</w:t>
            </w:r>
            <w:proofErr w:type="spellEnd"/>
          </w:p>
        </w:tc>
        <w:tc>
          <w:tcPr>
            <w:tcW w:w="1271" w:type="dxa"/>
            <w:vMerge/>
          </w:tcPr>
          <w:p w:rsidR="00F44B95" w:rsidRPr="00C256AB" w:rsidRDefault="00F44B95" w:rsidP="00F44B95">
            <w:pPr>
              <w:autoSpaceDE w:val="0"/>
              <w:autoSpaceDN w:val="0"/>
              <w:jc w:val="left"/>
              <w:rPr>
                <w:bCs/>
              </w:rPr>
            </w:pPr>
          </w:p>
        </w:tc>
        <w:tc>
          <w:tcPr>
            <w:tcW w:w="1276" w:type="dxa"/>
          </w:tcPr>
          <w:p w:rsidR="00F44B95" w:rsidRPr="00C256AB" w:rsidRDefault="00F44B95" w:rsidP="00F44B95">
            <w:pPr>
              <w:autoSpaceDE w:val="0"/>
              <w:autoSpaceDN w:val="0"/>
              <w:ind w:left="57"/>
              <w:jc w:val="left"/>
              <w:rPr>
                <w:bCs/>
              </w:rPr>
            </w:pP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9</w:t>
            </w:r>
          </w:p>
        </w:tc>
        <w:tc>
          <w:tcPr>
            <w:tcW w:w="4649" w:type="dxa"/>
          </w:tcPr>
          <w:p w:rsidR="00F44B95" w:rsidRPr="00C53252" w:rsidRDefault="00F44B95" w:rsidP="00F44B95">
            <w:pPr>
              <w:autoSpaceDE w:val="0"/>
              <w:autoSpaceDN w:val="0"/>
              <w:ind w:left="57"/>
              <w:jc w:val="left"/>
              <w:rPr>
                <w:bCs/>
                <w:sz w:val="20"/>
                <w:szCs w:val="20"/>
              </w:rPr>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35" w:type="dxa"/>
            <w:gridSpan w:val="3"/>
          </w:tcPr>
          <w:p w:rsidR="00F44B95" w:rsidRPr="00C53252" w:rsidRDefault="00F44B95" w:rsidP="00F44B95">
            <w:pPr>
              <w:autoSpaceDE w:val="0"/>
              <w:autoSpaceDN w:val="0"/>
              <w:jc w:val="center"/>
              <w:rPr>
                <w:bCs/>
                <w:sz w:val="20"/>
                <w:szCs w:val="20"/>
              </w:rPr>
            </w:pPr>
            <w:r>
              <w:t>подлежит заполнению</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10</w:t>
            </w:r>
          </w:p>
        </w:tc>
        <w:tc>
          <w:tcPr>
            <w:tcW w:w="4649" w:type="dxa"/>
          </w:tcPr>
          <w:p w:rsidR="00F44B95" w:rsidRPr="00C256AB" w:rsidRDefault="00F44B95" w:rsidP="00F44B95">
            <w:pPr>
              <w:autoSpaceDE w:val="0"/>
              <w:autoSpaceDN w:val="0"/>
              <w:ind w:left="57"/>
              <w:jc w:val="left"/>
            </w:pPr>
            <w: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C256AB">
                <w:t>ОКВЭД</w:t>
              </w:r>
              <w:proofErr w:type="gramStart"/>
              <w:r w:rsidRPr="00C256AB">
                <w:t>2</w:t>
              </w:r>
              <w:proofErr w:type="gramEnd"/>
            </w:hyperlink>
            <w:r>
              <w:t xml:space="preserve"> и </w:t>
            </w:r>
            <w:hyperlink r:id="rId18" w:history="1">
              <w:r w:rsidRPr="00C256AB">
                <w:t>ОКПД2</w:t>
              </w:r>
            </w:hyperlink>
          </w:p>
        </w:tc>
        <w:tc>
          <w:tcPr>
            <w:tcW w:w="4135" w:type="dxa"/>
            <w:gridSpan w:val="3"/>
          </w:tcPr>
          <w:p w:rsidR="00F44B95" w:rsidRPr="00C53252" w:rsidRDefault="00F44B95" w:rsidP="00F44B95">
            <w:pPr>
              <w:autoSpaceDE w:val="0"/>
              <w:autoSpaceDN w:val="0"/>
              <w:jc w:val="center"/>
              <w:rPr>
                <w:bCs/>
                <w:sz w:val="20"/>
                <w:szCs w:val="20"/>
              </w:rPr>
            </w:pPr>
            <w:r>
              <w:t>подлежит заполнению</w:t>
            </w:r>
            <w:r w:rsidRPr="00C53252" w:rsidDel="007A4533">
              <w:rPr>
                <w:sz w:val="20"/>
                <w:szCs w:val="20"/>
              </w:rPr>
              <w:t xml:space="preserve"> </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lastRenderedPageBreak/>
              <w:t>11</w:t>
            </w:r>
          </w:p>
        </w:tc>
        <w:tc>
          <w:tcPr>
            <w:tcW w:w="4649" w:type="dxa"/>
          </w:tcPr>
          <w:p w:rsidR="00F44B95" w:rsidRPr="00C256AB" w:rsidRDefault="00F44B95" w:rsidP="00F44B95">
            <w:pPr>
              <w:autoSpaceDE w:val="0"/>
              <w:autoSpaceDN w:val="0"/>
              <w:ind w:left="57"/>
              <w:jc w:val="left"/>
            </w:pPr>
            <w: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C256AB">
                <w:t>ОКВЭД</w:t>
              </w:r>
              <w:proofErr w:type="gramStart"/>
              <w:r w:rsidRPr="00C256AB">
                <w:t>2</w:t>
              </w:r>
              <w:proofErr w:type="gramEnd"/>
            </w:hyperlink>
            <w:r>
              <w:t xml:space="preserve"> и </w:t>
            </w:r>
            <w:hyperlink r:id="rId20" w:history="1">
              <w:r w:rsidRPr="00C256AB">
                <w:t>ОКПД2</w:t>
              </w:r>
            </w:hyperlink>
          </w:p>
        </w:tc>
        <w:tc>
          <w:tcPr>
            <w:tcW w:w="4135" w:type="dxa"/>
            <w:gridSpan w:val="3"/>
          </w:tcPr>
          <w:p w:rsidR="00F44B95" w:rsidRPr="00C53252" w:rsidRDefault="00F44B95" w:rsidP="00F44B95">
            <w:pPr>
              <w:autoSpaceDE w:val="0"/>
              <w:autoSpaceDN w:val="0"/>
              <w:jc w:val="center"/>
              <w:rPr>
                <w:bCs/>
                <w:sz w:val="20"/>
                <w:szCs w:val="20"/>
              </w:rPr>
            </w:pPr>
            <w:r>
              <w:t>подлежит заполнению</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12</w:t>
            </w:r>
          </w:p>
        </w:tc>
        <w:tc>
          <w:tcPr>
            <w:tcW w:w="4649" w:type="dxa"/>
          </w:tcPr>
          <w:p w:rsidR="00F44B95" w:rsidRPr="00C256AB" w:rsidRDefault="00F44B95" w:rsidP="00F44B95">
            <w:pPr>
              <w:autoSpaceDE w:val="0"/>
              <w:autoSpaceDN w:val="0"/>
              <w:ind w:left="57"/>
              <w:jc w:val="left"/>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135" w:type="dxa"/>
            <w:gridSpan w:val="3"/>
          </w:tcPr>
          <w:p w:rsidR="00F44B95" w:rsidRPr="00C53252" w:rsidRDefault="00F44B95" w:rsidP="00F44B95">
            <w:pPr>
              <w:autoSpaceDE w:val="0"/>
              <w:autoSpaceDN w:val="0"/>
              <w:jc w:val="center"/>
              <w:rPr>
                <w:bCs/>
                <w:sz w:val="20"/>
                <w:szCs w:val="20"/>
              </w:rPr>
            </w:pPr>
            <w:r>
              <w:rPr>
                <w:sz w:val="20"/>
                <w:szCs w:val="20"/>
              </w:rPr>
              <w:t xml:space="preserve">           </w:t>
            </w:r>
            <w:r w:rsidRPr="00C53252">
              <w:rPr>
                <w:sz w:val="20"/>
                <w:szCs w:val="20"/>
              </w:rPr>
              <w:t>да (нет)</w:t>
            </w:r>
            <w:r w:rsidRPr="00C53252">
              <w:rPr>
                <w:sz w:val="20"/>
                <w:szCs w:val="20"/>
              </w:rPr>
              <w:br/>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13</w:t>
            </w:r>
          </w:p>
        </w:tc>
        <w:tc>
          <w:tcPr>
            <w:tcW w:w="4649" w:type="dxa"/>
          </w:tcPr>
          <w:p w:rsidR="00F44B95" w:rsidRPr="00C256AB" w:rsidRDefault="00F44B95" w:rsidP="00F44B95">
            <w:pPr>
              <w:autoSpaceDE w:val="0"/>
              <w:autoSpaceDN w:val="0"/>
              <w:ind w:left="57"/>
              <w:jc w:val="left"/>
            </w:pPr>
            <w: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35" w:type="dxa"/>
            <w:gridSpan w:val="3"/>
          </w:tcPr>
          <w:p w:rsidR="00F44B95" w:rsidRPr="00C256AB" w:rsidRDefault="00F44B95" w:rsidP="00F44B95">
            <w:pPr>
              <w:pStyle w:val="ConsPlusNormal"/>
              <w:jc w:val="center"/>
              <w:rPr>
                <w:rFonts w:ascii="Times New Roman" w:hAnsi="Times New Roman" w:cs="Times New Roman"/>
                <w:bCs/>
                <w:sz w:val="22"/>
                <w:szCs w:val="22"/>
              </w:rPr>
            </w:pPr>
            <w:r w:rsidRPr="00C256AB">
              <w:rPr>
                <w:rFonts w:ascii="Times New Roman" w:hAnsi="Times New Roman" w:cs="Times New Roman"/>
                <w:bCs/>
                <w:sz w:val="22"/>
                <w:szCs w:val="22"/>
              </w:rPr>
              <w:t>да (нет)</w:t>
            </w:r>
          </w:p>
          <w:p w:rsidR="00F44B95" w:rsidRPr="00C256AB" w:rsidRDefault="00F44B95" w:rsidP="00F44B95">
            <w:pPr>
              <w:autoSpaceDE w:val="0"/>
              <w:autoSpaceDN w:val="0"/>
              <w:jc w:val="center"/>
            </w:pPr>
            <w:r>
              <w:t>(в случае участия - наименование заказчика, реализующего программу партнерства)</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14</w:t>
            </w:r>
          </w:p>
        </w:tc>
        <w:tc>
          <w:tcPr>
            <w:tcW w:w="4649" w:type="dxa"/>
          </w:tcPr>
          <w:p w:rsidR="00F44B95" w:rsidRPr="00C256AB" w:rsidRDefault="00F44B95" w:rsidP="00F44B95">
            <w:pPr>
              <w:autoSpaceDE w:val="0"/>
              <w:autoSpaceDN w:val="0"/>
              <w:ind w:left="57"/>
              <w:jc w:val="left"/>
            </w:pPr>
            <w:proofErr w:type="gramStart"/>
            <w: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C256AB">
                <w:t>законом</w:t>
              </w:r>
            </w:hyperlink>
            <w: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C256AB">
                <w:t>законом</w:t>
              </w:r>
            </w:hyperlink>
            <w:r>
              <w:t xml:space="preserve"> "О закупках товаров, работ, услуг отдельными видами юридических лиц"</w:t>
            </w:r>
            <w:proofErr w:type="gramEnd"/>
          </w:p>
        </w:tc>
        <w:tc>
          <w:tcPr>
            <w:tcW w:w="4135" w:type="dxa"/>
            <w:gridSpan w:val="3"/>
          </w:tcPr>
          <w:p w:rsidR="00F44B95" w:rsidRPr="00C256AB" w:rsidRDefault="00F44B95" w:rsidP="00F44B95">
            <w:pPr>
              <w:pStyle w:val="ConsPlusNormal"/>
              <w:jc w:val="center"/>
              <w:rPr>
                <w:rFonts w:ascii="Times New Roman" w:hAnsi="Times New Roman" w:cs="Times New Roman"/>
                <w:bCs/>
                <w:sz w:val="22"/>
                <w:szCs w:val="22"/>
              </w:rPr>
            </w:pPr>
            <w:r w:rsidRPr="00C256AB">
              <w:rPr>
                <w:rFonts w:ascii="Times New Roman" w:hAnsi="Times New Roman" w:cs="Times New Roman"/>
                <w:bCs/>
                <w:sz w:val="22"/>
                <w:szCs w:val="22"/>
              </w:rPr>
              <w:t>да (нет)</w:t>
            </w:r>
          </w:p>
          <w:p w:rsidR="00F44B95" w:rsidRPr="00C256AB" w:rsidRDefault="00F44B95" w:rsidP="00F44B95">
            <w:pPr>
              <w:autoSpaceDE w:val="0"/>
              <w:autoSpaceDN w:val="0"/>
              <w:jc w:val="center"/>
            </w:pPr>
            <w:r>
              <w:t>(при наличии - количество исполненных контрактов или договоров и общая сумма)</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15</w:t>
            </w:r>
          </w:p>
        </w:tc>
        <w:tc>
          <w:tcPr>
            <w:tcW w:w="4649" w:type="dxa"/>
          </w:tcPr>
          <w:p w:rsidR="00F44B95" w:rsidRPr="00C53252" w:rsidRDefault="00F44B95" w:rsidP="00F44B95">
            <w:pPr>
              <w:autoSpaceDE w:val="0"/>
              <w:autoSpaceDN w:val="0"/>
              <w:ind w:left="57"/>
              <w:jc w:val="left"/>
              <w:rPr>
                <w:bCs/>
                <w:sz w:val="20"/>
                <w:szCs w:val="20"/>
              </w:rPr>
            </w:pPr>
            <w:proofErr w:type="gramStart"/>
            <w: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t xml:space="preserve"> </w:t>
            </w:r>
            <w:proofErr w:type="gramStart"/>
            <w:r>
              <w:t>виде</w:t>
            </w:r>
            <w:proofErr w:type="gramEnd"/>
            <w:r>
              <w:t xml:space="preserve"> дисквалификации</w:t>
            </w:r>
          </w:p>
        </w:tc>
        <w:tc>
          <w:tcPr>
            <w:tcW w:w="4135" w:type="dxa"/>
            <w:gridSpan w:val="3"/>
          </w:tcPr>
          <w:p w:rsidR="00F44B95" w:rsidRPr="00C53252" w:rsidRDefault="00F44B95" w:rsidP="00F44B95">
            <w:pPr>
              <w:autoSpaceDE w:val="0"/>
              <w:autoSpaceDN w:val="0"/>
              <w:jc w:val="center"/>
              <w:rPr>
                <w:bCs/>
                <w:sz w:val="20"/>
                <w:szCs w:val="20"/>
                <w:lang w:val="en-US"/>
              </w:rPr>
            </w:pPr>
            <w:r>
              <w:t>да (нет)</w:t>
            </w:r>
          </w:p>
        </w:tc>
      </w:tr>
      <w:tr w:rsidR="00F44B95" w:rsidRPr="00C53252" w:rsidTr="00F44B95">
        <w:trPr>
          <w:cantSplit/>
        </w:trPr>
        <w:tc>
          <w:tcPr>
            <w:tcW w:w="567" w:type="dxa"/>
          </w:tcPr>
          <w:p w:rsidR="00F44B95" w:rsidRPr="00C53252" w:rsidRDefault="00F44B95" w:rsidP="00F44B95">
            <w:pPr>
              <w:autoSpaceDE w:val="0"/>
              <w:autoSpaceDN w:val="0"/>
              <w:jc w:val="center"/>
              <w:rPr>
                <w:bCs/>
                <w:sz w:val="20"/>
                <w:szCs w:val="20"/>
              </w:rPr>
            </w:pPr>
            <w:r>
              <w:rPr>
                <w:sz w:val="20"/>
                <w:szCs w:val="20"/>
              </w:rPr>
              <w:t>16</w:t>
            </w:r>
          </w:p>
        </w:tc>
        <w:tc>
          <w:tcPr>
            <w:tcW w:w="4649" w:type="dxa"/>
          </w:tcPr>
          <w:p w:rsidR="00F44B95" w:rsidRPr="00C53252" w:rsidRDefault="00F44B95" w:rsidP="00F44B95">
            <w:pPr>
              <w:autoSpaceDE w:val="0"/>
              <w:autoSpaceDN w:val="0"/>
              <w:ind w:left="57"/>
              <w:jc w:val="left"/>
              <w:rPr>
                <w:bCs/>
                <w:sz w:val="20"/>
                <w:szCs w:val="20"/>
              </w:rPr>
            </w:pPr>
            <w: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C256AB">
                <w:t>О закупках товаров</w:t>
              </w:r>
            </w:hyperlink>
            <w:r>
              <w:t>, работ, услуг отдельными видами юридических лиц" и "</w:t>
            </w:r>
            <w:hyperlink r:id="rId24" w:history="1">
              <w:r w:rsidRPr="00C256AB">
                <w:t>О контрактной системе</w:t>
              </w:r>
            </w:hyperlink>
            <w:r>
              <w:t xml:space="preserve"> в сфере закупок товаров, работ, услуг для обеспечения государственных и муниципальных нужд"</w:t>
            </w:r>
          </w:p>
        </w:tc>
        <w:tc>
          <w:tcPr>
            <w:tcW w:w="4135" w:type="dxa"/>
            <w:gridSpan w:val="3"/>
          </w:tcPr>
          <w:p w:rsidR="00F44B95" w:rsidRPr="00C53252" w:rsidRDefault="00F44B95" w:rsidP="00F44B95">
            <w:pPr>
              <w:autoSpaceDE w:val="0"/>
              <w:autoSpaceDN w:val="0"/>
              <w:jc w:val="center"/>
              <w:rPr>
                <w:bCs/>
                <w:sz w:val="20"/>
                <w:szCs w:val="20"/>
              </w:rPr>
            </w:pPr>
            <w:r w:rsidRPr="00C53252">
              <w:rPr>
                <w:sz w:val="20"/>
                <w:szCs w:val="20"/>
              </w:rPr>
              <w:t>да (нет)</w:t>
            </w:r>
          </w:p>
        </w:tc>
      </w:tr>
    </w:tbl>
    <w:p w:rsidR="00F44B95" w:rsidRPr="00C53252" w:rsidRDefault="00F44B95" w:rsidP="00F44B95">
      <w:pPr>
        <w:autoSpaceDE w:val="0"/>
        <w:autoSpaceDN w:val="0"/>
        <w:spacing w:before="240"/>
        <w:ind w:right="5954"/>
        <w:jc w:val="center"/>
        <w:rPr>
          <w:bCs/>
        </w:rPr>
      </w:pPr>
    </w:p>
    <w:p w:rsidR="00F44B95" w:rsidRPr="00C53252" w:rsidRDefault="00F44B95" w:rsidP="00F44B95">
      <w:pPr>
        <w:pBdr>
          <w:top w:val="single" w:sz="4" w:space="1" w:color="auto"/>
        </w:pBdr>
        <w:autoSpaceDE w:val="0"/>
        <w:autoSpaceDN w:val="0"/>
        <w:ind w:right="5952"/>
        <w:jc w:val="center"/>
        <w:rPr>
          <w:bCs/>
          <w:sz w:val="20"/>
          <w:szCs w:val="20"/>
        </w:rPr>
      </w:pPr>
      <w:r w:rsidRPr="00C53252">
        <w:rPr>
          <w:sz w:val="20"/>
          <w:szCs w:val="20"/>
        </w:rPr>
        <w:t>(подпись)</w:t>
      </w:r>
    </w:p>
    <w:p w:rsidR="00F44B95" w:rsidRPr="00C53252" w:rsidRDefault="00F44B95" w:rsidP="00F44B95">
      <w:pPr>
        <w:autoSpaceDE w:val="0"/>
        <w:autoSpaceDN w:val="0"/>
        <w:spacing w:after="240"/>
        <w:ind w:left="851"/>
        <w:jc w:val="left"/>
        <w:rPr>
          <w:bCs/>
        </w:rPr>
      </w:pPr>
      <w:r w:rsidRPr="00C53252">
        <w:t>М.П.</w:t>
      </w:r>
    </w:p>
    <w:p w:rsidR="00F44B95" w:rsidRPr="00C53252" w:rsidRDefault="00F44B95" w:rsidP="00F44B95">
      <w:pPr>
        <w:pBdr>
          <w:top w:val="single" w:sz="4" w:space="1" w:color="auto"/>
        </w:pBdr>
        <w:autoSpaceDE w:val="0"/>
        <w:autoSpaceDN w:val="0"/>
        <w:jc w:val="center"/>
        <w:rPr>
          <w:bCs/>
          <w:sz w:val="20"/>
          <w:szCs w:val="20"/>
        </w:rPr>
      </w:pPr>
      <w:r w:rsidRPr="00C53252">
        <w:rPr>
          <w:sz w:val="20"/>
          <w:szCs w:val="20"/>
        </w:rPr>
        <w:t xml:space="preserve">(фамилия, имя, отчество (при наличии) </w:t>
      </w:r>
      <w:proofErr w:type="gramStart"/>
      <w:r w:rsidRPr="00C53252">
        <w:rPr>
          <w:sz w:val="20"/>
          <w:szCs w:val="20"/>
        </w:rPr>
        <w:t>подписавшего</w:t>
      </w:r>
      <w:proofErr w:type="gramEnd"/>
      <w:r w:rsidRPr="00C53252">
        <w:rPr>
          <w:sz w:val="20"/>
          <w:szCs w:val="20"/>
        </w:rPr>
        <w:t>, должность)</w:t>
      </w:r>
    </w:p>
    <w:p w:rsidR="00F44B95" w:rsidRPr="00C53252" w:rsidRDefault="00F44B95" w:rsidP="00F44B95">
      <w:pPr>
        <w:rPr>
          <w:bCs/>
          <w:sz w:val="20"/>
          <w:szCs w:val="20"/>
          <w:lang w:eastAsia="x-none"/>
        </w:rPr>
      </w:pPr>
    </w:p>
    <w:p w:rsidR="00F44B95" w:rsidRPr="00C53252" w:rsidRDefault="00F44B95" w:rsidP="00F44B95">
      <w:pPr>
        <w:contextualSpacing/>
      </w:pPr>
    </w:p>
    <w:p w:rsidR="00F44B95" w:rsidRPr="00C53252" w:rsidRDefault="00F44B95" w:rsidP="00F44B95">
      <w:pPr>
        <w:contextualSpacing/>
      </w:pPr>
      <w:r w:rsidRPr="00C53252">
        <w:t>[</w:t>
      </w:r>
      <w:r w:rsidRPr="00C53252">
        <w:rPr>
          <w:b/>
          <w:i/>
        </w:rPr>
        <w:t>указывается наименование субъекта малого/ среднего предпринимательства</w:t>
      </w:r>
      <w:r w:rsidRPr="00C53252">
        <w:t>] подтверждает достоверность сведений, изложенных в настоящей декларации.</w:t>
      </w:r>
    </w:p>
    <w:p w:rsidR="00F44B95" w:rsidRPr="00C53252" w:rsidRDefault="00F44B95" w:rsidP="00F44B95">
      <w:pPr>
        <w:contextualSpacing/>
      </w:pPr>
    </w:p>
    <w:p w:rsidR="00F44B95" w:rsidRPr="00C53252" w:rsidRDefault="00F44B95" w:rsidP="00F44B95">
      <w:pPr>
        <w:contextualSpacing/>
      </w:pPr>
    </w:p>
    <w:tbl>
      <w:tblPr>
        <w:tblW w:w="0" w:type="auto"/>
        <w:tblInd w:w="108" w:type="dxa"/>
        <w:tblLook w:val="01E0" w:firstRow="1" w:lastRow="1" w:firstColumn="1" w:lastColumn="1" w:noHBand="0" w:noVBand="0"/>
      </w:tblPr>
      <w:tblGrid>
        <w:gridCol w:w="3960"/>
        <w:gridCol w:w="1002"/>
        <w:gridCol w:w="4677"/>
      </w:tblGrid>
      <w:tr w:rsidR="00F44B95" w:rsidRPr="00C53252" w:rsidTr="00F44B95">
        <w:tc>
          <w:tcPr>
            <w:tcW w:w="3960" w:type="dxa"/>
            <w:tcBorders>
              <w:top w:val="single" w:sz="4" w:space="0" w:color="auto"/>
            </w:tcBorders>
          </w:tcPr>
          <w:p w:rsidR="00F44B95" w:rsidRPr="00C53252" w:rsidRDefault="00F44B95" w:rsidP="00F44B95">
            <w:pPr>
              <w:contextualSpacing/>
              <w:rPr>
                <w:sz w:val="20"/>
              </w:rPr>
            </w:pPr>
            <w:r w:rsidRPr="00C53252">
              <w:rPr>
                <w:sz w:val="20"/>
              </w:rPr>
              <w:t>(подпись уполномоченного представителя)</w:t>
            </w:r>
          </w:p>
        </w:tc>
        <w:tc>
          <w:tcPr>
            <w:tcW w:w="1002" w:type="dxa"/>
          </w:tcPr>
          <w:p w:rsidR="00F44B95" w:rsidRPr="00C53252" w:rsidRDefault="00F44B95" w:rsidP="00F44B95">
            <w:pPr>
              <w:contextualSpacing/>
              <w:rPr>
                <w:sz w:val="20"/>
              </w:rPr>
            </w:pPr>
          </w:p>
        </w:tc>
        <w:tc>
          <w:tcPr>
            <w:tcW w:w="4677" w:type="dxa"/>
            <w:tcBorders>
              <w:top w:val="single" w:sz="4" w:space="0" w:color="auto"/>
            </w:tcBorders>
          </w:tcPr>
          <w:p w:rsidR="00F44B95" w:rsidRPr="00C53252" w:rsidRDefault="00F44B95" w:rsidP="00F44B95">
            <w:pPr>
              <w:contextualSpacing/>
              <w:rPr>
                <w:sz w:val="20"/>
              </w:rPr>
            </w:pPr>
            <w:r w:rsidRPr="00C53252">
              <w:rPr>
                <w:sz w:val="20"/>
              </w:rPr>
              <w:t xml:space="preserve">(фамилия, имя, отчество </w:t>
            </w:r>
            <w:proofErr w:type="gramStart"/>
            <w:r w:rsidRPr="00C53252">
              <w:rPr>
                <w:sz w:val="20"/>
              </w:rPr>
              <w:t>подписавшего</w:t>
            </w:r>
            <w:proofErr w:type="gramEnd"/>
            <w:r w:rsidRPr="00C53252">
              <w:rPr>
                <w:sz w:val="20"/>
              </w:rPr>
              <w:t>, должность)</w:t>
            </w:r>
          </w:p>
        </w:tc>
      </w:tr>
    </w:tbl>
    <w:p w:rsidR="00F44B95" w:rsidRPr="00C53252" w:rsidRDefault="00F44B95" w:rsidP="00F44B95">
      <w:pPr>
        <w:contextualSpacing/>
        <w:rPr>
          <w:b/>
          <w:sz w:val="20"/>
        </w:rPr>
      </w:pPr>
      <w:r w:rsidRPr="00C53252">
        <w:rPr>
          <w:b/>
          <w:sz w:val="20"/>
        </w:rPr>
        <w:t>М.П.</w:t>
      </w:r>
    </w:p>
    <w:p w:rsidR="00F44B95" w:rsidRPr="00580FBC" w:rsidRDefault="00F44B95" w:rsidP="00F44B95"/>
    <w:p w:rsidR="00F44B95" w:rsidRPr="00C70643" w:rsidRDefault="00F44B95" w:rsidP="00F44B95">
      <w:pPr>
        <w:spacing w:before="120"/>
        <w:ind w:firstLine="709"/>
        <w:rPr>
          <w:sz w:val="2"/>
          <w:szCs w:val="2"/>
        </w:rPr>
      </w:pPr>
    </w:p>
    <w:p w:rsidR="00F44B95" w:rsidRDefault="00F44B95" w:rsidP="00F44B95">
      <w:pPr>
        <w:spacing w:after="0"/>
        <w:jc w:val="left"/>
      </w:pPr>
      <w:r>
        <w:br w:type="page"/>
      </w:r>
    </w:p>
    <w:p w:rsidR="00F44B95" w:rsidRPr="005F00C5" w:rsidRDefault="00672C7D" w:rsidP="00F44B95">
      <w:pPr>
        <w:pStyle w:val="21"/>
        <w:tabs>
          <w:tab w:val="clear" w:pos="576"/>
        </w:tabs>
        <w:ind w:left="0" w:firstLine="0"/>
        <w:rPr>
          <w:sz w:val="24"/>
          <w:szCs w:val="24"/>
        </w:rPr>
      </w:pPr>
      <w:bookmarkStart w:id="243" w:name="_Toc1997174"/>
      <w:bookmarkStart w:id="244" w:name="_Toc4679994"/>
      <w:bookmarkStart w:id="245" w:name="_Toc11066437"/>
      <w:r w:rsidRPr="005F00C5">
        <w:rPr>
          <w:sz w:val="24"/>
          <w:szCs w:val="24"/>
        </w:rPr>
        <w:lastRenderedPageBreak/>
        <w:t xml:space="preserve">3.5. </w:t>
      </w:r>
      <w:r w:rsidR="00F44B95" w:rsidRPr="005F00C5">
        <w:rPr>
          <w:sz w:val="24"/>
          <w:szCs w:val="24"/>
        </w:rPr>
        <w:t xml:space="preserve">ФОРМА </w:t>
      </w:r>
      <w:r w:rsidR="000B3CC8" w:rsidRPr="005F00C5">
        <w:rPr>
          <w:sz w:val="24"/>
          <w:szCs w:val="24"/>
        </w:rPr>
        <w:t>5</w:t>
      </w:r>
      <w:r w:rsidR="00F44B95" w:rsidRPr="005F00C5">
        <w:rPr>
          <w:sz w:val="24"/>
          <w:szCs w:val="24"/>
        </w:rPr>
        <w:t>. ТЕХНИЧЕСКОЕ ПРЕДЛОЖЕНИЕ</w:t>
      </w:r>
      <w:bookmarkEnd w:id="243"/>
      <w:bookmarkEnd w:id="244"/>
      <w:bookmarkEnd w:id="245"/>
    </w:p>
    <w:p w:rsidR="005177E5" w:rsidRPr="000E31F5" w:rsidRDefault="005177E5" w:rsidP="005177E5">
      <w:pPr>
        <w:pStyle w:val="19"/>
      </w:pPr>
      <w:r w:rsidRPr="000E31F5">
        <w:rPr>
          <w:b/>
        </w:rPr>
        <w:t>Наименование закупки</w:t>
      </w:r>
      <w:r w:rsidR="000E31F5" w:rsidRPr="000E31F5">
        <w:rPr>
          <w:b/>
        </w:rPr>
        <w:t>:</w:t>
      </w:r>
      <w:r w:rsidRPr="000E31F5">
        <w:t xml:space="preserve"> </w:t>
      </w:r>
      <w:r w:rsidR="000E31F5" w:rsidRPr="000E31F5">
        <w:rPr>
          <w:rFonts w:eastAsia="Calibri"/>
          <w:lang w:eastAsia="en-US"/>
        </w:rPr>
        <w:t>договор подряда по организации системы учета электрической энергии в многоквартирных домах, с удаленным сбором данных для реализации Программы развития интеллектуального учета электроэнерг</w:t>
      </w:r>
      <w:proofErr w:type="gramStart"/>
      <w:r w:rsidR="000E31F5" w:rsidRPr="000E31F5">
        <w:rPr>
          <w:rFonts w:eastAsia="Calibri"/>
          <w:lang w:eastAsia="en-US"/>
        </w:rPr>
        <w:t>ии АО</w:t>
      </w:r>
      <w:proofErr w:type="gramEnd"/>
      <w:r w:rsidR="000E31F5" w:rsidRPr="000E31F5">
        <w:rPr>
          <w:rFonts w:eastAsia="Calibri"/>
          <w:lang w:eastAsia="en-US"/>
        </w:rPr>
        <w:t xml:space="preserve"> «Псковэнергосбыт» в 2020 году (включая приобретение приборов учета электрической энергии, выполнение проектных, строительно-монтажных и пусконаладочных работ по созданию системы учета электрической энергии)</w:t>
      </w:r>
      <w:r w:rsidR="000E31F5">
        <w:t xml:space="preserve"> Лот №1</w:t>
      </w:r>
    </w:p>
    <w:p w:rsidR="005177E5" w:rsidRPr="00D80133" w:rsidRDefault="005177E5" w:rsidP="005177E5">
      <w:pPr>
        <w:pStyle w:val="19"/>
      </w:pPr>
      <w:r w:rsidRPr="00D80133">
        <w:t xml:space="preserve">Номер извещения о проведении закупки в ЕИС: </w:t>
      </w:r>
      <w:r w:rsidR="00E84A5D">
        <w:t>25</w:t>
      </w:r>
      <w:bookmarkStart w:id="246" w:name="_GoBack"/>
      <w:bookmarkEnd w:id="246"/>
    </w:p>
    <w:p w:rsidR="00B25D08" w:rsidRPr="008A395A" w:rsidRDefault="00B25D08" w:rsidP="000B3CC8">
      <w:pPr>
        <w:rPr>
          <w:color w:val="FF0000"/>
        </w:rPr>
      </w:pP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5"/>
        <w:gridCol w:w="3226"/>
      </w:tblGrid>
      <w:tr w:rsidR="00820563" w:rsidRPr="00820563" w:rsidTr="00C722D8">
        <w:tc>
          <w:tcPr>
            <w:tcW w:w="10314" w:type="dxa"/>
            <w:gridSpan w:val="3"/>
            <w:tcBorders>
              <w:top w:val="single" w:sz="4" w:space="0" w:color="auto"/>
              <w:left w:val="single" w:sz="4" w:space="0" w:color="auto"/>
              <w:bottom w:val="single" w:sz="4" w:space="0" w:color="auto"/>
              <w:right w:val="single" w:sz="4" w:space="0" w:color="auto"/>
            </w:tcBorders>
            <w:hideMark/>
          </w:tcPr>
          <w:p w:rsidR="00B25D08" w:rsidRPr="00820563" w:rsidRDefault="00B25D08" w:rsidP="005177E5">
            <w:pPr>
              <w:spacing w:after="0"/>
              <w:ind w:right="-44" w:firstLine="900"/>
              <w:jc w:val="center"/>
              <w:rPr>
                <w:b/>
              </w:rPr>
            </w:pPr>
            <w:r w:rsidRPr="00820563">
              <w:rPr>
                <w:b/>
              </w:rPr>
              <w:t xml:space="preserve">Требования к </w:t>
            </w:r>
            <w:r w:rsidR="005177E5" w:rsidRPr="00820563">
              <w:rPr>
                <w:b/>
              </w:rPr>
              <w:t>предмету закупки</w:t>
            </w:r>
          </w:p>
        </w:tc>
      </w:tr>
      <w:tr w:rsidR="00820563" w:rsidRPr="00820563" w:rsidTr="001E025D">
        <w:trPr>
          <w:trHeight w:val="348"/>
        </w:trPr>
        <w:tc>
          <w:tcPr>
            <w:tcW w:w="3403" w:type="dxa"/>
            <w:tcBorders>
              <w:top w:val="single" w:sz="4" w:space="0" w:color="auto"/>
              <w:left w:val="single" w:sz="4" w:space="0" w:color="auto"/>
              <w:bottom w:val="single" w:sz="4" w:space="0" w:color="auto"/>
              <w:right w:val="single" w:sz="4" w:space="0" w:color="auto"/>
            </w:tcBorders>
          </w:tcPr>
          <w:p w:rsidR="00B25D08" w:rsidRPr="00820563" w:rsidRDefault="00B25D08" w:rsidP="00C722D8">
            <w:pPr>
              <w:pStyle w:val="afffff"/>
              <w:spacing w:before="0" w:after="0"/>
              <w:ind w:left="0" w:right="0"/>
              <w:rPr>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B25D08" w:rsidRPr="00820563" w:rsidRDefault="00B25D08" w:rsidP="00C722D8">
            <w:pPr>
              <w:pStyle w:val="afffff"/>
              <w:spacing w:before="0" w:after="0"/>
              <w:ind w:left="0"/>
              <w:jc w:val="center"/>
              <w:rPr>
                <w:b/>
                <w:sz w:val="24"/>
                <w:szCs w:val="24"/>
              </w:rPr>
            </w:pPr>
            <w:r w:rsidRPr="00820563">
              <w:rPr>
                <w:b/>
                <w:sz w:val="24"/>
                <w:szCs w:val="24"/>
              </w:rPr>
              <w:t>Требование Заказчика</w:t>
            </w:r>
          </w:p>
        </w:tc>
        <w:tc>
          <w:tcPr>
            <w:tcW w:w="3226" w:type="dxa"/>
            <w:tcBorders>
              <w:top w:val="single" w:sz="4" w:space="0" w:color="auto"/>
              <w:left w:val="single" w:sz="4" w:space="0" w:color="auto"/>
              <w:bottom w:val="single" w:sz="4" w:space="0" w:color="auto"/>
              <w:right w:val="single" w:sz="4" w:space="0" w:color="auto"/>
            </w:tcBorders>
            <w:hideMark/>
          </w:tcPr>
          <w:p w:rsidR="00B25D08" w:rsidRPr="00820563" w:rsidRDefault="00B25D08" w:rsidP="00C722D8">
            <w:pPr>
              <w:pStyle w:val="afffff"/>
              <w:spacing w:before="0" w:after="0"/>
              <w:ind w:left="0"/>
              <w:jc w:val="center"/>
              <w:rPr>
                <w:b/>
                <w:sz w:val="24"/>
                <w:szCs w:val="24"/>
              </w:rPr>
            </w:pPr>
            <w:r w:rsidRPr="00820563">
              <w:rPr>
                <w:b/>
                <w:sz w:val="24"/>
                <w:szCs w:val="24"/>
              </w:rPr>
              <w:t>Предложение Участника Конкурса</w:t>
            </w:r>
          </w:p>
        </w:tc>
      </w:tr>
      <w:tr w:rsidR="001E025D" w:rsidRPr="001E025D" w:rsidTr="001E025D">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B25D08" w:rsidRPr="001E025D" w:rsidRDefault="001E025D" w:rsidP="00613EA9">
            <w:pPr>
              <w:pStyle w:val="afffff"/>
              <w:numPr>
                <w:ilvl w:val="0"/>
                <w:numId w:val="50"/>
              </w:numPr>
              <w:spacing w:before="0" w:after="0"/>
              <w:ind w:left="175" w:right="0" w:firstLine="0"/>
              <w:rPr>
                <w:sz w:val="24"/>
                <w:szCs w:val="24"/>
              </w:rPr>
            </w:pPr>
            <w:r w:rsidRPr="001E025D">
              <w:rPr>
                <w:sz w:val="24"/>
                <w:szCs w:val="24"/>
              </w:rPr>
              <w:t>Сроки начала и окончания работ</w:t>
            </w:r>
          </w:p>
        </w:tc>
        <w:tc>
          <w:tcPr>
            <w:tcW w:w="3685" w:type="dxa"/>
            <w:tcBorders>
              <w:top w:val="single" w:sz="4" w:space="0" w:color="auto"/>
              <w:left w:val="single" w:sz="4" w:space="0" w:color="auto"/>
              <w:bottom w:val="single" w:sz="4" w:space="0" w:color="auto"/>
              <w:right w:val="single" w:sz="4" w:space="0" w:color="auto"/>
            </w:tcBorders>
            <w:vAlign w:val="center"/>
          </w:tcPr>
          <w:p w:rsidR="00B25D08" w:rsidRPr="001E025D" w:rsidRDefault="001E025D" w:rsidP="006D349C">
            <w:pPr>
              <w:spacing w:after="0" w:line="259" w:lineRule="auto"/>
              <w:ind w:left="33"/>
              <w:contextualSpacing/>
              <w:jc w:val="left"/>
              <w:rPr>
                <w:rFonts w:eastAsia="Calibri"/>
                <w:lang w:eastAsia="en-US"/>
              </w:rPr>
            </w:pPr>
            <w:r w:rsidRPr="001E025D">
              <w:rPr>
                <w:rFonts w:eastAsia="Calibri"/>
                <w:lang w:eastAsia="en-US"/>
              </w:rPr>
              <w:t>Начало – с момента заключения договора</w:t>
            </w:r>
          </w:p>
          <w:p w:rsidR="001E025D" w:rsidRPr="001E025D" w:rsidRDefault="001E43C8" w:rsidP="006D349C">
            <w:pPr>
              <w:spacing w:after="0" w:line="259" w:lineRule="auto"/>
              <w:ind w:left="33"/>
              <w:contextualSpacing/>
              <w:jc w:val="left"/>
              <w:rPr>
                <w:rFonts w:eastAsia="Calibri"/>
                <w:lang w:eastAsia="en-US"/>
              </w:rPr>
            </w:pPr>
            <w:r>
              <w:rPr>
                <w:rFonts w:eastAsia="Calibri"/>
                <w:lang w:eastAsia="en-US"/>
              </w:rPr>
              <w:t>Окончание – 31</w:t>
            </w:r>
            <w:r w:rsidR="001E025D" w:rsidRPr="001E025D">
              <w:rPr>
                <w:rFonts w:eastAsia="Calibri"/>
                <w:lang w:eastAsia="en-US"/>
              </w:rPr>
              <w:t>.12.2020</w:t>
            </w:r>
          </w:p>
        </w:tc>
        <w:tc>
          <w:tcPr>
            <w:tcW w:w="3226" w:type="dxa"/>
            <w:tcBorders>
              <w:top w:val="single" w:sz="4" w:space="0" w:color="auto"/>
              <w:left w:val="single" w:sz="4" w:space="0" w:color="auto"/>
              <w:bottom w:val="single" w:sz="4" w:space="0" w:color="auto"/>
              <w:right w:val="single" w:sz="4" w:space="0" w:color="auto"/>
            </w:tcBorders>
            <w:vAlign w:val="center"/>
          </w:tcPr>
          <w:p w:rsidR="00B25D08" w:rsidRPr="001E025D" w:rsidRDefault="00B25D08" w:rsidP="001E025D">
            <w:pPr>
              <w:pStyle w:val="afffff"/>
              <w:spacing w:before="0" w:after="0"/>
              <w:ind w:left="0"/>
              <w:jc w:val="center"/>
              <w:rPr>
                <w:sz w:val="24"/>
                <w:szCs w:val="24"/>
              </w:rPr>
            </w:pPr>
          </w:p>
        </w:tc>
      </w:tr>
      <w:tr w:rsidR="001E025D" w:rsidRPr="005F00C5" w:rsidTr="001E025D">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B25D08" w:rsidRPr="005F00C5" w:rsidRDefault="001E025D" w:rsidP="00613EA9">
            <w:pPr>
              <w:pStyle w:val="afffff"/>
              <w:numPr>
                <w:ilvl w:val="0"/>
                <w:numId w:val="50"/>
              </w:numPr>
              <w:spacing w:before="0" w:after="0"/>
              <w:ind w:left="175" w:right="0" w:firstLine="0"/>
              <w:rPr>
                <w:sz w:val="24"/>
                <w:szCs w:val="24"/>
              </w:rPr>
            </w:pPr>
            <w:r w:rsidRPr="005F00C5">
              <w:rPr>
                <w:sz w:val="24"/>
                <w:szCs w:val="24"/>
              </w:rPr>
              <w:t>Технические характеристики оборудования</w:t>
            </w:r>
          </w:p>
        </w:tc>
        <w:tc>
          <w:tcPr>
            <w:tcW w:w="3685" w:type="dxa"/>
            <w:tcBorders>
              <w:top w:val="single" w:sz="4" w:space="0" w:color="auto"/>
              <w:left w:val="single" w:sz="4" w:space="0" w:color="auto"/>
              <w:bottom w:val="single" w:sz="4" w:space="0" w:color="auto"/>
              <w:right w:val="single" w:sz="4" w:space="0" w:color="auto"/>
            </w:tcBorders>
            <w:vAlign w:val="center"/>
          </w:tcPr>
          <w:p w:rsidR="00B25D08" w:rsidRPr="005F00C5" w:rsidRDefault="00B25D08" w:rsidP="006D349C">
            <w:pPr>
              <w:spacing w:after="0" w:line="259" w:lineRule="auto"/>
              <w:ind w:left="33"/>
              <w:contextualSpacing/>
              <w:jc w:val="left"/>
              <w:rPr>
                <w:rFonts w:eastAsia="Calibri"/>
                <w:lang w:eastAsia="en-US"/>
              </w:rPr>
            </w:pPr>
            <w:r w:rsidRPr="005F00C5">
              <w:rPr>
                <w:rFonts w:eastAsia="Calibri"/>
                <w:lang w:eastAsia="en-US"/>
              </w:rPr>
              <w:t>В соответст</w:t>
            </w:r>
            <w:r w:rsidR="001E025D" w:rsidRPr="005F00C5">
              <w:rPr>
                <w:rFonts w:eastAsia="Calibri"/>
                <w:lang w:eastAsia="en-US"/>
              </w:rPr>
              <w:t>вии с п.1.5.</w:t>
            </w:r>
            <w:r w:rsidRPr="005F00C5">
              <w:rPr>
                <w:rFonts w:eastAsia="Calibri"/>
                <w:lang w:eastAsia="en-US"/>
              </w:rPr>
              <w:t xml:space="preserve"> </w:t>
            </w:r>
            <w:r w:rsidR="001E025D" w:rsidRPr="005F00C5">
              <w:rPr>
                <w:rFonts w:eastAsia="Calibri"/>
                <w:lang w:eastAsia="en-US"/>
              </w:rPr>
              <w:t>Технического задания</w:t>
            </w:r>
          </w:p>
        </w:tc>
        <w:tc>
          <w:tcPr>
            <w:tcW w:w="3226" w:type="dxa"/>
            <w:tcBorders>
              <w:top w:val="single" w:sz="4" w:space="0" w:color="auto"/>
              <w:left w:val="single" w:sz="4" w:space="0" w:color="auto"/>
              <w:bottom w:val="single" w:sz="4" w:space="0" w:color="auto"/>
              <w:right w:val="single" w:sz="4" w:space="0" w:color="auto"/>
            </w:tcBorders>
            <w:vAlign w:val="center"/>
          </w:tcPr>
          <w:p w:rsidR="00B25D08" w:rsidRPr="005F00C5" w:rsidRDefault="00B25D08" w:rsidP="001E025D">
            <w:pPr>
              <w:pStyle w:val="afffff"/>
              <w:spacing w:before="0" w:after="0"/>
              <w:ind w:left="0"/>
              <w:jc w:val="center"/>
              <w:rPr>
                <w:sz w:val="24"/>
                <w:szCs w:val="24"/>
              </w:rPr>
            </w:pPr>
          </w:p>
        </w:tc>
      </w:tr>
      <w:tr w:rsidR="00256848" w:rsidRPr="005F00C5" w:rsidTr="00256848">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256848" w:rsidRPr="005F00C5" w:rsidRDefault="00256848" w:rsidP="00613EA9">
            <w:pPr>
              <w:pStyle w:val="afffff"/>
              <w:numPr>
                <w:ilvl w:val="1"/>
                <w:numId w:val="50"/>
              </w:numPr>
              <w:spacing w:before="0" w:after="0"/>
              <w:ind w:left="175" w:right="0" w:firstLine="0"/>
              <w:rPr>
                <w:sz w:val="24"/>
                <w:szCs w:val="24"/>
              </w:rPr>
            </w:pPr>
            <w:r w:rsidRPr="005F00C5">
              <w:rPr>
                <w:sz w:val="24"/>
                <w:szCs w:val="24"/>
              </w:rPr>
              <w:t xml:space="preserve"> Однофазные приборы учета</w:t>
            </w:r>
          </w:p>
        </w:tc>
        <w:tc>
          <w:tcPr>
            <w:tcW w:w="3685" w:type="dxa"/>
            <w:vMerge w:val="restart"/>
            <w:tcBorders>
              <w:top w:val="single" w:sz="4" w:space="0" w:color="auto"/>
              <w:left w:val="single" w:sz="4" w:space="0" w:color="auto"/>
              <w:right w:val="single" w:sz="4" w:space="0" w:color="auto"/>
            </w:tcBorders>
            <w:vAlign w:val="center"/>
          </w:tcPr>
          <w:p w:rsidR="00256848" w:rsidRPr="005F00C5" w:rsidRDefault="00256848" w:rsidP="006D349C">
            <w:pPr>
              <w:spacing w:after="0" w:line="259" w:lineRule="auto"/>
              <w:ind w:left="33"/>
              <w:contextualSpacing/>
              <w:jc w:val="left"/>
              <w:rPr>
                <w:rFonts w:eastAsia="Calibri"/>
                <w:lang w:eastAsia="en-US"/>
              </w:rPr>
            </w:pPr>
            <w:r w:rsidRPr="005F00C5">
              <w:rPr>
                <w:rFonts w:eastAsia="Calibri"/>
                <w:lang w:eastAsia="en-US"/>
              </w:rPr>
              <w:t>Должны соответствовать</w:t>
            </w:r>
          </w:p>
          <w:p w:rsidR="00256848" w:rsidRPr="005F00C5" w:rsidRDefault="00256848" w:rsidP="006D349C">
            <w:pPr>
              <w:spacing w:after="0" w:line="259" w:lineRule="auto"/>
              <w:ind w:left="33"/>
              <w:contextualSpacing/>
              <w:jc w:val="left"/>
              <w:rPr>
                <w:rFonts w:eastAsia="Calibri"/>
                <w:lang w:eastAsia="en-US"/>
              </w:rPr>
            </w:pPr>
            <w:r w:rsidRPr="005F00C5">
              <w:rPr>
                <w:rFonts w:eastAsia="Calibri"/>
                <w:lang w:eastAsia="en-US"/>
              </w:rPr>
              <w:t>СТО 34.01-5.1-009-2019 «Приборы учета электроэнергии. Общие технические требования» (за исключением требований к заводу-изготовителю и сервисным центрам)</w:t>
            </w:r>
            <w:r w:rsidR="00161D4E">
              <w:rPr>
                <w:rFonts w:eastAsia="Calibri"/>
                <w:lang w:eastAsia="en-US"/>
              </w:rPr>
              <w:t>*</w:t>
            </w:r>
          </w:p>
        </w:tc>
        <w:tc>
          <w:tcPr>
            <w:tcW w:w="3226" w:type="dxa"/>
            <w:tcBorders>
              <w:top w:val="single" w:sz="4" w:space="0" w:color="auto"/>
              <w:left w:val="single" w:sz="4" w:space="0" w:color="auto"/>
              <w:right w:val="single" w:sz="4" w:space="0" w:color="auto"/>
            </w:tcBorders>
          </w:tcPr>
          <w:p w:rsidR="00256848" w:rsidRPr="005F00C5" w:rsidRDefault="00256848" w:rsidP="00DD1B2E">
            <w:pPr>
              <w:pStyle w:val="afffff"/>
              <w:spacing w:before="0" w:after="0"/>
              <w:ind w:left="0"/>
              <w:rPr>
                <w:sz w:val="24"/>
                <w:szCs w:val="24"/>
              </w:rPr>
            </w:pPr>
            <w:r w:rsidRPr="005F00C5">
              <w:rPr>
                <w:sz w:val="24"/>
                <w:szCs w:val="24"/>
              </w:rPr>
              <w:t xml:space="preserve">Наименование </w:t>
            </w:r>
            <w:r w:rsidR="00DD1B2E" w:rsidRPr="005F00C5">
              <w:rPr>
                <w:sz w:val="24"/>
                <w:szCs w:val="24"/>
              </w:rPr>
              <w:t>и модификация</w:t>
            </w:r>
            <w:r w:rsidRPr="005F00C5">
              <w:rPr>
                <w:sz w:val="24"/>
                <w:szCs w:val="24"/>
              </w:rPr>
              <w:t xml:space="preserve"> _____________________</w:t>
            </w:r>
          </w:p>
        </w:tc>
      </w:tr>
      <w:tr w:rsidR="00256848" w:rsidRPr="005F00C5" w:rsidTr="00256848">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256848" w:rsidRPr="005F00C5" w:rsidRDefault="00256848" w:rsidP="00613EA9">
            <w:pPr>
              <w:pStyle w:val="afffff"/>
              <w:numPr>
                <w:ilvl w:val="1"/>
                <w:numId w:val="50"/>
              </w:numPr>
              <w:spacing w:before="0" w:after="0"/>
              <w:ind w:left="175" w:right="0" w:firstLine="0"/>
              <w:rPr>
                <w:sz w:val="24"/>
                <w:szCs w:val="24"/>
              </w:rPr>
            </w:pPr>
            <w:r w:rsidRPr="005F00C5">
              <w:rPr>
                <w:sz w:val="24"/>
                <w:szCs w:val="24"/>
              </w:rPr>
              <w:t xml:space="preserve"> Трехфазные приборы учета </w:t>
            </w:r>
            <w:r w:rsidR="009908A1">
              <w:rPr>
                <w:sz w:val="24"/>
                <w:szCs w:val="24"/>
              </w:rPr>
              <w:t xml:space="preserve">для подключения </w:t>
            </w:r>
            <w:r w:rsidRPr="005F00C5">
              <w:rPr>
                <w:sz w:val="24"/>
                <w:szCs w:val="24"/>
              </w:rPr>
              <w:t>без трансформаторов тока</w:t>
            </w:r>
          </w:p>
        </w:tc>
        <w:tc>
          <w:tcPr>
            <w:tcW w:w="3685" w:type="dxa"/>
            <w:vMerge/>
            <w:tcBorders>
              <w:left w:val="single" w:sz="4" w:space="0" w:color="auto"/>
              <w:right w:val="single" w:sz="4" w:space="0" w:color="auto"/>
            </w:tcBorders>
            <w:vAlign w:val="center"/>
          </w:tcPr>
          <w:p w:rsidR="00256848" w:rsidRPr="005F00C5" w:rsidRDefault="00256848" w:rsidP="006D349C">
            <w:pPr>
              <w:spacing w:after="0" w:line="259" w:lineRule="auto"/>
              <w:ind w:left="33"/>
              <w:contextualSpacing/>
              <w:jc w:val="left"/>
              <w:rPr>
                <w:rFonts w:eastAsia="Calibri"/>
                <w:lang w:eastAsia="en-US"/>
              </w:rPr>
            </w:pPr>
          </w:p>
        </w:tc>
        <w:tc>
          <w:tcPr>
            <w:tcW w:w="3226" w:type="dxa"/>
            <w:tcBorders>
              <w:left w:val="single" w:sz="4" w:space="0" w:color="auto"/>
              <w:right w:val="single" w:sz="4" w:space="0" w:color="auto"/>
            </w:tcBorders>
          </w:tcPr>
          <w:p w:rsidR="00256848" w:rsidRPr="005F00C5" w:rsidRDefault="00DD1B2E" w:rsidP="00256848">
            <w:pPr>
              <w:pStyle w:val="afffff"/>
              <w:spacing w:before="0" w:after="0"/>
              <w:ind w:left="0"/>
              <w:rPr>
                <w:sz w:val="24"/>
                <w:szCs w:val="24"/>
              </w:rPr>
            </w:pPr>
            <w:r w:rsidRPr="005F00C5">
              <w:rPr>
                <w:sz w:val="24"/>
                <w:szCs w:val="24"/>
              </w:rPr>
              <w:t>Наименование и модификация _____________________</w:t>
            </w:r>
          </w:p>
        </w:tc>
      </w:tr>
      <w:tr w:rsidR="00256848" w:rsidRPr="005F00C5" w:rsidTr="00256848">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256848" w:rsidRPr="005F00C5" w:rsidRDefault="00256848" w:rsidP="00613EA9">
            <w:pPr>
              <w:pStyle w:val="afffff"/>
              <w:numPr>
                <w:ilvl w:val="1"/>
                <w:numId w:val="50"/>
              </w:numPr>
              <w:spacing w:before="0" w:after="0"/>
              <w:ind w:left="175" w:right="0" w:firstLine="0"/>
              <w:rPr>
                <w:sz w:val="24"/>
                <w:szCs w:val="24"/>
              </w:rPr>
            </w:pPr>
            <w:r w:rsidRPr="005F00C5">
              <w:rPr>
                <w:sz w:val="24"/>
                <w:szCs w:val="24"/>
              </w:rPr>
              <w:t xml:space="preserve"> Трехфазные приборы учета </w:t>
            </w:r>
            <w:r w:rsidR="009908A1">
              <w:rPr>
                <w:sz w:val="24"/>
                <w:szCs w:val="24"/>
              </w:rPr>
              <w:t xml:space="preserve">для подключения </w:t>
            </w:r>
            <w:r w:rsidRPr="005F00C5">
              <w:rPr>
                <w:sz w:val="24"/>
                <w:szCs w:val="24"/>
              </w:rPr>
              <w:t>с трансформаторами тока</w:t>
            </w:r>
          </w:p>
        </w:tc>
        <w:tc>
          <w:tcPr>
            <w:tcW w:w="3685" w:type="dxa"/>
            <w:vMerge/>
            <w:tcBorders>
              <w:left w:val="single" w:sz="4" w:space="0" w:color="auto"/>
              <w:bottom w:val="single" w:sz="4" w:space="0" w:color="auto"/>
              <w:right w:val="single" w:sz="4" w:space="0" w:color="auto"/>
            </w:tcBorders>
            <w:vAlign w:val="center"/>
          </w:tcPr>
          <w:p w:rsidR="00256848" w:rsidRPr="005F00C5" w:rsidRDefault="00256848" w:rsidP="006D349C">
            <w:pPr>
              <w:spacing w:after="0" w:line="259" w:lineRule="auto"/>
              <w:ind w:left="33"/>
              <w:contextualSpacing/>
              <w:jc w:val="left"/>
              <w:rPr>
                <w:rFonts w:eastAsia="Calibri"/>
                <w:lang w:eastAsia="en-US"/>
              </w:rPr>
            </w:pPr>
          </w:p>
        </w:tc>
        <w:tc>
          <w:tcPr>
            <w:tcW w:w="3226" w:type="dxa"/>
            <w:tcBorders>
              <w:left w:val="single" w:sz="4" w:space="0" w:color="auto"/>
              <w:bottom w:val="single" w:sz="4" w:space="0" w:color="auto"/>
              <w:right w:val="single" w:sz="4" w:space="0" w:color="auto"/>
            </w:tcBorders>
          </w:tcPr>
          <w:p w:rsidR="00256848" w:rsidRPr="005F00C5" w:rsidRDefault="00DD1B2E" w:rsidP="00256848">
            <w:pPr>
              <w:pStyle w:val="afffff"/>
              <w:spacing w:before="0" w:after="0"/>
              <w:ind w:left="0"/>
              <w:rPr>
                <w:sz w:val="24"/>
                <w:szCs w:val="24"/>
              </w:rPr>
            </w:pPr>
            <w:r w:rsidRPr="005F00C5">
              <w:rPr>
                <w:sz w:val="24"/>
                <w:szCs w:val="24"/>
              </w:rPr>
              <w:t>Наименование и модификация _____________________</w:t>
            </w:r>
          </w:p>
        </w:tc>
      </w:tr>
      <w:tr w:rsidR="006D349C" w:rsidRPr="005F00C5" w:rsidTr="00256848">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6D349C" w:rsidRPr="005F00C5" w:rsidRDefault="00820563" w:rsidP="00613EA9">
            <w:pPr>
              <w:pStyle w:val="afffff"/>
              <w:numPr>
                <w:ilvl w:val="1"/>
                <w:numId w:val="50"/>
              </w:numPr>
              <w:spacing w:before="0" w:after="0"/>
              <w:ind w:left="175" w:right="0" w:firstLine="0"/>
              <w:rPr>
                <w:sz w:val="24"/>
                <w:szCs w:val="24"/>
              </w:rPr>
            </w:pPr>
            <w:r w:rsidRPr="005F00C5">
              <w:rPr>
                <w:sz w:val="24"/>
                <w:szCs w:val="24"/>
              </w:rPr>
              <w:t xml:space="preserve"> Устройства сбора и передачи данных (УСПД)</w:t>
            </w:r>
          </w:p>
        </w:tc>
        <w:tc>
          <w:tcPr>
            <w:tcW w:w="3685" w:type="dxa"/>
            <w:tcBorders>
              <w:top w:val="single" w:sz="4" w:space="0" w:color="auto"/>
              <w:left w:val="single" w:sz="4" w:space="0" w:color="auto"/>
              <w:bottom w:val="single" w:sz="4" w:space="0" w:color="auto"/>
              <w:right w:val="single" w:sz="4" w:space="0" w:color="auto"/>
            </w:tcBorders>
            <w:vAlign w:val="center"/>
          </w:tcPr>
          <w:p w:rsidR="006D349C" w:rsidRPr="005F00C5" w:rsidRDefault="00820563" w:rsidP="006D349C">
            <w:pPr>
              <w:spacing w:after="0" w:line="259" w:lineRule="auto"/>
              <w:ind w:left="33"/>
              <w:contextualSpacing/>
              <w:jc w:val="left"/>
              <w:rPr>
                <w:rFonts w:eastAsia="Calibri"/>
                <w:lang w:eastAsia="en-US"/>
              </w:rPr>
            </w:pPr>
            <w:r w:rsidRPr="005F00C5">
              <w:rPr>
                <w:rFonts w:eastAsia="Calibri"/>
                <w:lang w:eastAsia="en-US"/>
              </w:rPr>
              <w:t>Должны соответствовать СТО 34.01-5.1-010-2019 «Устройства сбора и передачи данных. Общие технические требования» (за исключением требований к заводу-изготовителю и сервисным центрам)</w:t>
            </w:r>
            <w:r w:rsidR="00161D4E">
              <w:rPr>
                <w:rFonts w:eastAsia="Calibri"/>
                <w:lang w:eastAsia="en-US"/>
              </w:rPr>
              <w:t>**</w:t>
            </w:r>
          </w:p>
        </w:tc>
        <w:tc>
          <w:tcPr>
            <w:tcW w:w="3226" w:type="dxa"/>
            <w:tcBorders>
              <w:top w:val="single" w:sz="4" w:space="0" w:color="auto"/>
              <w:left w:val="single" w:sz="4" w:space="0" w:color="auto"/>
              <w:bottom w:val="single" w:sz="4" w:space="0" w:color="auto"/>
              <w:right w:val="single" w:sz="4" w:space="0" w:color="auto"/>
            </w:tcBorders>
          </w:tcPr>
          <w:p w:rsidR="006D349C" w:rsidRPr="005F00C5" w:rsidRDefault="00DD1B2E" w:rsidP="00256848">
            <w:pPr>
              <w:pStyle w:val="afffff"/>
              <w:spacing w:before="0" w:after="0"/>
              <w:ind w:left="0"/>
              <w:rPr>
                <w:sz w:val="24"/>
                <w:szCs w:val="24"/>
              </w:rPr>
            </w:pPr>
            <w:r w:rsidRPr="005F00C5">
              <w:rPr>
                <w:sz w:val="24"/>
                <w:szCs w:val="24"/>
              </w:rPr>
              <w:t>Наименование и модификация _____________________</w:t>
            </w:r>
          </w:p>
        </w:tc>
      </w:tr>
      <w:tr w:rsidR="001E025D" w:rsidRPr="005F00C5" w:rsidTr="001E025D">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B25D08" w:rsidRPr="005F00C5" w:rsidRDefault="001E025D" w:rsidP="00613EA9">
            <w:pPr>
              <w:pStyle w:val="afffff"/>
              <w:numPr>
                <w:ilvl w:val="0"/>
                <w:numId w:val="50"/>
              </w:numPr>
              <w:spacing w:before="0" w:after="0"/>
              <w:ind w:left="175" w:right="0" w:firstLine="0"/>
              <w:rPr>
                <w:sz w:val="24"/>
                <w:szCs w:val="24"/>
              </w:rPr>
            </w:pPr>
            <w:r w:rsidRPr="005F00C5">
              <w:rPr>
                <w:sz w:val="24"/>
                <w:szCs w:val="24"/>
              </w:rPr>
              <w:t>Перечень объектов, на которых устанавливается система учета электроэнергии</w:t>
            </w:r>
          </w:p>
        </w:tc>
        <w:tc>
          <w:tcPr>
            <w:tcW w:w="3685" w:type="dxa"/>
            <w:tcBorders>
              <w:top w:val="single" w:sz="4" w:space="0" w:color="auto"/>
              <w:left w:val="single" w:sz="4" w:space="0" w:color="auto"/>
              <w:bottom w:val="single" w:sz="4" w:space="0" w:color="auto"/>
              <w:right w:val="single" w:sz="4" w:space="0" w:color="auto"/>
            </w:tcBorders>
            <w:vAlign w:val="center"/>
          </w:tcPr>
          <w:p w:rsidR="00B25D08" w:rsidRPr="005F00C5" w:rsidRDefault="001E025D" w:rsidP="006D349C">
            <w:pPr>
              <w:spacing w:after="0" w:line="259" w:lineRule="auto"/>
              <w:ind w:left="33"/>
              <w:contextualSpacing/>
              <w:jc w:val="left"/>
              <w:rPr>
                <w:rFonts w:eastAsia="Calibri"/>
                <w:lang w:eastAsia="en-US"/>
              </w:rPr>
            </w:pPr>
            <w:r w:rsidRPr="005F00C5">
              <w:rPr>
                <w:rFonts w:eastAsia="Calibri"/>
                <w:lang w:eastAsia="en-US"/>
              </w:rPr>
              <w:t>В соответствии с п.1.6. и Приложением №1 Технического задания</w:t>
            </w:r>
          </w:p>
        </w:tc>
        <w:tc>
          <w:tcPr>
            <w:tcW w:w="3226" w:type="dxa"/>
            <w:tcBorders>
              <w:top w:val="single" w:sz="4" w:space="0" w:color="auto"/>
              <w:left w:val="single" w:sz="4" w:space="0" w:color="auto"/>
              <w:bottom w:val="single" w:sz="4" w:space="0" w:color="auto"/>
              <w:right w:val="single" w:sz="4" w:space="0" w:color="auto"/>
            </w:tcBorders>
            <w:vAlign w:val="center"/>
          </w:tcPr>
          <w:p w:rsidR="00B25D08" w:rsidRPr="005F00C5" w:rsidRDefault="00B25D08" w:rsidP="001E025D">
            <w:pPr>
              <w:pStyle w:val="afffff"/>
              <w:spacing w:before="0" w:after="0"/>
              <w:ind w:left="0"/>
              <w:jc w:val="center"/>
              <w:rPr>
                <w:sz w:val="24"/>
                <w:szCs w:val="24"/>
              </w:rPr>
            </w:pPr>
          </w:p>
        </w:tc>
      </w:tr>
      <w:tr w:rsidR="00DD1B2E" w:rsidRPr="005F00C5" w:rsidTr="001E025D">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B25D08" w:rsidRPr="005F00C5" w:rsidRDefault="00DD1B2E" w:rsidP="00613EA9">
            <w:pPr>
              <w:pStyle w:val="afffff"/>
              <w:numPr>
                <w:ilvl w:val="0"/>
                <w:numId w:val="50"/>
              </w:numPr>
              <w:spacing w:before="0" w:after="0"/>
              <w:ind w:left="175" w:right="0" w:firstLine="0"/>
              <w:rPr>
                <w:sz w:val="24"/>
                <w:szCs w:val="24"/>
              </w:rPr>
            </w:pPr>
            <w:r w:rsidRPr="005F00C5">
              <w:rPr>
                <w:sz w:val="24"/>
                <w:szCs w:val="24"/>
              </w:rPr>
              <w:t>Общие технические требования</w:t>
            </w:r>
          </w:p>
        </w:tc>
        <w:tc>
          <w:tcPr>
            <w:tcW w:w="3685" w:type="dxa"/>
            <w:tcBorders>
              <w:top w:val="single" w:sz="4" w:space="0" w:color="auto"/>
              <w:left w:val="single" w:sz="4" w:space="0" w:color="auto"/>
              <w:bottom w:val="single" w:sz="4" w:space="0" w:color="auto"/>
              <w:right w:val="single" w:sz="4" w:space="0" w:color="auto"/>
            </w:tcBorders>
            <w:vAlign w:val="center"/>
          </w:tcPr>
          <w:p w:rsidR="00B25D08" w:rsidRPr="005F00C5" w:rsidRDefault="00B25D08" w:rsidP="00DD1B2E">
            <w:pPr>
              <w:spacing w:after="0" w:line="259" w:lineRule="auto"/>
              <w:ind w:left="33"/>
              <w:contextualSpacing/>
              <w:jc w:val="left"/>
              <w:rPr>
                <w:rFonts w:eastAsia="Calibri"/>
                <w:lang w:eastAsia="en-US"/>
              </w:rPr>
            </w:pPr>
            <w:r w:rsidRPr="005F00C5">
              <w:rPr>
                <w:rFonts w:eastAsia="Calibri"/>
                <w:lang w:eastAsia="en-US"/>
              </w:rPr>
              <w:t xml:space="preserve">В соответствии с </w:t>
            </w:r>
            <w:r w:rsidR="00DD1B2E" w:rsidRPr="005F00C5">
              <w:rPr>
                <w:rFonts w:eastAsia="Calibri"/>
                <w:lang w:eastAsia="en-US"/>
              </w:rPr>
              <w:t>разделом 2 Технического задания</w:t>
            </w:r>
          </w:p>
        </w:tc>
        <w:tc>
          <w:tcPr>
            <w:tcW w:w="3226" w:type="dxa"/>
            <w:tcBorders>
              <w:top w:val="single" w:sz="4" w:space="0" w:color="auto"/>
              <w:left w:val="single" w:sz="4" w:space="0" w:color="auto"/>
              <w:bottom w:val="single" w:sz="4" w:space="0" w:color="auto"/>
              <w:right w:val="single" w:sz="4" w:space="0" w:color="auto"/>
            </w:tcBorders>
            <w:vAlign w:val="center"/>
          </w:tcPr>
          <w:p w:rsidR="00B25D08" w:rsidRPr="005F00C5" w:rsidRDefault="00B25D08" w:rsidP="001E025D">
            <w:pPr>
              <w:pStyle w:val="afffff"/>
              <w:spacing w:before="0" w:after="0"/>
              <w:ind w:left="0"/>
              <w:jc w:val="center"/>
              <w:rPr>
                <w:sz w:val="24"/>
                <w:szCs w:val="24"/>
              </w:rPr>
            </w:pPr>
          </w:p>
        </w:tc>
      </w:tr>
      <w:tr w:rsidR="00DD1B2E" w:rsidRPr="005F00C5" w:rsidTr="001E025D">
        <w:trPr>
          <w:trHeight w:val="348"/>
        </w:trPr>
        <w:tc>
          <w:tcPr>
            <w:tcW w:w="3403" w:type="dxa"/>
            <w:tcBorders>
              <w:top w:val="single" w:sz="4" w:space="0" w:color="auto"/>
              <w:left w:val="single" w:sz="4" w:space="0" w:color="auto"/>
              <w:bottom w:val="single" w:sz="4" w:space="0" w:color="auto"/>
              <w:right w:val="single" w:sz="4" w:space="0" w:color="auto"/>
            </w:tcBorders>
            <w:vAlign w:val="center"/>
          </w:tcPr>
          <w:p w:rsidR="00B25D08" w:rsidRPr="005F00C5" w:rsidRDefault="00DD1B2E" w:rsidP="00613EA9">
            <w:pPr>
              <w:pStyle w:val="afffff"/>
              <w:numPr>
                <w:ilvl w:val="0"/>
                <w:numId w:val="50"/>
              </w:numPr>
              <w:spacing w:before="0" w:after="0"/>
              <w:ind w:left="175" w:right="0" w:firstLine="0"/>
              <w:rPr>
                <w:sz w:val="24"/>
                <w:szCs w:val="24"/>
              </w:rPr>
            </w:pPr>
            <w:r w:rsidRPr="005F00C5">
              <w:rPr>
                <w:sz w:val="24"/>
                <w:szCs w:val="24"/>
              </w:rPr>
              <w:t>Состав и содержание работ</w:t>
            </w:r>
          </w:p>
        </w:tc>
        <w:tc>
          <w:tcPr>
            <w:tcW w:w="3685" w:type="dxa"/>
            <w:tcBorders>
              <w:top w:val="single" w:sz="4" w:space="0" w:color="auto"/>
              <w:left w:val="single" w:sz="4" w:space="0" w:color="auto"/>
              <w:bottom w:val="single" w:sz="4" w:space="0" w:color="auto"/>
              <w:right w:val="single" w:sz="4" w:space="0" w:color="auto"/>
            </w:tcBorders>
            <w:vAlign w:val="center"/>
          </w:tcPr>
          <w:p w:rsidR="00B25D08" w:rsidRPr="005F00C5" w:rsidRDefault="00DD1B2E" w:rsidP="006D349C">
            <w:pPr>
              <w:spacing w:after="0" w:line="259" w:lineRule="auto"/>
              <w:ind w:left="33"/>
              <w:contextualSpacing/>
              <w:jc w:val="left"/>
              <w:rPr>
                <w:rFonts w:eastAsia="Calibri"/>
                <w:lang w:eastAsia="en-US"/>
              </w:rPr>
            </w:pPr>
            <w:r w:rsidRPr="005F00C5">
              <w:rPr>
                <w:rFonts w:eastAsia="Calibri"/>
                <w:lang w:eastAsia="en-US"/>
              </w:rPr>
              <w:t>В соответствии с разделом 3 Технического задания</w:t>
            </w:r>
          </w:p>
        </w:tc>
        <w:tc>
          <w:tcPr>
            <w:tcW w:w="3226" w:type="dxa"/>
            <w:tcBorders>
              <w:top w:val="single" w:sz="4" w:space="0" w:color="auto"/>
              <w:left w:val="single" w:sz="4" w:space="0" w:color="auto"/>
              <w:bottom w:val="single" w:sz="4" w:space="0" w:color="auto"/>
              <w:right w:val="single" w:sz="4" w:space="0" w:color="auto"/>
            </w:tcBorders>
            <w:vAlign w:val="center"/>
          </w:tcPr>
          <w:p w:rsidR="00B25D08" w:rsidRPr="005F00C5" w:rsidRDefault="00B25D08" w:rsidP="001E025D">
            <w:pPr>
              <w:pStyle w:val="afffff"/>
              <w:spacing w:before="0" w:after="0"/>
              <w:ind w:left="0"/>
              <w:jc w:val="center"/>
              <w:rPr>
                <w:sz w:val="24"/>
                <w:szCs w:val="24"/>
              </w:rPr>
            </w:pPr>
          </w:p>
        </w:tc>
      </w:tr>
      <w:tr w:rsidR="000F2861"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B25D08" w:rsidRPr="005F00C5" w:rsidRDefault="00B25D08" w:rsidP="00613EA9">
            <w:pPr>
              <w:pStyle w:val="afffff"/>
              <w:numPr>
                <w:ilvl w:val="1"/>
                <w:numId w:val="50"/>
              </w:numPr>
              <w:spacing w:before="0" w:after="0"/>
              <w:ind w:left="175" w:right="0" w:firstLine="0"/>
              <w:rPr>
                <w:sz w:val="24"/>
                <w:szCs w:val="24"/>
              </w:rPr>
            </w:pPr>
            <w:r w:rsidRPr="005F00C5">
              <w:rPr>
                <w:sz w:val="24"/>
                <w:szCs w:val="24"/>
              </w:rPr>
              <w:t xml:space="preserve">Требования к </w:t>
            </w:r>
            <w:r w:rsidR="000F2861" w:rsidRPr="005F00C5">
              <w:rPr>
                <w:sz w:val="24"/>
                <w:szCs w:val="24"/>
              </w:rPr>
              <w:t xml:space="preserve">проектной документации, включая </w:t>
            </w:r>
            <w:proofErr w:type="spellStart"/>
            <w:r w:rsidR="000F2861" w:rsidRPr="005F00C5">
              <w:rPr>
                <w:sz w:val="24"/>
                <w:szCs w:val="24"/>
              </w:rPr>
              <w:t>предпроектное</w:t>
            </w:r>
            <w:proofErr w:type="spellEnd"/>
            <w:r w:rsidR="000F2861" w:rsidRPr="005F00C5">
              <w:rPr>
                <w:sz w:val="24"/>
                <w:szCs w:val="24"/>
              </w:rPr>
              <w:t xml:space="preserve"> обследование</w:t>
            </w:r>
          </w:p>
        </w:tc>
        <w:tc>
          <w:tcPr>
            <w:tcW w:w="3685" w:type="dxa"/>
            <w:tcBorders>
              <w:top w:val="single" w:sz="4" w:space="0" w:color="auto"/>
              <w:left w:val="single" w:sz="4" w:space="0" w:color="auto"/>
              <w:bottom w:val="single" w:sz="4" w:space="0" w:color="auto"/>
              <w:right w:val="single" w:sz="4" w:space="0" w:color="auto"/>
            </w:tcBorders>
          </w:tcPr>
          <w:p w:rsidR="00B25D08" w:rsidRPr="005F00C5" w:rsidRDefault="000F2861" w:rsidP="000F2861">
            <w:pPr>
              <w:spacing w:after="0" w:line="259" w:lineRule="auto"/>
              <w:ind w:left="33"/>
              <w:contextualSpacing/>
              <w:jc w:val="left"/>
              <w:rPr>
                <w:rFonts w:eastAsia="Calibri"/>
                <w:lang w:eastAsia="en-US"/>
              </w:rPr>
            </w:pPr>
            <w:r w:rsidRPr="005F00C5">
              <w:rPr>
                <w:rFonts w:eastAsia="Calibri"/>
                <w:lang w:eastAsia="en-US"/>
              </w:rPr>
              <w:t xml:space="preserve">В соответствии с п.3.1. </w:t>
            </w:r>
            <w:r w:rsidR="00B25D08" w:rsidRPr="005F00C5">
              <w:rPr>
                <w:rFonts w:eastAsia="Calibri"/>
                <w:lang w:eastAsia="en-US"/>
              </w:rPr>
              <w:t>Техничес</w:t>
            </w:r>
            <w:r w:rsidRPr="005F00C5">
              <w:rPr>
                <w:rFonts w:eastAsia="Calibri"/>
                <w:lang w:eastAsia="en-US"/>
              </w:rPr>
              <w:t>кого задания</w:t>
            </w:r>
          </w:p>
        </w:tc>
        <w:tc>
          <w:tcPr>
            <w:tcW w:w="3226" w:type="dxa"/>
            <w:tcBorders>
              <w:top w:val="single" w:sz="4" w:space="0" w:color="auto"/>
              <w:left w:val="single" w:sz="4" w:space="0" w:color="auto"/>
              <w:bottom w:val="single" w:sz="4" w:space="0" w:color="auto"/>
              <w:right w:val="single" w:sz="4" w:space="0" w:color="auto"/>
            </w:tcBorders>
          </w:tcPr>
          <w:p w:rsidR="00B25D08" w:rsidRPr="005F00C5" w:rsidRDefault="00B25D08" w:rsidP="000F2861">
            <w:pPr>
              <w:pStyle w:val="afffff"/>
              <w:spacing w:before="0" w:after="0"/>
              <w:ind w:left="0"/>
              <w:rPr>
                <w:sz w:val="24"/>
                <w:szCs w:val="24"/>
              </w:rPr>
            </w:pPr>
          </w:p>
        </w:tc>
      </w:tr>
      <w:tr w:rsidR="000F2861"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0F2861" w:rsidRPr="005F00C5" w:rsidRDefault="000F2861" w:rsidP="00613EA9">
            <w:pPr>
              <w:pStyle w:val="afffff"/>
              <w:numPr>
                <w:ilvl w:val="1"/>
                <w:numId w:val="50"/>
              </w:numPr>
              <w:spacing w:before="0" w:after="0"/>
              <w:ind w:left="175" w:right="0" w:firstLine="0"/>
              <w:rPr>
                <w:sz w:val="24"/>
                <w:szCs w:val="24"/>
              </w:rPr>
            </w:pPr>
            <w:r w:rsidRPr="005F00C5">
              <w:rPr>
                <w:sz w:val="24"/>
                <w:szCs w:val="24"/>
              </w:rPr>
              <w:t>Выполнение работ по монтажу технических средств</w:t>
            </w:r>
          </w:p>
        </w:tc>
        <w:tc>
          <w:tcPr>
            <w:tcW w:w="3685" w:type="dxa"/>
            <w:tcBorders>
              <w:top w:val="single" w:sz="4" w:space="0" w:color="auto"/>
              <w:left w:val="single" w:sz="4" w:space="0" w:color="auto"/>
              <w:bottom w:val="single" w:sz="4" w:space="0" w:color="auto"/>
              <w:right w:val="single" w:sz="4" w:space="0" w:color="auto"/>
            </w:tcBorders>
          </w:tcPr>
          <w:p w:rsidR="000F2861" w:rsidRPr="005F00C5" w:rsidRDefault="000F2861" w:rsidP="000F2861">
            <w:pPr>
              <w:spacing w:after="0" w:line="259" w:lineRule="auto"/>
              <w:ind w:left="33"/>
              <w:contextualSpacing/>
              <w:jc w:val="left"/>
              <w:rPr>
                <w:rFonts w:eastAsia="Calibri"/>
                <w:lang w:eastAsia="en-US"/>
              </w:rPr>
            </w:pPr>
            <w:r w:rsidRPr="005F00C5">
              <w:rPr>
                <w:rFonts w:eastAsia="Calibri"/>
                <w:lang w:eastAsia="en-US"/>
              </w:rPr>
              <w:t>В соответствии с п.3.2.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0F2861" w:rsidRPr="005F00C5" w:rsidRDefault="000F2861" w:rsidP="000F2861">
            <w:pPr>
              <w:pStyle w:val="afffff"/>
              <w:spacing w:before="0" w:after="0"/>
              <w:ind w:left="0"/>
              <w:rPr>
                <w:sz w:val="24"/>
                <w:szCs w:val="24"/>
              </w:rPr>
            </w:pPr>
          </w:p>
        </w:tc>
      </w:tr>
      <w:tr w:rsidR="000F2861"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0F2861" w:rsidRPr="005F00C5" w:rsidRDefault="000F2861" w:rsidP="00613EA9">
            <w:pPr>
              <w:pStyle w:val="afffff"/>
              <w:numPr>
                <w:ilvl w:val="1"/>
                <w:numId w:val="50"/>
              </w:numPr>
              <w:spacing w:before="0" w:after="0"/>
              <w:ind w:left="175" w:right="0" w:firstLine="0"/>
              <w:rPr>
                <w:sz w:val="24"/>
                <w:szCs w:val="24"/>
              </w:rPr>
            </w:pPr>
            <w:r w:rsidRPr="005F00C5">
              <w:rPr>
                <w:sz w:val="24"/>
                <w:szCs w:val="24"/>
              </w:rPr>
              <w:t>Проведение пусконаладочных работ</w:t>
            </w:r>
          </w:p>
        </w:tc>
        <w:tc>
          <w:tcPr>
            <w:tcW w:w="3685" w:type="dxa"/>
            <w:tcBorders>
              <w:top w:val="single" w:sz="4" w:space="0" w:color="auto"/>
              <w:left w:val="single" w:sz="4" w:space="0" w:color="auto"/>
              <w:bottom w:val="single" w:sz="4" w:space="0" w:color="auto"/>
              <w:right w:val="single" w:sz="4" w:space="0" w:color="auto"/>
            </w:tcBorders>
          </w:tcPr>
          <w:p w:rsidR="000F2861" w:rsidRPr="005F00C5" w:rsidRDefault="00351EE0" w:rsidP="00351EE0">
            <w:pPr>
              <w:spacing w:after="0" w:line="259" w:lineRule="auto"/>
              <w:ind w:left="33"/>
              <w:contextualSpacing/>
              <w:jc w:val="left"/>
              <w:rPr>
                <w:rFonts w:eastAsia="Calibri"/>
                <w:lang w:eastAsia="en-US"/>
              </w:rPr>
            </w:pPr>
            <w:r w:rsidRPr="005F00C5">
              <w:rPr>
                <w:rFonts w:eastAsia="Calibri"/>
                <w:lang w:eastAsia="en-US"/>
              </w:rPr>
              <w:t>В соответствии с п.3.3.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0F2861" w:rsidRPr="005F00C5" w:rsidRDefault="000F2861"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351EE0" w:rsidP="00613EA9">
            <w:pPr>
              <w:pStyle w:val="afffff"/>
              <w:numPr>
                <w:ilvl w:val="1"/>
                <w:numId w:val="50"/>
              </w:numPr>
              <w:spacing w:before="0" w:after="0"/>
              <w:ind w:left="175" w:right="0" w:firstLine="0"/>
              <w:rPr>
                <w:sz w:val="24"/>
                <w:szCs w:val="24"/>
              </w:rPr>
            </w:pPr>
            <w:r w:rsidRPr="005F00C5">
              <w:rPr>
                <w:sz w:val="24"/>
                <w:szCs w:val="24"/>
              </w:rPr>
              <w:t xml:space="preserve">Проведение </w:t>
            </w:r>
            <w:r w:rsidRPr="005F00C5">
              <w:rPr>
                <w:sz w:val="24"/>
                <w:szCs w:val="24"/>
              </w:rPr>
              <w:lastRenderedPageBreak/>
              <w:t>предварительных испытаний</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351EE0" w:rsidP="00351EE0">
            <w:pPr>
              <w:spacing w:after="0" w:line="259" w:lineRule="auto"/>
              <w:ind w:left="33"/>
              <w:contextualSpacing/>
              <w:jc w:val="left"/>
              <w:rPr>
                <w:rFonts w:eastAsia="Calibri"/>
                <w:lang w:eastAsia="en-US"/>
              </w:rPr>
            </w:pPr>
            <w:r w:rsidRPr="005F00C5">
              <w:rPr>
                <w:rFonts w:eastAsia="Calibri"/>
                <w:lang w:eastAsia="en-US"/>
              </w:rPr>
              <w:lastRenderedPageBreak/>
              <w:t xml:space="preserve">В соответствии с п.3.4. </w:t>
            </w:r>
            <w:r w:rsidRPr="005F00C5">
              <w:rPr>
                <w:rFonts w:eastAsia="Calibri"/>
                <w:lang w:eastAsia="en-US"/>
              </w:rPr>
              <w:lastRenderedPageBreak/>
              <w:t>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351EE0" w:rsidP="00613EA9">
            <w:pPr>
              <w:pStyle w:val="afffff"/>
              <w:numPr>
                <w:ilvl w:val="1"/>
                <w:numId w:val="50"/>
              </w:numPr>
              <w:spacing w:before="0" w:after="0"/>
              <w:ind w:left="175" w:right="0" w:firstLine="0"/>
              <w:rPr>
                <w:sz w:val="24"/>
                <w:szCs w:val="24"/>
              </w:rPr>
            </w:pPr>
            <w:r w:rsidRPr="005F00C5">
              <w:rPr>
                <w:sz w:val="24"/>
                <w:szCs w:val="24"/>
              </w:rPr>
              <w:lastRenderedPageBreak/>
              <w:t>Осуществление опытной эксплуатации</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351EE0" w:rsidP="00351EE0">
            <w:pPr>
              <w:spacing w:after="0" w:line="259" w:lineRule="auto"/>
              <w:ind w:left="33"/>
              <w:contextualSpacing/>
              <w:jc w:val="left"/>
              <w:rPr>
                <w:rFonts w:eastAsia="Calibri"/>
                <w:lang w:eastAsia="en-US"/>
              </w:rPr>
            </w:pPr>
            <w:r w:rsidRPr="005F00C5">
              <w:rPr>
                <w:rFonts w:eastAsia="Calibri"/>
                <w:lang w:eastAsia="en-US"/>
              </w:rPr>
              <w:t>В соответствии с п.3.5.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351EE0" w:rsidP="00613EA9">
            <w:pPr>
              <w:pStyle w:val="afffff"/>
              <w:numPr>
                <w:ilvl w:val="1"/>
                <w:numId w:val="50"/>
              </w:numPr>
              <w:spacing w:before="0" w:after="0"/>
              <w:ind w:left="175" w:right="0" w:firstLine="0"/>
              <w:rPr>
                <w:sz w:val="24"/>
                <w:szCs w:val="24"/>
              </w:rPr>
            </w:pPr>
            <w:r w:rsidRPr="005F00C5">
              <w:rPr>
                <w:sz w:val="24"/>
                <w:szCs w:val="24"/>
              </w:rPr>
              <w:t>Проведение приемочных испытаний</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351EE0" w:rsidP="00351EE0">
            <w:pPr>
              <w:spacing w:after="0" w:line="259" w:lineRule="auto"/>
              <w:ind w:left="33"/>
              <w:contextualSpacing/>
              <w:jc w:val="left"/>
              <w:rPr>
                <w:rFonts w:eastAsia="Calibri"/>
                <w:lang w:eastAsia="en-US"/>
              </w:rPr>
            </w:pPr>
            <w:r w:rsidRPr="005F00C5">
              <w:rPr>
                <w:rFonts w:eastAsia="Calibri"/>
                <w:lang w:eastAsia="en-US"/>
              </w:rPr>
              <w:t>В соответствии с п.3.6.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B25D08" w:rsidRPr="005F00C5" w:rsidRDefault="00B25D08" w:rsidP="00613EA9">
            <w:pPr>
              <w:pStyle w:val="afffff"/>
              <w:numPr>
                <w:ilvl w:val="0"/>
                <w:numId w:val="50"/>
              </w:numPr>
              <w:spacing w:before="0" w:after="0"/>
              <w:ind w:left="175" w:right="0" w:firstLine="0"/>
              <w:rPr>
                <w:sz w:val="24"/>
                <w:szCs w:val="24"/>
              </w:rPr>
            </w:pPr>
            <w:r w:rsidRPr="005F00C5">
              <w:rPr>
                <w:sz w:val="24"/>
                <w:szCs w:val="24"/>
              </w:rPr>
              <w:t xml:space="preserve">Требования к </w:t>
            </w:r>
            <w:r w:rsidR="00351EE0" w:rsidRPr="005F00C5">
              <w:rPr>
                <w:sz w:val="24"/>
                <w:szCs w:val="24"/>
              </w:rPr>
              <w:t>системе учета электроэнергии</w:t>
            </w:r>
          </w:p>
        </w:tc>
        <w:tc>
          <w:tcPr>
            <w:tcW w:w="3685" w:type="dxa"/>
            <w:tcBorders>
              <w:top w:val="single" w:sz="4" w:space="0" w:color="auto"/>
              <w:left w:val="single" w:sz="4" w:space="0" w:color="auto"/>
              <w:bottom w:val="single" w:sz="4" w:space="0" w:color="auto"/>
              <w:right w:val="single" w:sz="4" w:space="0" w:color="auto"/>
            </w:tcBorders>
          </w:tcPr>
          <w:p w:rsidR="00B25D08" w:rsidRPr="005F00C5" w:rsidRDefault="00B25D08" w:rsidP="000F2861">
            <w:pPr>
              <w:spacing w:after="0" w:line="259" w:lineRule="auto"/>
              <w:ind w:left="33"/>
              <w:contextualSpacing/>
              <w:jc w:val="left"/>
              <w:rPr>
                <w:rFonts w:eastAsia="Calibri"/>
                <w:lang w:eastAsia="en-US"/>
              </w:rPr>
            </w:pPr>
          </w:p>
        </w:tc>
        <w:tc>
          <w:tcPr>
            <w:tcW w:w="3226" w:type="dxa"/>
            <w:tcBorders>
              <w:top w:val="single" w:sz="4" w:space="0" w:color="auto"/>
              <w:left w:val="single" w:sz="4" w:space="0" w:color="auto"/>
              <w:bottom w:val="single" w:sz="4" w:space="0" w:color="auto"/>
              <w:right w:val="single" w:sz="4" w:space="0" w:color="auto"/>
            </w:tcBorders>
          </w:tcPr>
          <w:p w:rsidR="00B25D08" w:rsidRPr="005F00C5" w:rsidRDefault="00B25D08"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351EE0" w:rsidP="00613EA9">
            <w:pPr>
              <w:pStyle w:val="afffff"/>
              <w:numPr>
                <w:ilvl w:val="1"/>
                <w:numId w:val="50"/>
              </w:numPr>
              <w:spacing w:before="0" w:after="0"/>
              <w:ind w:left="175" w:right="0" w:firstLine="0"/>
              <w:rPr>
                <w:sz w:val="24"/>
                <w:szCs w:val="24"/>
              </w:rPr>
            </w:pPr>
            <w:r w:rsidRPr="005F00C5">
              <w:rPr>
                <w:sz w:val="24"/>
                <w:szCs w:val="24"/>
              </w:rPr>
              <w:t xml:space="preserve"> Общие требования</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п.4.1.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EC0C3D" w:rsidP="00613EA9">
            <w:pPr>
              <w:pStyle w:val="afffff"/>
              <w:numPr>
                <w:ilvl w:val="1"/>
                <w:numId w:val="50"/>
              </w:numPr>
              <w:spacing w:before="0" w:after="0"/>
              <w:ind w:left="175" w:right="0" w:firstLine="0"/>
              <w:rPr>
                <w:sz w:val="24"/>
                <w:szCs w:val="24"/>
              </w:rPr>
            </w:pPr>
            <w:r w:rsidRPr="005F00C5">
              <w:rPr>
                <w:sz w:val="24"/>
                <w:szCs w:val="24"/>
              </w:rPr>
              <w:t>Требования к ИИК</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п.4.2.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170623" w:rsidP="00613EA9">
            <w:pPr>
              <w:pStyle w:val="afffff"/>
              <w:numPr>
                <w:ilvl w:val="2"/>
                <w:numId w:val="50"/>
              </w:numPr>
              <w:spacing w:before="0" w:after="0"/>
              <w:ind w:right="0"/>
              <w:rPr>
                <w:sz w:val="24"/>
                <w:szCs w:val="24"/>
              </w:rPr>
            </w:pPr>
            <w:r w:rsidRPr="005F00C5">
              <w:rPr>
                <w:sz w:val="24"/>
                <w:szCs w:val="24"/>
              </w:rPr>
              <w:t>Требования к трансформаторам тока</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170623" w:rsidRPr="005F00C5">
              <w:rPr>
                <w:rFonts w:eastAsia="Calibri"/>
                <w:lang w:eastAsia="en-US"/>
              </w:rPr>
              <w:t>4.2.1</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170623"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170623" w:rsidRPr="005F00C5" w:rsidRDefault="00170623" w:rsidP="00613EA9">
            <w:pPr>
              <w:pStyle w:val="afffff"/>
              <w:numPr>
                <w:ilvl w:val="2"/>
                <w:numId w:val="50"/>
              </w:numPr>
              <w:spacing w:before="0" w:after="0"/>
              <w:ind w:right="0"/>
              <w:rPr>
                <w:sz w:val="24"/>
                <w:szCs w:val="24"/>
              </w:rPr>
            </w:pPr>
            <w:r w:rsidRPr="005F00C5">
              <w:rPr>
                <w:sz w:val="24"/>
                <w:szCs w:val="24"/>
              </w:rPr>
              <w:t>Требования к системе организации единого времени</w:t>
            </w:r>
          </w:p>
        </w:tc>
        <w:tc>
          <w:tcPr>
            <w:tcW w:w="3685" w:type="dxa"/>
            <w:tcBorders>
              <w:top w:val="single" w:sz="4" w:space="0" w:color="auto"/>
              <w:left w:val="single" w:sz="4" w:space="0" w:color="auto"/>
              <w:bottom w:val="single" w:sz="4" w:space="0" w:color="auto"/>
              <w:right w:val="single" w:sz="4" w:space="0" w:color="auto"/>
            </w:tcBorders>
          </w:tcPr>
          <w:p w:rsidR="00170623" w:rsidRPr="005F00C5" w:rsidRDefault="00170623" w:rsidP="00170623">
            <w:pPr>
              <w:spacing w:after="0" w:line="259" w:lineRule="auto"/>
              <w:ind w:left="33"/>
              <w:contextualSpacing/>
              <w:jc w:val="left"/>
              <w:rPr>
                <w:rFonts w:eastAsia="Calibri"/>
                <w:lang w:eastAsia="en-US"/>
              </w:rPr>
            </w:pPr>
            <w:r w:rsidRPr="005F00C5">
              <w:rPr>
                <w:rFonts w:eastAsia="Calibri"/>
                <w:lang w:eastAsia="en-US"/>
              </w:rPr>
              <w:t>В соответствии с п.4.2.2.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170623" w:rsidRPr="005F00C5" w:rsidRDefault="00170623"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170623" w:rsidP="00613EA9">
            <w:pPr>
              <w:pStyle w:val="afffff"/>
              <w:numPr>
                <w:ilvl w:val="1"/>
                <w:numId w:val="50"/>
              </w:numPr>
              <w:spacing w:before="0" w:after="0"/>
              <w:ind w:left="175" w:right="0" w:firstLine="0"/>
              <w:rPr>
                <w:sz w:val="24"/>
                <w:szCs w:val="24"/>
              </w:rPr>
            </w:pPr>
            <w:r w:rsidRPr="005F00C5">
              <w:rPr>
                <w:sz w:val="24"/>
                <w:szCs w:val="24"/>
              </w:rPr>
              <w:t>Требования к выносному щиту учета</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170623" w:rsidRPr="005F00C5">
              <w:rPr>
                <w:rFonts w:eastAsia="Calibri"/>
                <w:lang w:eastAsia="en-US"/>
              </w:rPr>
              <w:t>4.3</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170623" w:rsidP="00613EA9">
            <w:pPr>
              <w:pStyle w:val="afffff"/>
              <w:numPr>
                <w:ilvl w:val="1"/>
                <w:numId w:val="50"/>
              </w:numPr>
              <w:spacing w:before="0" w:after="0"/>
              <w:ind w:left="175" w:right="0" w:firstLine="0"/>
              <w:rPr>
                <w:sz w:val="24"/>
                <w:szCs w:val="24"/>
              </w:rPr>
            </w:pPr>
            <w:r w:rsidRPr="005F00C5">
              <w:rPr>
                <w:sz w:val="24"/>
                <w:szCs w:val="24"/>
              </w:rPr>
              <w:t>Требования к ИВКЭ</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170623" w:rsidRPr="005F00C5">
              <w:rPr>
                <w:rFonts w:eastAsia="Calibri"/>
                <w:lang w:eastAsia="en-US"/>
              </w:rPr>
              <w:t>4.4</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170623" w:rsidP="00613EA9">
            <w:pPr>
              <w:pStyle w:val="afffff"/>
              <w:numPr>
                <w:ilvl w:val="1"/>
                <w:numId w:val="50"/>
              </w:numPr>
              <w:spacing w:before="0" w:after="0"/>
              <w:ind w:left="175" w:right="0" w:firstLine="0"/>
              <w:rPr>
                <w:sz w:val="24"/>
                <w:szCs w:val="24"/>
              </w:rPr>
            </w:pPr>
            <w:r w:rsidRPr="005F00C5">
              <w:rPr>
                <w:sz w:val="24"/>
                <w:szCs w:val="24"/>
              </w:rPr>
              <w:t>Требования к монтажу и местам установки оборудования</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170623" w:rsidRPr="005F00C5">
              <w:rPr>
                <w:rFonts w:eastAsia="Calibri"/>
                <w:lang w:eastAsia="en-US"/>
              </w:rPr>
              <w:t>4.5</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170623" w:rsidP="00613EA9">
            <w:pPr>
              <w:pStyle w:val="afffff"/>
              <w:numPr>
                <w:ilvl w:val="1"/>
                <w:numId w:val="50"/>
              </w:numPr>
              <w:spacing w:before="0" w:after="0"/>
              <w:ind w:left="175" w:right="0" w:firstLine="0"/>
              <w:rPr>
                <w:sz w:val="24"/>
                <w:szCs w:val="24"/>
              </w:rPr>
            </w:pPr>
            <w:r w:rsidRPr="005F00C5">
              <w:rPr>
                <w:sz w:val="24"/>
                <w:szCs w:val="24"/>
              </w:rPr>
              <w:t>Требования к каналам и операторам связи</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170623" w:rsidRPr="005F00C5">
              <w:rPr>
                <w:rFonts w:eastAsia="Calibri"/>
                <w:lang w:eastAsia="en-US"/>
              </w:rPr>
              <w:t>4.6</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170623" w:rsidP="00613EA9">
            <w:pPr>
              <w:pStyle w:val="afffff"/>
              <w:numPr>
                <w:ilvl w:val="1"/>
                <w:numId w:val="50"/>
              </w:numPr>
              <w:spacing w:before="0" w:after="0"/>
              <w:ind w:left="175" w:right="0" w:firstLine="0"/>
              <w:rPr>
                <w:sz w:val="24"/>
                <w:szCs w:val="24"/>
              </w:rPr>
            </w:pPr>
            <w:r w:rsidRPr="005F00C5">
              <w:rPr>
                <w:sz w:val="24"/>
                <w:szCs w:val="24"/>
              </w:rPr>
              <w:t>Требования к надежности и безопасности</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170623" w:rsidRPr="005F00C5">
              <w:rPr>
                <w:rFonts w:eastAsia="Calibri"/>
                <w:lang w:eastAsia="en-US"/>
              </w:rPr>
              <w:t>4.7</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E00346" w:rsidP="00613EA9">
            <w:pPr>
              <w:pStyle w:val="afffff"/>
              <w:numPr>
                <w:ilvl w:val="1"/>
                <w:numId w:val="50"/>
              </w:numPr>
              <w:spacing w:before="0" w:after="0"/>
              <w:ind w:left="175" w:right="0" w:firstLine="0"/>
              <w:rPr>
                <w:sz w:val="24"/>
                <w:szCs w:val="24"/>
              </w:rPr>
            </w:pPr>
            <w:r w:rsidRPr="005F00C5">
              <w:rPr>
                <w:sz w:val="24"/>
                <w:szCs w:val="24"/>
              </w:rPr>
              <w:t>Метрологические и другие требования к оборудованию</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E00346" w:rsidRPr="005F00C5">
              <w:rPr>
                <w:rFonts w:eastAsia="Calibri"/>
                <w:lang w:eastAsia="en-US"/>
              </w:rPr>
              <w:t>4.8</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E00346" w:rsidP="00613EA9">
            <w:pPr>
              <w:pStyle w:val="afffff"/>
              <w:numPr>
                <w:ilvl w:val="1"/>
                <w:numId w:val="50"/>
              </w:numPr>
              <w:spacing w:before="0" w:after="0"/>
              <w:ind w:left="175" w:right="0" w:firstLine="0"/>
              <w:rPr>
                <w:sz w:val="24"/>
                <w:szCs w:val="24"/>
              </w:rPr>
            </w:pPr>
            <w:r w:rsidRPr="005F00C5">
              <w:rPr>
                <w:sz w:val="24"/>
                <w:szCs w:val="24"/>
              </w:rPr>
              <w:t>Требования к электромагнитной совместимости</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E00346" w:rsidRPr="005F00C5">
              <w:rPr>
                <w:rFonts w:eastAsia="Calibri"/>
                <w:lang w:eastAsia="en-US"/>
              </w:rPr>
              <w:t>4.9</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A81857" w:rsidP="00613EA9">
            <w:pPr>
              <w:pStyle w:val="afffff"/>
              <w:numPr>
                <w:ilvl w:val="1"/>
                <w:numId w:val="50"/>
              </w:numPr>
              <w:spacing w:before="0" w:after="0"/>
              <w:ind w:left="175" w:right="0" w:firstLine="0"/>
              <w:rPr>
                <w:sz w:val="24"/>
                <w:szCs w:val="24"/>
              </w:rPr>
            </w:pPr>
            <w:r w:rsidRPr="005F00C5">
              <w:rPr>
                <w:sz w:val="24"/>
                <w:szCs w:val="24"/>
              </w:rPr>
              <w:t>Требованию по эксплуатации, техническому обслуживанию, ремонту и хранению</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A81857" w:rsidRPr="005F00C5">
              <w:rPr>
                <w:rFonts w:eastAsia="Calibri"/>
                <w:lang w:eastAsia="en-US"/>
              </w:rPr>
              <w:t>4.10</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A81857" w:rsidP="00613EA9">
            <w:pPr>
              <w:pStyle w:val="afffff"/>
              <w:numPr>
                <w:ilvl w:val="1"/>
                <w:numId w:val="50"/>
              </w:numPr>
              <w:spacing w:before="0" w:after="0"/>
              <w:ind w:left="175" w:right="0" w:firstLine="0"/>
              <w:rPr>
                <w:sz w:val="24"/>
                <w:szCs w:val="24"/>
              </w:rPr>
            </w:pPr>
            <w:r w:rsidRPr="005F00C5">
              <w:rPr>
                <w:sz w:val="24"/>
                <w:szCs w:val="24"/>
              </w:rPr>
              <w:t>Требования к документированию</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A81857" w:rsidRPr="005F00C5">
              <w:rPr>
                <w:rFonts w:eastAsia="Calibri"/>
                <w:lang w:eastAsia="en-US"/>
              </w:rPr>
              <w:t>4.11</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A81857" w:rsidP="00613EA9">
            <w:pPr>
              <w:pStyle w:val="afffff"/>
              <w:numPr>
                <w:ilvl w:val="1"/>
                <w:numId w:val="50"/>
              </w:numPr>
              <w:spacing w:before="0" w:after="0"/>
              <w:ind w:left="175" w:right="0" w:firstLine="0"/>
              <w:rPr>
                <w:sz w:val="24"/>
                <w:szCs w:val="24"/>
              </w:rPr>
            </w:pPr>
            <w:r w:rsidRPr="005F00C5">
              <w:rPr>
                <w:sz w:val="24"/>
                <w:szCs w:val="24"/>
              </w:rPr>
              <w:t>Требования к эксплуатационной документации</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A81857" w:rsidRPr="005F00C5">
              <w:rPr>
                <w:rFonts w:eastAsia="Calibri"/>
                <w:lang w:eastAsia="en-US"/>
              </w:rPr>
              <w:t>4.12</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6C2A0E" w:rsidP="00613EA9">
            <w:pPr>
              <w:pStyle w:val="afffff"/>
              <w:numPr>
                <w:ilvl w:val="1"/>
                <w:numId w:val="50"/>
              </w:numPr>
              <w:spacing w:before="0" w:after="0"/>
              <w:ind w:left="175" w:right="0" w:firstLine="0"/>
              <w:rPr>
                <w:sz w:val="24"/>
                <w:szCs w:val="24"/>
              </w:rPr>
            </w:pPr>
            <w:r w:rsidRPr="005F00C5">
              <w:rPr>
                <w:sz w:val="24"/>
                <w:szCs w:val="24"/>
              </w:rPr>
              <w:t>Требования к защите информации от несанкционированного доступа</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6C2A0E" w:rsidRPr="005F00C5">
              <w:rPr>
                <w:rFonts w:eastAsia="Calibri"/>
                <w:lang w:eastAsia="en-US"/>
              </w:rPr>
              <w:t>4.13</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351EE0" w:rsidRPr="005F00C5"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351EE0" w:rsidRPr="005F00C5" w:rsidRDefault="006C2A0E" w:rsidP="00613EA9">
            <w:pPr>
              <w:pStyle w:val="afffff"/>
              <w:numPr>
                <w:ilvl w:val="1"/>
                <w:numId w:val="50"/>
              </w:numPr>
              <w:spacing w:before="0" w:after="0"/>
              <w:ind w:left="175" w:right="0" w:firstLine="0"/>
              <w:rPr>
                <w:sz w:val="24"/>
                <w:szCs w:val="24"/>
              </w:rPr>
            </w:pPr>
            <w:r w:rsidRPr="005F00C5">
              <w:rPr>
                <w:sz w:val="24"/>
                <w:szCs w:val="24"/>
              </w:rPr>
              <w:t>Требования к информационному обмену между уровнями системы</w:t>
            </w:r>
          </w:p>
        </w:tc>
        <w:tc>
          <w:tcPr>
            <w:tcW w:w="3685" w:type="dxa"/>
            <w:tcBorders>
              <w:top w:val="single" w:sz="4" w:space="0" w:color="auto"/>
              <w:left w:val="single" w:sz="4" w:space="0" w:color="auto"/>
              <w:bottom w:val="single" w:sz="4" w:space="0" w:color="auto"/>
              <w:right w:val="single" w:sz="4" w:space="0" w:color="auto"/>
            </w:tcBorders>
          </w:tcPr>
          <w:p w:rsidR="00351EE0" w:rsidRPr="005F00C5" w:rsidRDefault="00D820C5" w:rsidP="000F2861">
            <w:pPr>
              <w:spacing w:after="0" w:line="259" w:lineRule="auto"/>
              <w:ind w:left="33"/>
              <w:contextualSpacing/>
              <w:jc w:val="left"/>
              <w:rPr>
                <w:rFonts w:eastAsia="Calibri"/>
                <w:lang w:eastAsia="en-US"/>
              </w:rPr>
            </w:pPr>
            <w:r w:rsidRPr="005F00C5">
              <w:rPr>
                <w:rFonts w:eastAsia="Calibri"/>
                <w:lang w:eastAsia="en-US"/>
              </w:rPr>
              <w:t>В соответствии с п.</w:t>
            </w:r>
            <w:r w:rsidR="006C2A0E" w:rsidRPr="005F00C5">
              <w:rPr>
                <w:rFonts w:eastAsia="Calibri"/>
                <w:lang w:eastAsia="en-US"/>
              </w:rPr>
              <w:t>4.14</w:t>
            </w:r>
            <w:r w:rsidRPr="005F00C5">
              <w:rPr>
                <w:rFonts w:eastAsia="Calibri"/>
                <w:lang w:eastAsia="en-US"/>
              </w:rPr>
              <w:t>.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351EE0" w:rsidRPr="005F00C5" w:rsidRDefault="00351EE0" w:rsidP="000F2861">
            <w:pPr>
              <w:pStyle w:val="afffff"/>
              <w:spacing w:before="0" w:after="0"/>
              <w:ind w:left="0"/>
              <w:rPr>
                <w:sz w:val="24"/>
                <w:szCs w:val="24"/>
              </w:rPr>
            </w:pPr>
          </w:p>
        </w:tc>
      </w:tr>
      <w:tr w:rsidR="006C2A0E" w:rsidRPr="00351EE0"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6C2A0E" w:rsidRPr="005F00C5" w:rsidRDefault="006C2A0E" w:rsidP="00613EA9">
            <w:pPr>
              <w:pStyle w:val="afffff"/>
              <w:numPr>
                <w:ilvl w:val="1"/>
                <w:numId w:val="50"/>
              </w:numPr>
              <w:spacing w:before="0" w:after="0"/>
              <w:ind w:left="175" w:right="0" w:firstLine="0"/>
              <w:rPr>
                <w:sz w:val="24"/>
                <w:szCs w:val="24"/>
              </w:rPr>
            </w:pPr>
            <w:r w:rsidRPr="005F00C5">
              <w:rPr>
                <w:sz w:val="24"/>
                <w:szCs w:val="24"/>
              </w:rPr>
              <w:lastRenderedPageBreak/>
              <w:t>Требования к проведению опытной эксплуатации</w:t>
            </w:r>
          </w:p>
        </w:tc>
        <w:tc>
          <w:tcPr>
            <w:tcW w:w="3685" w:type="dxa"/>
            <w:tcBorders>
              <w:top w:val="single" w:sz="4" w:space="0" w:color="auto"/>
              <w:left w:val="single" w:sz="4" w:space="0" w:color="auto"/>
              <w:bottom w:val="single" w:sz="4" w:space="0" w:color="auto"/>
              <w:right w:val="single" w:sz="4" w:space="0" w:color="auto"/>
            </w:tcBorders>
          </w:tcPr>
          <w:p w:rsidR="006C2A0E" w:rsidRPr="000F2861" w:rsidRDefault="006C2A0E" w:rsidP="000F2861">
            <w:pPr>
              <w:spacing w:after="0" w:line="259" w:lineRule="auto"/>
              <w:ind w:left="33"/>
              <w:contextualSpacing/>
              <w:jc w:val="left"/>
              <w:rPr>
                <w:rFonts w:eastAsia="Calibri"/>
                <w:lang w:eastAsia="en-US"/>
              </w:rPr>
            </w:pPr>
            <w:r w:rsidRPr="005F00C5">
              <w:rPr>
                <w:rFonts w:eastAsia="Calibri"/>
                <w:lang w:eastAsia="en-US"/>
              </w:rPr>
              <w:t>В соответствии с п.4.15.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6C2A0E" w:rsidRPr="00351EE0" w:rsidRDefault="006C2A0E" w:rsidP="000F2861">
            <w:pPr>
              <w:pStyle w:val="afffff"/>
              <w:spacing w:before="0" w:after="0"/>
              <w:ind w:left="0"/>
              <w:rPr>
                <w:sz w:val="24"/>
                <w:szCs w:val="24"/>
              </w:rPr>
            </w:pPr>
          </w:p>
        </w:tc>
      </w:tr>
      <w:tr w:rsidR="005137CC" w:rsidRPr="005137CC" w:rsidTr="000F2861">
        <w:trPr>
          <w:trHeight w:val="348"/>
        </w:trPr>
        <w:tc>
          <w:tcPr>
            <w:tcW w:w="3403" w:type="dxa"/>
            <w:tcBorders>
              <w:top w:val="single" w:sz="4" w:space="0" w:color="auto"/>
              <w:left w:val="single" w:sz="4" w:space="0" w:color="auto"/>
              <w:bottom w:val="single" w:sz="4" w:space="0" w:color="auto"/>
              <w:right w:val="single" w:sz="4" w:space="0" w:color="auto"/>
            </w:tcBorders>
          </w:tcPr>
          <w:p w:rsidR="00B25D08" w:rsidRPr="005137CC" w:rsidRDefault="00B25D08" w:rsidP="00613EA9">
            <w:pPr>
              <w:pStyle w:val="afffff"/>
              <w:numPr>
                <w:ilvl w:val="0"/>
                <w:numId w:val="50"/>
              </w:numPr>
              <w:spacing w:before="0" w:after="0"/>
              <w:ind w:left="175" w:right="0" w:firstLine="0"/>
              <w:rPr>
                <w:sz w:val="24"/>
                <w:szCs w:val="24"/>
              </w:rPr>
            </w:pPr>
            <w:r w:rsidRPr="005137CC">
              <w:rPr>
                <w:sz w:val="24"/>
                <w:szCs w:val="24"/>
              </w:rPr>
              <w:t xml:space="preserve">Требования </w:t>
            </w:r>
            <w:r w:rsidR="005137CC" w:rsidRPr="005137CC">
              <w:rPr>
                <w:sz w:val="24"/>
                <w:szCs w:val="24"/>
              </w:rPr>
              <w:t>по стандартизации и унификации</w:t>
            </w:r>
          </w:p>
        </w:tc>
        <w:tc>
          <w:tcPr>
            <w:tcW w:w="3685" w:type="dxa"/>
            <w:tcBorders>
              <w:top w:val="single" w:sz="4" w:space="0" w:color="auto"/>
              <w:left w:val="single" w:sz="4" w:space="0" w:color="auto"/>
              <w:bottom w:val="single" w:sz="4" w:space="0" w:color="auto"/>
              <w:right w:val="single" w:sz="4" w:space="0" w:color="auto"/>
            </w:tcBorders>
          </w:tcPr>
          <w:p w:rsidR="00B25D08" w:rsidRPr="005137CC" w:rsidRDefault="00467E5E" w:rsidP="000F2861">
            <w:pPr>
              <w:spacing w:after="0" w:line="259" w:lineRule="auto"/>
              <w:ind w:left="33"/>
              <w:contextualSpacing/>
              <w:jc w:val="left"/>
              <w:rPr>
                <w:rFonts w:eastAsia="Calibri"/>
                <w:lang w:eastAsia="en-US"/>
              </w:rPr>
            </w:pPr>
            <w:r>
              <w:rPr>
                <w:rFonts w:eastAsia="Calibri"/>
                <w:lang w:eastAsia="en-US"/>
              </w:rPr>
              <w:t xml:space="preserve">В соответствии с  разделом </w:t>
            </w:r>
            <w:r w:rsidR="005137CC" w:rsidRPr="005137CC">
              <w:rPr>
                <w:rFonts w:eastAsia="Calibri"/>
                <w:lang w:eastAsia="en-US"/>
              </w:rPr>
              <w:t>5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B25D08" w:rsidRPr="005137CC" w:rsidRDefault="00B25D08" w:rsidP="000F2861">
            <w:pPr>
              <w:pStyle w:val="afffff"/>
              <w:spacing w:before="0" w:after="0"/>
              <w:ind w:left="0"/>
              <w:rPr>
                <w:sz w:val="24"/>
                <w:szCs w:val="24"/>
              </w:rPr>
            </w:pPr>
          </w:p>
        </w:tc>
      </w:tr>
      <w:tr w:rsidR="005F00C5" w:rsidRPr="005F00C5" w:rsidTr="006F5260">
        <w:trPr>
          <w:trHeight w:val="729"/>
        </w:trPr>
        <w:tc>
          <w:tcPr>
            <w:tcW w:w="3403" w:type="dxa"/>
            <w:tcBorders>
              <w:top w:val="single" w:sz="4" w:space="0" w:color="auto"/>
              <w:left w:val="single" w:sz="4" w:space="0" w:color="auto"/>
              <w:bottom w:val="single" w:sz="4" w:space="0" w:color="auto"/>
              <w:right w:val="single" w:sz="4" w:space="0" w:color="auto"/>
            </w:tcBorders>
          </w:tcPr>
          <w:p w:rsidR="005F00C5" w:rsidRPr="005F00C5" w:rsidRDefault="005F00C5" w:rsidP="00613EA9">
            <w:pPr>
              <w:pStyle w:val="afffff"/>
              <w:numPr>
                <w:ilvl w:val="0"/>
                <w:numId w:val="50"/>
              </w:numPr>
              <w:spacing w:before="0" w:after="0"/>
              <w:ind w:left="175" w:right="0" w:firstLine="0"/>
              <w:rPr>
                <w:sz w:val="24"/>
                <w:szCs w:val="24"/>
              </w:rPr>
            </w:pPr>
            <w:r w:rsidRPr="005F00C5">
              <w:rPr>
                <w:rFonts w:eastAsia="Calibri"/>
                <w:sz w:val="24"/>
                <w:szCs w:val="24"/>
              </w:rPr>
              <w:t>Гарантийные обязательства</w:t>
            </w:r>
          </w:p>
        </w:tc>
        <w:tc>
          <w:tcPr>
            <w:tcW w:w="3685" w:type="dxa"/>
            <w:tcBorders>
              <w:top w:val="single" w:sz="4" w:space="0" w:color="auto"/>
              <w:left w:val="single" w:sz="4" w:space="0" w:color="auto"/>
              <w:bottom w:val="single" w:sz="4" w:space="0" w:color="auto"/>
              <w:right w:val="single" w:sz="4" w:space="0" w:color="auto"/>
            </w:tcBorders>
          </w:tcPr>
          <w:p w:rsidR="005F00C5" w:rsidRPr="005F00C5" w:rsidRDefault="00467E5E" w:rsidP="005F00C5">
            <w:pPr>
              <w:spacing w:after="0" w:line="259" w:lineRule="auto"/>
              <w:ind w:left="33"/>
              <w:contextualSpacing/>
              <w:jc w:val="left"/>
              <w:rPr>
                <w:rFonts w:eastAsia="Calibri"/>
                <w:lang w:eastAsia="en-US"/>
              </w:rPr>
            </w:pPr>
            <w:r>
              <w:rPr>
                <w:rFonts w:eastAsia="Calibri"/>
                <w:lang w:eastAsia="en-US"/>
              </w:rPr>
              <w:t xml:space="preserve">В соответствии с  разделом </w:t>
            </w:r>
            <w:r w:rsidR="005F00C5" w:rsidRPr="005F00C5">
              <w:rPr>
                <w:rFonts w:eastAsia="Calibri"/>
                <w:lang w:eastAsia="en-US"/>
              </w:rPr>
              <w:t>6 Технического задания</w:t>
            </w:r>
          </w:p>
        </w:tc>
        <w:tc>
          <w:tcPr>
            <w:tcW w:w="3226" w:type="dxa"/>
            <w:tcBorders>
              <w:top w:val="single" w:sz="4" w:space="0" w:color="auto"/>
              <w:left w:val="single" w:sz="4" w:space="0" w:color="auto"/>
              <w:bottom w:val="single" w:sz="4" w:space="0" w:color="auto"/>
              <w:right w:val="single" w:sz="4" w:space="0" w:color="auto"/>
            </w:tcBorders>
          </w:tcPr>
          <w:p w:rsidR="005F00C5" w:rsidRPr="005F00C5" w:rsidRDefault="005F00C5" w:rsidP="000F2861">
            <w:pPr>
              <w:pStyle w:val="afffff"/>
              <w:spacing w:before="0" w:after="0"/>
              <w:ind w:left="0"/>
              <w:rPr>
                <w:sz w:val="24"/>
                <w:szCs w:val="24"/>
              </w:rPr>
            </w:pPr>
          </w:p>
        </w:tc>
      </w:tr>
      <w:tr w:rsidR="006F5260" w:rsidRPr="005F00C5" w:rsidTr="005F00C5">
        <w:trPr>
          <w:trHeight w:val="729"/>
        </w:trPr>
        <w:tc>
          <w:tcPr>
            <w:tcW w:w="3403" w:type="dxa"/>
            <w:tcBorders>
              <w:top w:val="single" w:sz="4" w:space="0" w:color="auto"/>
              <w:left w:val="single" w:sz="4" w:space="0" w:color="auto"/>
              <w:right w:val="single" w:sz="4" w:space="0" w:color="auto"/>
            </w:tcBorders>
          </w:tcPr>
          <w:p w:rsidR="006F5260" w:rsidRPr="005F00C5" w:rsidRDefault="006F5260" w:rsidP="00613EA9">
            <w:pPr>
              <w:pStyle w:val="afffff"/>
              <w:numPr>
                <w:ilvl w:val="0"/>
                <w:numId w:val="50"/>
              </w:numPr>
              <w:spacing w:before="0" w:after="0"/>
              <w:ind w:left="175" w:right="0" w:firstLine="0"/>
              <w:rPr>
                <w:rFonts w:eastAsia="Calibri"/>
                <w:sz w:val="24"/>
                <w:szCs w:val="24"/>
              </w:rPr>
            </w:pPr>
            <w:r>
              <w:rPr>
                <w:rFonts w:eastAsia="Calibri"/>
                <w:sz w:val="24"/>
                <w:szCs w:val="24"/>
              </w:rPr>
              <w:t>Наличие складских помещений для хранения оборудования до монтажа</w:t>
            </w:r>
          </w:p>
        </w:tc>
        <w:tc>
          <w:tcPr>
            <w:tcW w:w="3685" w:type="dxa"/>
            <w:tcBorders>
              <w:top w:val="single" w:sz="4" w:space="0" w:color="auto"/>
              <w:left w:val="single" w:sz="4" w:space="0" w:color="auto"/>
              <w:right w:val="single" w:sz="4" w:space="0" w:color="auto"/>
            </w:tcBorders>
          </w:tcPr>
          <w:p w:rsidR="006F5260" w:rsidRDefault="006F5260" w:rsidP="005F00C5">
            <w:pPr>
              <w:spacing w:after="0" w:line="259" w:lineRule="auto"/>
              <w:ind w:left="33"/>
              <w:contextualSpacing/>
              <w:jc w:val="left"/>
              <w:rPr>
                <w:rFonts w:eastAsia="Calibri"/>
                <w:lang w:eastAsia="en-US"/>
              </w:rPr>
            </w:pPr>
            <w:r>
              <w:rPr>
                <w:rFonts w:eastAsia="Calibri"/>
                <w:lang w:eastAsia="en-US"/>
              </w:rPr>
              <w:t xml:space="preserve">Наличие помещений для хранения оборудования до монтажа общей площадью не </w:t>
            </w:r>
            <w:r w:rsidRPr="00680CB7">
              <w:rPr>
                <w:rFonts w:eastAsia="Calibri"/>
                <w:lang w:eastAsia="en-US"/>
              </w:rPr>
              <w:t xml:space="preserve">менее 50 </w:t>
            </w:r>
            <w:proofErr w:type="spellStart"/>
            <w:r w:rsidRPr="00680CB7">
              <w:rPr>
                <w:rFonts w:eastAsia="Calibri"/>
                <w:lang w:eastAsia="en-US"/>
              </w:rPr>
              <w:t>кв.м</w:t>
            </w:r>
            <w:proofErr w:type="spellEnd"/>
            <w:r w:rsidRPr="00680CB7">
              <w:rPr>
                <w:rFonts w:eastAsia="Calibri"/>
                <w:lang w:eastAsia="en-US"/>
              </w:rPr>
              <w:t>.</w:t>
            </w:r>
          </w:p>
        </w:tc>
        <w:tc>
          <w:tcPr>
            <w:tcW w:w="3226" w:type="dxa"/>
            <w:tcBorders>
              <w:top w:val="single" w:sz="4" w:space="0" w:color="auto"/>
              <w:left w:val="single" w:sz="4" w:space="0" w:color="auto"/>
              <w:right w:val="single" w:sz="4" w:space="0" w:color="auto"/>
            </w:tcBorders>
          </w:tcPr>
          <w:p w:rsidR="006F5260" w:rsidRPr="005F00C5" w:rsidRDefault="006F5260" w:rsidP="000F2861">
            <w:pPr>
              <w:pStyle w:val="afffff"/>
              <w:spacing w:before="0" w:after="0"/>
              <w:ind w:left="0"/>
              <w:rPr>
                <w:sz w:val="24"/>
                <w:szCs w:val="24"/>
              </w:rPr>
            </w:pPr>
          </w:p>
        </w:tc>
      </w:tr>
    </w:tbl>
    <w:p w:rsidR="00161D4E" w:rsidRDefault="00161D4E" w:rsidP="00B25D08">
      <w:r w:rsidRPr="00161D4E">
        <w:t xml:space="preserve">* </w:t>
      </w:r>
      <w:r w:rsidR="00DF45DD">
        <w:t>Заполняется по формам Приложений</w:t>
      </w:r>
      <w:r>
        <w:t xml:space="preserve"> </w:t>
      </w:r>
      <w:r w:rsidR="00DF45DD">
        <w:t>№</w:t>
      </w:r>
      <w:r>
        <w:t>№1</w:t>
      </w:r>
      <w:r w:rsidR="00DF45DD">
        <w:t>.1, 1.2 и 1.3</w:t>
      </w:r>
      <w:r>
        <w:t xml:space="preserve"> к Техническому предложению.</w:t>
      </w:r>
    </w:p>
    <w:p w:rsidR="009B01AA" w:rsidRDefault="00161D4E" w:rsidP="00B25D08">
      <w:r>
        <w:t>** Заполняется по форме Приложения №2 к Техническому предложению.</w:t>
      </w:r>
    </w:p>
    <w:p w:rsidR="009B01AA" w:rsidRDefault="009B01AA" w:rsidP="00B25D08"/>
    <w:p w:rsidR="009B01AA" w:rsidRDefault="009B01AA" w:rsidP="00B25D08"/>
    <w:p w:rsidR="002A2FCA" w:rsidRDefault="002A2FCA">
      <w:pPr>
        <w:spacing w:after="0"/>
        <w:jc w:val="left"/>
      </w:pPr>
      <w:r>
        <w:br w:type="page"/>
      </w:r>
    </w:p>
    <w:p w:rsidR="002A2FCA" w:rsidRPr="002A2FCA" w:rsidRDefault="002A2FCA" w:rsidP="002A2FCA">
      <w:pPr>
        <w:keepNext/>
        <w:tabs>
          <w:tab w:val="left" w:pos="1276"/>
        </w:tabs>
        <w:suppressAutoHyphens/>
        <w:spacing w:after="0"/>
        <w:jc w:val="right"/>
        <w:outlineLvl w:val="1"/>
        <w:rPr>
          <w:b/>
          <w:bCs/>
          <w:iCs/>
          <w:lang w:eastAsia="en-US"/>
        </w:rPr>
      </w:pPr>
      <w:bookmarkStart w:id="247" w:name="_Toc534222609"/>
      <w:r w:rsidRPr="002A2FCA">
        <w:rPr>
          <w:b/>
          <w:bCs/>
          <w:iCs/>
          <w:lang w:eastAsia="en-US"/>
        </w:rPr>
        <w:lastRenderedPageBreak/>
        <w:t xml:space="preserve">Приложение №1.1. </w:t>
      </w:r>
    </w:p>
    <w:p w:rsidR="002A2FCA" w:rsidRPr="002A2FCA" w:rsidRDefault="002A2FCA" w:rsidP="002A2FCA">
      <w:pPr>
        <w:keepNext/>
        <w:tabs>
          <w:tab w:val="left" w:pos="1276"/>
        </w:tabs>
        <w:suppressAutoHyphens/>
        <w:spacing w:after="0"/>
        <w:jc w:val="right"/>
        <w:outlineLvl w:val="1"/>
        <w:rPr>
          <w:b/>
          <w:bCs/>
          <w:iCs/>
          <w:lang w:eastAsia="en-US"/>
        </w:rPr>
      </w:pPr>
      <w:r w:rsidRPr="002A2FCA">
        <w:rPr>
          <w:b/>
          <w:bCs/>
          <w:iCs/>
          <w:lang w:eastAsia="en-US"/>
        </w:rPr>
        <w:t>к Техническому предложению</w:t>
      </w:r>
    </w:p>
    <w:p w:rsidR="002A2FCA" w:rsidRPr="002A2FCA" w:rsidRDefault="002A2FCA" w:rsidP="002A2FCA">
      <w:pPr>
        <w:suppressAutoHyphens/>
        <w:spacing w:after="0"/>
        <w:ind w:firstLine="709"/>
        <w:rPr>
          <w:lang w:eastAsia="en-US"/>
        </w:rPr>
      </w:pPr>
    </w:p>
    <w:p w:rsidR="002A2FCA" w:rsidRPr="002A2FCA" w:rsidRDefault="002A2FCA" w:rsidP="002A2FCA">
      <w:pPr>
        <w:keepNext/>
        <w:tabs>
          <w:tab w:val="left" w:pos="1276"/>
        </w:tabs>
        <w:suppressAutoHyphens/>
        <w:spacing w:before="360" w:after="120"/>
        <w:jc w:val="right"/>
        <w:outlineLvl w:val="1"/>
        <w:rPr>
          <w:b/>
          <w:bCs/>
          <w:iCs/>
          <w:lang w:eastAsia="en-US"/>
        </w:rPr>
      </w:pPr>
      <w:r w:rsidRPr="002A2FCA">
        <w:rPr>
          <w:b/>
          <w:bCs/>
          <w:iCs/>
          <w:lang w:eastAsia="en-US"/>
        </w:rPr>
        <w:t>Однофазные ПУ электроэнергии</w:t>
      </w:r>
      <w:bookmarkEnd w:id="247"/>
    </w:p>
    <w:p w:rsidR="002A2FCA" w:rsidRPr="002A2FCA" w:rsidRDefault="002A2FCA" w:rsidP="002A2FCA">
      <w:pPr>
        <w:suppressAutoHyphens/>
        <w:spacing w:after="0"/>
        <w:jc w:val="left"/>
        <w:rPr>
          <w:lang w:eastAsia="en-US"/>
        </w:rPr>
      </w:pPr>
      <w:r w:rsidRPr="002A2FCA">
        <w:rPr>
          <w:lang w:eastAsia="en-US"/>
        </w:rPr>
        <w:t>Модель:_________</w:t>
      </w:r>
    </w:p>
    <w:p w:rsidR="002A2FCA" w:rsidRPr="002A2FCA" w:rsidRDefault="002A2FCA" w:rsidP="002A2FCA">
      <w:pPr>
        <w:suppressAutoHyphens/>
        <w:spacing w:after="0"/>
        <w:jc w:val="left"/>
        <w:rPr>
          <w:sz w:val="28"/>
          <w:szCs w:val="28"/>
          <w:lang w:eastAsia="en-US"/>
        </w:rPr>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
        <w:gridCol w:w="3196"/>
        <w:gridCol w:w="4252"/>
        <w:gridCol w:w="2694"/>
      </w:tblGrid>
      <w:tr w:rsidR="00D545A0" w:rsidRPr="002A2FCA" w:rsidTr="00D545A0">
        <w:trPr>
          <w:cantSplit/>
          <w:tblHeader/>
        </w:trPr>
        <w:tc>
          <w:tcPr>
            <w:tcW w:w="354" w:type="pct"/>
            <w:vAlign w:val="center"/>
          </w:tcPr>
          <w:p w:rsidR="002A2FCA" w:rsidRPr="002A2FCA" w:rsidRDefault="002A2FCA" w:rsidP="002A2FCA">
            <w:pPr>
              <w:suppressAutoHyphens/>
              <w:spacing w:after="0" w:line="252" w:lineRule="auto"/>
              <w:jc w:val="center"/>
              <w:rPr>
                <w:b/>
                <w:lang w:eastAsia="zh-CN"/>
              </w:rPr>
            </w:pPr>
            <w:bookmarkStart w:id="248" w:name="__RefHeading__17_659635518"/>
            <w:bookmarkEnd w:id="248"/>
            <w:r w:rsidRPr="002A2FCA">
              <w:rPr>
                <w:b/>
                <w:lang w:eastAsia="zh-CN"/>
              </w:rPr>
              <w:t>№</w:t>
            </w:r>
          </w:p>
          <w:p w:rsidR="002A2FCA" w:rsidRPr="002A2FCA" w:rsidRDefault="002A2FCA" w:rsidP="002A2FCA">
            <w:pPr>
              <w:suppressAutoHyphens/>
              <w:spacing w:after="0" w:line="252" w:lineRule="auto"/>
              <w:jc w:val="center"/>
              <w:rPr>
                <w:b/>
                <w:lang w:eastAsia="zh-CN"/>
              </w:rPr>
            </w:pPr>
            <w:proofErr w:type="gramStart"/>
            <w:r w:rsidRPr="002A2FCA">
              <w:rPr>
                <w:b/>
                <w:lang w:eastAsia="zh-CN"/>
              </w:rPr>
              <w:t>п</w:t>
            </w:r>
            <w:proofErr w:type="gramEnd"/>
            <w:r w:rsidRPr="002A2FCA">
              <w:rPr>
                <w:b/>
                <w:lang w:eastAsia="zh-CN"/>
              </w:rPr>
              <w:t>/п</w:t>
            </w:r>
          </w:p>
        </w:tc>
        <w:tc>
          <w:tcPr>
            <w:tcW w:w="1464" w:type="pct"/>
            <w:vAlign w:val="center"/>
          </w:tcPr>
          <w:p w:rsidR="002A2FCA" w:rsidRPr="002A2FCA" w:rsidRDefault="002A2FCA" w:rsidP="002A2FCA">
            <w:pPr>
              <w:suppressAutoHyphens/>
              <w:spacing w:after="0" w:line="252" w:lineRule="auto"/>
              <w:jc w:val="center"/>
              <w:rPr>
                <w:b/>
                <w:lang w:eastAsia="zh-CN"/>
              </w:rPr>
            </w:pPr>
            <w:r w:rsidRPr="002A2FCA">
              <w:rPr>
                <w:b/>
                <w:lang w:eastAsia="zh-CN"/>
              </w:rPr>
              <w:t>Технические требования</w:t>
            </w:r>
          </w:p>
          <w:p w:rsidR="002A2FCA" w:rsidRPr="002A2FCA" w:rsidRDefault="002A2FCA" w:rsidP="002A2FCA">
            <w:pPr>
              <w:suppressAutoHyphens/>
              <w:spacing w:after="0" w:line="252" w:lineRule="auto"/>
              <w:jc w:val="center"/>
              <w:rPr>
                <w:b/>
                <w:lang w:eastAsia="zh-CN"/>
              </w:rPr>
            </w:pPr>
            <w:r w:rsidRPr="002A2FCA">
              <w:rPr>
                <w:b/>
                <w:lang w:eastAsia="zh-CN"/>
              </w:rPr>
              <w:t>(наименование параметра)</w:t>
            </w:r>
          </w:p>
        </w:tc>
        <w:tc>
          <w:tcPr>
            <w:tcW w:w="1948" w:type="pct"/>
            <w:vAlign w:val="center"/>
          </w:tcPr>
          <w:p w:rsidR="002A2FCA" w:rsidRPr="002A2FCA" w:rsidRDefault="002A2FCA" w:rsidP="002A2FCA">
            <w:pPr>
              <w:suppressAutoHyphens/>
              <w:spacing w:after="0" w:line="252" w:lineRule="auto"/>
              <w:jc w:val="center"/>
              <w:rPr>
                <w:b/>
                <w:lang w:eastAsia="zh-CN"/>
              </w:rPr>
            </w:pPr>
            <w:r w:rsidRPr="002A2FCA">
              <w:rPr>
                <w:b/>
                <w:lang w:eastAsia="zh-CN"/>
              </w:rPr>
              <w:t>Требуемое значение</w:t>
            </w:r>
          </w:p>
        </w:tc>
        <w:tc>
          <w:tcPr>
            <w:tcW w:w="1234" w:type="pct"/>
            <w:vAlign w:val="center"/>
          </w:tcPr>
          <w:p w:rsidR="002A2FCA" w:rsidRPr="002A2FCA" w:rsidRDefault="002A2FCA" w:rsidP="002A2FCA">
            <w:pPr>
              <w:suppressAutoHyphens/>
              <w:spacing w:after="0" w:line="252" w:lineRule="auto"/>
              <w:jc w:val="center"/>
              <w:rPr>
                <w:b/>
                <w:lang w:eastAsia="zh-CN"/>
              </w:rPr>
            </w:pPr>
            <w:r w:rsidRPr="002A2FCA">
              <w:rPr>
                <w:b/>
                <w:lang w:eastAsia="zh-CN"/>
              </w:rPr>
              <w:t>Предложение Участника</w:t>
            </w:r>
          </w:p>
        </w:tc>
      </w:tr>
      <w:tr w:rsidR="002A2FCA" w:rsidRPr="002A2FCA" w:rsidTr="00D545A0">
        <w:trPr>
          <w:cantSplit/>
          <w:trHeight w:val="228"/>
        </w:trPr>
        <w:tc>
          <w:tcPr>
            <w:tcW w:w="5000" w:type="pct"/>
            <w:gridSpan w:val="4"/>
            <w:vAlign w:val="center"/>
          </w:tcPr>
          <w:p w:rsidR="002A2FCA" w:rsidRPr="002A2FCA" w:rsidRDefault="002A2FCA" w:rsidP="002A2FCA">
            <w:pPr>
              <w:widowControl w:val="0"/>
              <w:suppressAutoHyphens/>
              <w:spacing w:after="0" w:line="252" w:lineRule="auto"/>
              <w:jc w:val="left"/>
              <w:rPr>
                <w:b/>
                <w:lang w:eastAsia="zh-CN"/>
              </w:rPr>
            </w:pPr>
            <w:r w:rsidRPr="002A2FCA">
              <w:rPr>
                <w:b/>
                <w:lang w:eastAsia="zh-CN"/>
              </w:rPr>
              <w:t>ТРЕБОВАНИЯ К ОСНОВНЫМ ПАРАМЕТРАМ ПУ</w:t>
            </w:r>
          </w:p>
        </w:tc>
      </w:tr>
      <w:tr w:rsidR="002A2FCA" w:rsidRPr="002A2FCA" w:rsidTr="00D545A0">
        <w:trPr>
          <w:trHeight w:val="239"/>
        </w:trPr>
        <w:tc>
          <w:tcPr>
            <w:tcW w:w="354" w:type="pct"/>
          </w:tcPr>
          <w:p w:rsidR="002A2FCA" w:rsidRPr="002A2FCA" w:rsidRDefault="002A2FCA" w:rsidP="00613EA9">
            <w:pPr>
              <w:numPr>
                <w:ilvl w:val="0"/>
                <w:numId w:val="51"/>
              </w:numPr>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before="40" w:after="0" w:line="252" w:lineRule="auto"/>
              <w:jc w:val="left"/>
              <w:rPr>
                <w:b/>
                <w:lang w:eastAsia="zh-CN"/>
              </w:rPr>
            </w:pPr>
            <w:r w:rsidRPr="002A2FCA">
              <w:rPr>
                <w:b/>
                <w:lang w:eastAsia="zh-CN"/>
              </w:rPr>
              <w:t>ОБЩИЕ ТРЕБОВАНИЯ</w:t>
            </w:r>
          </w:p>
        </w:tc>
      </w:tr>
      <w:tr w:rsidR="00D545A0" w:rsidRPr="002A2FCA" w:rsidTr="00D545A0">
        <w:trPr>
          <w:trHeight w:val="2858"/>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B764A0" w:rsidP="002A2FCA">
            <w:pPr>
              <w:tabs>
                <w:tab w:val="num" w:pos="2400"/>
              </w:tabs>
              <w:suppressAutoHyphens/>
              <w:spacing w:after="0"/>
              <w:jc w:val="left"/>
              <w:rPr>
                <w:lang w:eastAsia="zh-CN"/>
              </w:rPr>
            </w:pPr>
            <w:r>
              <w:t>ПУ</w:t>
            </w:r>
            <w:r w:rsidRPr="005D396C">
              <w:t xml:space="preserve"> должны соответствовать требованиям</w:t>
            </w:r>
            <w:r w:rsidRPr="005D396C">
              <w:rPr>
                <w:rStyle w:val="afa"/>
              </w:rPr>
              <w:footnoteReference w:id="8"/>
            </w:r>
          </w:p>
        </w:tc>
        <w:tc>
          <w:tcPr>
            <w:tcW w:w="1948" w:type="pct"/>
          </w:tcPr>
          <w:p w:rsidR="002A2FCA" w:rsidRPr="002A2FCA" w:rsidRDefault="002A2FCA" w:rsidP="002A2FCA">
            <w:pPr>
              <w:keepNext/>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1. ГОСТ 31818.11-12 «Часть 11. Счётчики электрической энергии».</w:t>
            </w:r>
          </w:p>
          <w:p w:rsidR="002A2FCA" w:rsidRPr="002A2FCA" w:rsidRDefault="002A2FCA" w:rsidP="002A2FCA">
            <w:pPr>
              <w:keepNext/>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2. ГОСТ 31819.21-12 «Часть 21. Статические счётчики активной энергии классов точности 1 и 2».</w:t>
            </w:r>
          </w:p>
          <w:p w:rsidR="002A2FCA" w:rsidRPr="002A2FCA" w:rsidRDefault="002A2FCA" w:rsidP="002A2FCA">
            <w:pPr>
              <w:keepNext/>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3. ГОСТ 31819.23-12 «Часть 23. Статические счётчики реактивной энергии».</w:t>
            </w:r>
          </w:p>
          <w:p w:rsidR="002A2FCA" w:rsidRDefault="002A2FCA" w:rsidP="002A2FCA">
            <w:pPr>
              <w:keepNext/>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 xml:space="preserve">4. ГОСТ </w:t>
            </w:r>
            <w:proofErr w:type="gramStart"/>
            <w:r w:rsidRPr="002A2FCA">
              <w:rPr>
                <w:lang w:eastAsia="zh-CN"/>
              </w:rPr>
              <w:t>Р</w:t>
            </w:r>
            <w:proofErr w:type="gramEnd"/>
            <w:r w:rsidRPr="002A2FCA">
              <w:rPr>
                <w:lang w:eastAsia="zh-CN"/>
              </w:rPr>
              <w:t xml:space="preserve">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EB4D85" w:rsidRPr="002A2FCA" w:rsidRDefault="00EB4D85" w:rsidP="002A2FCA">
            <w:pPr>
              <w:keepNext/>
              <w:widowControl w:val="0"/>
              <w:shd w:val="clear" w:color="auto" w:fill="FFFFFF"/>
              <w:suppressAutoHyphens/>
              <w:autoSpaceDE w:val="0"/>
              <w:autoSpaceDN w:val="0"/>
              <w:adjustRightInd w:val="0"/>
              <w:spacing w:after="0" w:line="264" w:lineRule="auto"/>
              <w:jc w:val="left"/>
              <w:rPr>
                <w:lang w:eastAsia="zh-CN"/>
              </w:rPr>
            </w:pPr>
            <w:r>
              <w:rPr>
                <w:bCs/>
              </w:rPr>
              <w:t xml:space="preserve">5. </w:t>
            </w:r>
            <w:r w:rsidRPr="00341FF1">
              <w:rPr>
                <w:bCs/>
              </w:rPr>
              <w:t>ГОСТ 30804.4.30-201</w:t>
            </w:r>
            <w:r>
              <w:rPr>
                <w:bCs/>
              </w:rPr>
              <w:t>3 «</w:t>
            </w:r>
            <w:r w:rsidRPr="00831BB1">
              <w:rPr>
                <w:bCs/>
              </w:rPr>
              <w:t>Электрическая энергия. Совместимость технических средств электромагнитная. Методы измерений показателей качества электрической энергии</w:t>
            </w:r>
            <w:r>
              <w:rPr>
                <w:bCs/>
              </w:rPr>
              <w:t>»</w:t>
            </w:r>
          </w:p>
        </w:tc>
        <w:tc>
          <w:tcPr>
            <w:tcW w:w="1234" w:type="pct"/>
          </w:tcPr>
          <w:p w:rsidR="002A2FCA" w:rsidRPr="002A2FCA" w:rsidRDefault="002A2FCA" w:rsidP="002A2FCA">
            <w:pPr>
              <w:widowControl w:val="0"/>
              <w:suppressAutoHyphens/>
              <w:spacing w:after="0" w:line="264" w:lineRule="auto"/>
              <w:rPr>
                <w:lang w:eastAsia="zh-CN"/>
              </w:rPr>
            </w:pPr>
          </w:p>
        </w:tc>
      </w:tr>
      <w:tr w:rsidR="00D545A0" w:rsidRPr="002A2FCA" w:rsidTr="00D545A0">
        <w:trPr>
          <w:trHeight w:val="258"/>
        </w:trPr>
        <w:tc>
          <w:tcPr>
            <w:tcW w:w="354" w:type="pct"/>
          </w:tcPr>
          <w:p w:rsidR="002A2FCA" w:rsidRPr="002A2FCA" w:rsidRDefault="002A2FCA" w:rsidP="00613EA9">
            <w:pPr>
              <w:keepNext/>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tabs>
                <w:tab w:val="num" w:pos="2400"/>
              </w:tabs>
              <w:suppressAutoHyphens/>
              <w:spacing w:after="0" w:line="264" w:lineRule="auto"/>
              <w:jc w:val="left"/>
              <w:rPr>
                <w:lang w:eastAsia="zh-CN"/>
              </w:rPr>
            </w:pPr>
            <w:r w:rsidRPr="002A2FCA">
              <w:rPr>
                <w:lang w:eastAsia="zh-CN"/>
              </w:rPr>
              <w:t>Свидетельство об утверждении типа средств измерений</w:t>
            </w:r>
          </w:p>
        </w:tc>
        <w:tc>
          <w:tcPr>
            <w:tcW w:w="1948" w:type="pct"/>
            <w:vAlign w:val="center"/>
          </w:tcPr>
          <w:p w:rsidR="002A2FCA" w:rsidRPr="002A2FCA" w:rsidRDefault="002A2FCA" w:rsidP="002A2FCA">
            <w:pPr>
              <w:keepNext/>
              <w:widowControl w:val="0"/>
              <w:shd w:val="clear" w:color="auto" w:fill="FFFFFF"/>
              <w:suppressAutoHyphens/>
              <w:autoSpaceDE w:val="0"/>
              <w:autoSpaceDN w:val="0"/>
              <w:adjustRightInd w:val="0"/>
              <w:spacing w:after="0" w:line="264" w:lineRule="auto"/>
              <w:jc w:val="left"/>
              <w:rPr>
                <w:spacing w:val="-4"/>
                <w:lang w:eastAsia="zh-CN"/>
              </w:rPr>
            </w:pPr>
            <w:r w:rsidRPr="002A2FCA">
              <w:rPr>
                <w:spacing w:val="-4"/>
                <w:lang w:eastAsia="zh-CN"/>
              </w:rPr>
              <w:t>Утверждены как тип средства измерений по перечню измеряемых параметров (согласно п.п.2.1, раздела «Функциональные требования» и раздела 4 «Требования к метрологическим характеристикам и метрологическому обеспечению, за исключением небаланса токов в фазном и нулевом проводе)</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99"/>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spacing w:val="-4"/>
                <w:lang w:eastAsia="zh-CN"/>
              </w:rPr>
            </w:pPr>
            <w:r w:rsidRPr="002A2FCA">
              <w:rPr>
                <w:spacing w:val="-4"/>
                <w:lang w:eastAsia="zh-CN"/>
              </w:rPr>
              <w:t>Измерительные блоки должны иметь две цепи тока</w:t>
            </w:r>
          </w:p>
        </w:tc>
        <w:tc>
          <w:tcPr>
            <w:tcW w:w="1948" w:type="pct"/>
            <w:vAlign w:val="bottom"/>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78"/>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Схема включения ПУ</w:t>
            </w:r>
          </w:p>
        </w:tc>
        <w:tc>
          <w:tcPr>
            <w:tcW w:w="1948" w:type="pct"/>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1 фазная 2-х проводная</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78"/>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Энергонезависимая память</w:t>
            </w:r>
          </w:p>
        </w:tc>
        <w:tc>
          <w:tcPr>
            <w:tcW w:w="1948" w:type="pct"/>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78"/>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suppressAutoHyphens/>
              <w:spacing w:after="0"/>
              <w:jc w:val="left"/>
              <w:rPr>
                <w:lang w:eastAsia="zh-CN"/>
              </w:rPr>
            </w:pPr>
            <w:r w:rsidRPr="002A2FCA">
              <w:rPr>
                <w:lang w:eastAsia="zh-CN"/>
              </w:rPr>
              <w:t>Визуализация индикации работоспособного состояния</w:t>
            </w:r>
          </w:p>
        </w:tc>
        <w:tc>
          <w:tcPr>
            <w:tcW w:w="1948" w:type="pct"/>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78"/>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Тарифные зоны, не менее</w:t>
            </w:r>
          </w:p>
        </w:tc>
        <w:tc>
          <w:tcPr>
            <w:tcW w:w="1948" w:type="pct"/>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4-х</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78"/>
        </w:trPr>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Встроенные часы реального времени</w:t>
            </w:r>
          </w:p>
        </w:tc>
        <w:tc>
          <w:tcPr>
            <w:tcW w:w="1948" w:type="pct"/>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2A2FCA" w:rsidRPr="002A2FCA" w:rsidTr="00D545A0">
        <w:trPr>
          <w:trHeight w:val="239"/>
        </w:trPr>
        <w:tc>
          <w:tcPr>
            <w:tcW w:w="354" w:type="pct"/>
          </w:tcPr>
          <w:p w:rsidR="002A2FCA" w:rsidRPr="002A2FCA" w:rsidRDefault="002A2FCA" w:rsidP="00613EA9">
            <w:pPr>
              <w:numPr>
                <w:ilvl w:val="0"/>
                <w:numId w:val="51"/>
              </w:numPr>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before="40" w:after="0" w:line="252" w:lineRule="auto"/>
              <w:jc w:val="left"/>
              <w:rPr>
                <w:lang w:eastAsia="zh-CN"/>
              </w:rPr>
            </w:pPr>
            <w:r w:rsidRPr="002A2FCA">
              <w:rPr>
                <w:b/>
                <w:lang w:eastAsia="zh-CN"/>
              </w:rPr>
              <w:t>ФУНКЦИОНАЛЬНЫЕ ТРЕБОВАНИЯ</w:t>
            </w:r>
          </w:p>
        </w:tc>
      </w:tr>
      <w:tr w:rsidR="002A2FCA" w:rsidRPr="002A2FCA" w:rsidTr="00D545A0">
        <w:tc>
          <w:tcPr>
            <w:tcW w:w="354" w:type="pct"/>
          </w:tcPr>
          <w:p w:rsidR="002A2FCA" w:rsidRPr="002A2FCA" w:rsidRDefault="002A2FCA" w:rsidP="00613EA9">
            <w:pPr>
              <w:numPr>
                <w:ilvl w:val="1"/>
                <w:numId w:val="51"/>
              </w:numPr>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after="0" w:line="264" w:lineRule="auto"/>
              <w:jc w:val="left"/>
              <w:rPr>
                <w:lang w:eastAsia="zh-CN"/>
              </w:rPr>
            </w:pPr>
            <w:r w:rsidRPr="002A2FCA">
              <w:rPr>
                <w:lang w:eastAsia="zh-CN"/>
              </w:rPr>
              <w:t>Перечень измеряемых параметров:</w:t>
            </w:r>
          </w:p>
        </w:tc>
      </w:tr>
      <w:tr w:rsidR="00D545A0" w:rsidRPr="002A2FCA" w:rsidTr="00D545A0">
        <w:trPr>
          <w:trHeight w:val="231"/>
        </w:trPr>
        <w:tc>
          <w:tcPr>
            <w:tcW w:w="354" w:type="pct"/>
            <w:vMerge w:val="restart"/>
          </w:tcPr>
          <w:p w:rsidR="002A2FCA" w:rsidRPr="002A2FCA" w:rsidRDefault="002A2FCA" w:rsidP="00613EA9">
            <w:pPr>
              <w:numPr>
                <w:ilvl w:val="2"/>
                <w:numId w:val="51"/>
              </w:numPr>
              <w:tabs>
                <w:tab w:val="left" w:pos="602"/>
              </w:tabs>
              <w:suppressAutoHyphens/>
              <w:spacing w:after="0" w:line="264" w:lineRule="auto"/>
              <w:ind w:left="0"/>
              <w:contextualSpacing/>
              <w:jc w:val="left"/>
              <w:rPr>
                <w:lang w:eastAsia="zh-CN"/>
              </w:rPr>
            </w:pPr>
          </w:p>
        </w:tc>
        <w:tc>
          <w:tcPr>
            <w:tcW w:w="1464" w:type="pct"/>
            <w:vMerge w:val="restart"/>
          </w:tcPr>
          <w:p w:rsidR="002A2FCA" w:rsidRPr="002A2FCA" w:rsidRDefault="002A2FCA" w:rsidP="002A2FCA">
            <w:pPr>
              <w:tabs>
                <w:tab w:val="num" w:pos="2400"/>
              </w:tabs>
              <w:suppressAutoHyphens/>
              <w:spacing w:after="0"/>
              <w:jc w:val="left"/>
              <w:rPr>
                <w:lang w:eastAsia="zh-CN"/>
              </w:rPr>
            </w:pPr>
            <w:r w:rsidRPr="002A2FCA">
              <w:rPr>
                <w:lang w:eastAsia="zh-CN"/>
              </w:rPr>
              <w:t>Измеряемые и рассчитываемые в режиме реального времени параметры:</w:t>
            </w: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активной и реактивной электроэнергии</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193"/>
        </w:trPr>
        <w:tc>
          <w:tcPr>
            <w:tcW w:w="354" w:type="pct"/>
            <w:vMerge/>
          </w:tcPr>
          <w:p w:rsidR="002A2FCA" w:rsidRPr="002A2FCA" w:rsidRDefault="002A2FCA" w:rsidP="00613EA9">
            <w:pPr>
              <w:numPr>
                <w:ilvl w:val="3"/>
                <w:numId w:val="51"/>
              </w:numPr>
              <w:tabs>
                <w:tab w:val="left" w:pos="602"/>
              </w:tabs>
              <w:suppressAutoHyphens/>
              <w:spacing w:after="0" w:line="264" w:lineRule="auto"/>
              <w:ind w:left="0" w:firstLine="0"/>
              <w:contextualSpacing/>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напряжение фазное</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183"/>
        </w:trPr>
        <w:tc>
          <w:tcPr>
            <w:tcW w:w="354" w:type="pct"/>
            <w:vMerge/>
          </w:tcPr>
          <w:p w:rsidR="002A2FCA" w:rsidRPr="002A2FCA" w:rsidRDefault="002A2FCA" w:rsidP="00613EA9">
            <w:pPr>
              <w:numPr>
                <w:ilvl w:val="3"/>
                <w:numId w:val="51"/>
              </w:numPr>
              <w:tabs>
                <w:tab w:val="left" w:pos="602"/>
              </w:tabs>
              <w:suppressAutoHyphens/>
              <w:spacing w:after="0" w:line="264" w:lineRule="auto"/>
              <w:ind w:left="0" w:firstLine="0"/>
              <w:contextualSpacing/>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ток (</w:t>
            </w:r>
            <w:proofErr w:type="spellStart"/>
            <w:r w:rsidRPr="002A2FCA">
              <w:rPr>
                <w:lang w:eastAsia="zh-CN"/>
              </w:rPr>
              <w:t>пофазно</w:t>
            </w:r>
            <w:proofErr w:type="spellEnd"/>
            <w:r w:rsidRPr="002A2FCA">
              <w:rPr>
                <w:lang w:eastAsia="zh-CN"/>
              </w:rPr>
              <w:t>)</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145"/>
        </w:trPr>
        <w:tc>
          <w:tcPr>
            <w:tcW w:w="354" w:type="pct"/>
            <w:vMerge/>
          </w:tcPr>
          <w:p w:rsidR="002A2FCA" w:rsidRPr="002A2FCA" w:rsidRDefault="002A2FCA" w:rsidP="00613EA9">
            <w:pPr>
              <w:numPr>
                <w:ilvl w:val="3"/>
                <w:numId w:val="51"/>
              </w:numPr>
              <w:tabs>
                <w:tab w:val="left" w:pos="602"/>
              </w:tabs>
              <w:suppressAutoHyphens/>
              <w:spacing w:after="0" w:line="264" w:lineRule="auto"/>
              <w:ind w:left="0" w:firstLine="0"/>
              <w:contextualSpacing/>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ток в нулевом проводе</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vMerge/>
          </w:tcPr>
          <w:p w:rsidR="002A2FCA" w:rsidRPr="002A2FCA" w:rsidRDefault="002A2FCA" w:rsidP="00613EA9">
            <w:pPr>
              <w:numPr>
                <w:ilvl w:val="3"/>
                <w:numId w:val="51"/>
              </w:numPr>
              <w:tabs>
                <w:tab w:val="left" w:pos="602"/>
              </w:tabs>
              <w:suppressAutoHyphens/>
              <w:spacing w:after="0" w:line="264" w:lineRule="auto"/>
              <w:ind w:left="0" w:firstLine="0"/>
              <w:contextualSpacing/>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активная, реактивная и полная мощность (</w:t>
            </w:r>
            <w:proofErr w:type="spellStart"/>
            <w:r w:rsidRPr="002A2FCA">
              <w:rPr>
                <w:lang w:eastAsia="zh-CN"/>
              </w:rPr>
              <w:t>пофазно</w:t>
            </w:r>
            <w:proofErr w:type="spellEnd"/>
            <w:r w:rsidRPr="002A2FCA">
              <w:rPr>
                <w:lang w:eastAsia="zh-CN"/>
              </w:rPr>
              <w:t xml:space="preserve"> и суммарная величина)</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12"/>
        </w:trPr>
        <w:tc>
          <w:tcPr>
            <w:tcW w:w="354" w:type="pct"/>
            <w:vMerge/>
          </w:tcPr>
          <w:p w:rsidR="002A2FCA" w:rsidRPr="002A2FCA" w:rsidRDefault="002A2FCA" w:rsidP="00613EA9">
            <w:pPr>
              <w:numPr>
                <w:ilvl w:val="3"/>
                <w:numId w:val="51"/>
              </w:numPr>
              <w:tabs>
                <w:tab w:val="left" w:pos="602"/>
              </w:tabs>
              <w:suppressAutoHyphens/>
              <w:spacing w:after="0" w:line="264" w:lineRule="auto"/>
              <w:ind w:left="0" w:firstLine="0"/>
              <w:contextualSpacing/>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соотношение активной и реактивной мощности</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90"/>
        </w:trPr>
        <w:tc>
          <w:tcPr>
            <w:tcW w:w="354" w:type="pct"/>
            <w:vMerge/>
          </w:tcPr>
          <w:p w:rsidR="002A2FCA" w:rsidRPr="002A2FCA" w:rsidRDefault="002A2FCA" w:rsidP="00613EA9">
            <w:pPr>
              <w:numPr>
                <w:ilvl w:val="3"/>
                <w:numId w:val="51"/>
              </w:numPr>
              <w:tabs>
                <w:tab w:val="left" w:pos="602"/>
              </w:tabs>
              <w:suppressAutoHyphens/>
              <w:spacing w:after="0" w:line="264" w:lineRule="auto"/>
              <w:ind w:left="0" w:firstLine="0"/>
              <w:contextualSpacing/>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частота сети</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90"/>
        </w:trPr>
        <w:tc>
          <w:tcPr>
            <w:tcW w:w="354" w:type="pct"/>
            <w:vMerge/>
          </w:tcPr>
          <w:p w:rsidR="002A2FCA" w:rsidRPr="002A2FCA" w:rsidRDefault="002A2FCA" w:rsidP="002A2FCA">
            <w:pPr>
              <w:tabs>
                <w:tab w:val="left" w:pos="602"/>
              </w:tabs>
              <w:suppressAutoHyphens/>
              <w:spacing w:after="0" w:line="264" w:lineRule="auto"/>
              <w:jc w:val="center"/>
              <w:rPr>
                <w:lang w:eastAsia="zh-CN"/>
              </w:rPr>
            </w:pPr>
          </w:p>
        </w:tc>
        <w:tc>
          <w:tcPr>
            <w:tcW w:w="1464" w:type="pct"/>
            <w:vMerge/>
          </w:tcPr>
          <w:p w:rsidR="002A2FCA" w:rsidRPr="002A2FCA" w:rsidRDefault="002A2FCA" w:rsidP="002A2FCA">
            <w:pPr>
              <w:tabs>
                <w:tab w:val="num" w:pos="2400"/>
              </w:tabs>
              <w:suppressAutoHyphens/>
              <w:spacing w:after="0"/>
              <w:jc w:val="left"/>
              <w:rPr>
                <w:lang w:eastAsia="zh-CN"/>
              </w:rPr>
            </w:pPr>
          </w:p>
        </w:tc>
        <w:tc>
          <w:tcPr>
            <w:tcW w:w="1948" w:type="pct"/>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 небаланс токов в фазном и нулевом проводах</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164"/>
        </w:trPr>
        <w:tc>
          <w:tcPr>
            <w:tcW w:w="354" w:type="pct"/>
            <w:vMerge w:val="restart"/>
          </w:tcPr>
          <w:p w:rsidR="002A2FCA" w:rsidRPr="002A2FCA" w:rsidRDefault="002A2FCA" w:rsidP="002A2FCA">
            <w:pPr>
              <w:tabs>
                <w:tab w:val="left" w:pos="602"/>
              </w:tabs>
              <w:suppressAutoHyphens/>
              <w:spacing w:after="0" w:line="264" w:lineRule="auto"/>
              <w:contextualSpacing/>
              <w:rPr>
                <w:lang w:eastAsia="zh-CN"/>
              </w:rPr>
            </w:pPr>
            <w:r w:rsidRPr="002A2FCA">
              <w:rPr>
                <w:lang w:eastAsia="zh-CN"/>
              </w:rPr>
              <w:t>2.1.2</w:t>
            </w:r>
          </w:p>
        </w:tc>
        <w:tc>
          <w:tcPr>
            <w:tcW w:w="1464" w:type="pct"/>
            <w:vMerge w:val="restart"/>
          </w:tcPr>
          <w:p w:rsidR="002A2FCA" w:rsidRPr="002A2FCA" w:rsidRDefault="002A2FCA" w:rsidP="002A2FCA">
            <w:pPr>
              <w:shd w:val="clear" w:color="auto" w:fill="FFFFFF"/>
              <w:suppressAutoHyphens/>
              <w:autoSpaceDE w:val="0"/>
              <w:autoSpaceDN w:val="0"/>
              <w:adjustRightInd w:val="0"/>
              <w:spacing w:after="0" w:line="264" w:lineRule="auto"/>
              <w:jc w:val="left"/>
              <w:rPr>
                <w:lang w:eastAsia="zh-CN"/>
              </w:rPr>
            </w:pPr>
            <w:r w:rsidRPr="002A2FCA">
              <w:rPr>
                <w:lang w:eastAsia="zh-CN"/>
              </w:rPr>
              <w:t xml:space="preserve">Измерение качества электроэнергии </w:t>
            </w:r>
          </w:p>
        </w:tc>
        <w:tc>
          <w:tcPr>
            <w:tcW w:w="1948" w:type="pct"/>
          </w:tcPr>
          <w:p w:rsidR="002A2FCA" w:rsidRPr="002A2FCA" w:rsidRDefault="002A2FCA" w:rsidP="002A2FCA">
            <w:pPr>
              <w:widowControl w:val="0"/>
              <w:suppressAutoHyphens/>
              <w:spacing w:after="0"/>
              <w:jc w:val="left"/>
              <w:rPr>
                <w:lang w:eastAsia="zh-CN"/>
              </w:rPr>
            </w:pPr>
            <w:r w:rsidRPr="002A2FCA">
              <w:rPr>
                <w:lang w:eastAsia="zh-CN"/>
              </w:rPr>
              <w:t xml:space="preserve">- положительное и отрицательное отклонение напряжения с погрешностью не хуже класса </w:t>
            </w:r>
            <w:r w:rsidRPr="002A2FCA">
              <w:rPr>
                <w:lang w:val="en-US" w:eastAsia="zh-CN"/>
              </w:rPr>
              <w:t>S</w:t>
            </w:r>
            <w:r w:rsidRPr="002A2FCA">
              <w:rPr>
                <w:lang w:eastAsia="zh-CN"/>
              </w:rPr>
              <w:t xml:space="preserve"> по </w:t>
            </w:r>
            <w:r w:rsidR="00EB4D85" w:rsidRPr="00EB4D85">
              <w:rPr>
                <w:lang w:eastAsia="zh-CN"/>
              </w:rPr>
              <w:t>ГОСТ 30804.4.30-2013</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153"/>
        </w:trPr>
        <w:tc>
          <w:tcPr>
            <w:tcW w:w="354" w:type="pct"/>
            <w:vMerge/>
          </w:tcPr>
          <w:p w:rsidR="002A2FCA" w:rsidRPr="002A2FCA" w:rsidRDefault="002A2FCA" w:rsidP="00613EA9">
            <w:pPr>
              <w:numPr>
                <w:ilvl w:val="2"/>
                <w:numId w:val="51"/>
              </w:numPr>
              <w:tabs>
                <w:tab w:val="left" w:pos="602"/>
              </w:tabs>
              <w:suppressAutoHyphens/>
              <w:spacing w:after="0" w:line="264" w:lineRule="auto"/>
              <w:ind w:left="0"/>
              <w:contextualSpacing/>
              <w:jc w:val="left"/>
              <w:rPr>
                <w:lang w:eastAsia="zh-CN"/>
              </w:rPr>
            </w:pPr>
          </w:p>
        </w:tc>
        <w:tc>
          <w:tcPr>
            <w:tcW w:w="1464" w:type="pct"/>
            <w:vMerge/>
          </w:tcPr>
          <w:p w:rsidR="002A2FCA" w:rsidRPr="002A2FCA" w:rsidRDefault="002A2FCA" w:rsidP="002A2FCA">
            <w:pPr>
              <w:shd w:val="clear" w:color="auto" w:fill="FFFFFF"/>
              <w:suppressAutoHyphens/>
              <w:autoSpaceDE w:val="0"/>
              <w:autoSpaceDN w:val="0"/>
              <w:adjustRightInd w:val="0"/>
              <w:spacing w:after="0" w:line="264" w:lineRule="auto"/>
              <w:jc w:val="left"/>
              <w:rPr>
                <w:lang w:eastAsia="zh-CN"/>
              </w:rPr>
            </w:pPr>
          </w:p>
        </w:tc>
        <w:tc>
          <w:tcPr>
            <w:tcW w:w="1948" w:type="pct"/>
          </w:tcPr>
          <w:p w:rsidR="002A2FCA" w:rsidRPr="002A2FCA" w:rsidRDefault="002A2FCA" w:rsidP="002A2FCA">
            <w:pPr>
              <w:widowControl w:val="0"/>
              <w:tabs>
                <w:tab w:val="left" w:pos="567"/>
              </w:tabs>
              <w:suppressAutoHyphens/>
              <w:spacing w:after="0"/>
              <w:jc w:val="left"/>
              <w:rPr>
                <w:lang w:eastAsia="zh-CN"/>
              </w:rPr>
            </w:pPr>
            <w:r w:rsidRPr="002A2FCA">
              <w:rPr>
                <w:lang w:eastAsia="zh-CN"/>
              </w:rPr>
              <w:t>- отклонение частоты (с уточнением в части диапазона измерения частоты от 47,5 до 52,5 Гц)</w:t>
            </w:r>
          </w:p>
        </w:tc>
        <w:tc>
          <w:tcPr>
            <w:tcW w:w="1234" w:type="pct"/>
          </w:tcPr>
          <w:p w:rsidR="002A2FCA" w:rsidRPr="002A2FCA" w:rsidRDefault="002A2FCA" w:rsidP="002A2FCA">
            <w:pPr>
              <w:suppressAutoHyphens/>
              <w:spacing w:after="0"/>
              <w:rPr>
                <w:lang w:eastAsia="zh-CN"/>
              </w:rPr>
            </w:pPr>
          </w:p>
        </w:tc>
      </w:tr>
      <w:tr w:rsidR="002A2FCA" w:rsidRPr="002A2FCA" w:rsidTr="00D545A0">
        <w:tc>
          <w:tcPr>
            <w:tcW w:w="354" w:type="pct"/>
          </w:tcPr>
          <w:p w:rsidR="002A2FCA" w:rsidRPr="002A2FCA" w:rsidRDefault="002A2FCA" w:rsidP="00613EA9">
            <w:pPr>
              <w:keepNext/>
              <w:numPr>
                <w:ilvl w:val="1"/>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keepNext/>
              <w:widowControl w:val="0"/>
              <w:suppressAutoHyphens/>
              <w:spacing w:after="0" w:line="264" w:lineRule="auto"/>
              <w:jc w:val="left"/>
              <w:rPr>
                <w:lang w:eastAsia="zh-CN"/>
              </w:rPr>
            </w:pPr>
            <w:r w:rsidRPr="002A2FCA">
              <w:rPr>
                <w:lang w:eastAsia="zh-CN"/>
              </w:rPr>
              <w:t>Фиксация измерений по времени:</w:t>
            </w:r>
          </w:p>
        </w:tc>
      </w:tr>
      <w:tr w:rsidR="00D545A0" w:rsidRPr="002A2FCA" w:rsidTr="00D545A0">
        <w:trPr>
          <w:trHeight w:val="180"/>
        </w:trPr>
        <w:tc>
          <w:tcPr>
            <w:tcW w:w="354" w:type="pct"/>
          </w:tcPr>
          <w:p w:rsidR="002A2FCA" w:rsidRPr="002A2FCA" w:rsidRDefault="002A2FCA" w:rsidP="00613EA9">
            <w:pPr>
              <w:keepNext/>
              <w:numPr>
                <w:ilvl w:val="2"/>
                <w:numId w:val="51"/>
              </w:numPr>
              <w:tabs>
                <w:tab w:val="left" w:pos="602"/>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tabs>
                <w:tab w:val="num" w:pos="2400"/>
              </w:tabs>
              <w:suppressAutoHyphens/>
              <w:spacing w:after="0"/>
              <w:jc w:val="left"/>
              <w:rPr>
                <w:lang w:eastAsia="zh-CN"/>
              </w:rPr>
            </w:pPr>
            <w:r w:rsidRPr="002A2FCA">
              <w:rPr>
                <w:lang w:eastAsia="zh-CN"/>
              </w:rPr>
              <w:t>- профиль нагрузки за 60-ти минутные интервалы времени, глубина хранения не менее</w:t>
            </w:r>
          </w:p>
        </w:tc>
        <w:tc>
          <w:tcPr>
            <w:tcW w:w="1948" w:type="pct"/>
            <w:vAlign w:val="bottom"/>
          </w:tcPr>
          <w:p w:rsidR="002A2FCA" w:rsidRPr="002A2FCA" w:rsidRDefault="002A2FCA" w:rsidP="002A2FCA">
            <w:pPr>
              <w:tabs>
                <w:tab w:val="num" w:pos="2400"/>
              </w:tabs>
              <w:suppressAutoHyphens/>
              <w:spacing w:after="0"/>
              <w:jc w:val="left"/>
              <w:rPr>
                <w:lang w:eastAsia="zh-CN"/>
              </w:rPr>
            </w:pPr>
            <w:r w:rsidRPr="002A2FCA">
              <w:rPr>
                <w:lang w:eastAsia="zh-CN"/>
              </w:rPr>
              <w:t>123 суток</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93"/>
        </w:trPr>
        <w:tc>
          <w:tcPr>
            <w:tcW w:w="354" w:type="pct"/>
          </w:tcPr>
          <w:p w:rsidR="002A2FCA" w:rsidRPr="002A2FCA" w:rsidRDefault="002A2FCA" w:rsidP="00613EA9">
            <w:pPr>
              <w:numPr>
                <w:ilvl w:val="2"/>
                <w:numId w:val="51"/>
              </w:numPr>
              <w:tabs>
                <w:tab w:val="left" w:pos="602"/>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b/>
                <w:lang w:eastAsia="zh-CN"/>
              </w:rPr>
            </w:pPr>
            <w:r w:rsidRPr="002A2FCA">
              <w:rPr>
                <w:lang w:eastAsia="zh-CN"/>
              </w:rPr>
              <w:t xml:space="preserve">- активная и реактивная электроэнергия с нарастающим итогом суммарно и раздельно по тарифам за сутки, глубина хранения не менее </w:t>
            </w:r>
          </w:p>
        </w:tc>
        <w:tc>
          <w:tcPr>
            <w:tcW w:w="1948" w:type="pct"/>
            <w:vAlign w:val="bottom"/>
          </w:tcPr>
          <w:p w:rsidR="002A2FCA" w:rsidRPr="002A2FCA" w:rsidRDefault="002A2FCA" w:rsidP="002A2FCA">
            <w:pPr>
              <w:tabs>
                <w:tab w:val="num" w:pos="2400"/>
              </w:tabs>
              <w:suppressAutoHyphens/>
              <w:spacing w:after="0"/>
              <w:jc w:val="left"/>
              <w:rPr>
                <w:lang w:eastAsia="zh-CN"/>
              </w:rPr>
            </w:pPr>
            <w:r w:rsidRPr="002A2FCA">
              <w:rPr>
                <w:lang w:eastAsia="zh-CN"/>
              </w:rPr>
              <w:t>123 суток</w:t>
            </w:r>
          </w:p>
        </w:tc>
        <w:tc>
          <w:tcPr>
            <w:tcW w:w="1234" w:type="pct"/>
            <w:vAlign w:val="center"/>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815"/>
        </w:trPr>
        <w:tc>
          <w:tcPr>
            <w:tcW w:w="354" w:type="pct"/>
          </w:tcPr>
          <w:p w:rsidR="002A2FCA" w:rsidRPr="002A2FCA" w:rsidRDefault="002A2FCA" w:rsidP="00613EA9">
            <w:pPr>
              <w:numPr>
                <w:ilvl w:val="2"/>
                <w:numId w:val="51"/>
              </w:numPr>
              <w:tabs>
                <w:tab w:val="left" w:pos="602"/>
              </w:tabs>
              <w:suppressAutoHyphens/>
              <w:spacing w:after="0" w:line="264" w:lineRule="auto"/>
              <w:ind w:left="0"/>
              <w:contextualSpacing/>
              <w:jc w:val="center"/>
              <w:rPr>
                <w:lang w:eastAsia="zh-CN"/>
              </w:rPr>
            </w:pPr>
          </w:p>
        </w:tc>
        <w:tc>
          <w:tcPr>
            <w:tcW w:w="1464" w:type="pct"/>
          </w:tcPr>
          <w:p w:rsidR="002A2FCA" w:rsidRPr="002A2FCA" w:rsidRDefault="002A2FCA" w:rsidP="002A2FCA">
            <w:pPr>
              <w:suppressAutoHyphens/>
              <w:spacing w:after="0"/>
              <w:jc w:val="left"/>
              <w:rPr>
                <w:spacing w:val="-2"/>
                <w:lang w:eastAsia="zh-CN"/>
              </w:rPr>
            </w:pPr>
            <w:r w:rsidRPr="002A2FCA">
              <w:rPr>
                <w:spacing w:val="-2"/>
                <w:lang w:eastAsia="zh-CN"/>
              </w:rPr>
              <w:t>- формирование профиля нагрузки с программируемым временем интегрирования (для активной и реактивной мощности), в диапазоне</w:t>
            </w:r>
          </w:p>
        </w:tc>
        <w:tc>
          <w:tcPr>
            <w:tcW w:w="1948" w:type="pct"/>
            <w:vAlign w:val="bottom"/>
          </w:tcPr>
          <w:p w:rsidR="002A2FCA" w:rsidRPr="002A2FCA" w:rsidRDefault="002A2FCA" w:rsidP="002A2FCA">
            <w:pPr>
              <w:tabs>
                <w:tab w:val="num" w:pos="2400"/>
              </w:tabs>
              <w:suppressAutoHyphens/>
              <w:spacing w:after="0"/>
              <w:jc w:val="left"/>
              <w:rPr>
                <w:lang w:eastAsia="zh-CN"/>
              </w:rPr>
            </w:pPr>
            <w:r w:rsidRPr="002A2FCA">
              <w:rPr>
                <w:lang w:eastAsia="zh-CN"/>
              </w:rPr>
              <w:t>От 1 до 60 мин</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44"/>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Длительность сохранения в памяти ПУ информации (измерительных данных, параметров настройки, программ) при отключенном питании не менее, лет</w:t>
            </w:r>
          </w:p>
        </w:tc>
        <w:tc>
          <w:tcPr>
            <w:tcW w:w="1948" w:type="pct"/>
            <w:vAlign w:val="bottom"/>
          </w:tcPr>
          <w:p w:rsidR="002A2FCA" w:rsidRPr="002A2FCA" w:rsidRDefault="002A2FCA" w:rsidP="002A2FCA">
            <w:pPr>
              <w:tabs>
                <w:tab w:val="num" w:pos="2400"/>
              </w:tabs>
              <w:suppressAutoHyphens/>
              <w:spacing w:after="0"/>
              <w:jc w:val="left"/>
              <w:rPr>
                <w:lang w:eastAsia="zh-CN"/>
              </w:rPr>
            </w:pPr>
            <w:r w:rsidRPr="002A2FCA">
              <w:rPr>
                <w:lang w:eastAsia="zh-CN"/>
              </w:rPr>
              <w:t>3</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num" w:pos="2400"/>
              </w:tabs>
              <w:suppressAutoHyphens/>
              <w:spacing w:after="0"/>
              <w:jc w:val="left"/>
              <w:rPr>
                <w:lang w:eastAsia="zh-CN"/>
              </w:rPr>
            </w:pPr>
            <w:r w:rsidRPr="002A2FCA">
              <w:rPr>
                <w:lang w:eastAsia="zh-CN"/>
              </w:rPr>
              <w:t xml:space="preserve">Наличие энергонезависимых часов и календаря, обеспечивающих: </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ведение даты и времени;</w:t>
            </w:r>
          </w:p>
        </w:tc>
        <w:tc>
          <w:tcPr>
            <w:tcW w:w="1948" w:type="pct"/>
            <w:vAlign w:val="center"/>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внешнюю ручную и автоматическую коррекцию (синхронизацию);</w:t>
            </w:r>
          </w:p>
        </w:tc>
        <w:tc>
          <w:tcPr>
            <w:tcW w:w="1948" w:type="pct"/>
            <w:vAlign w:val="center"/>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left" w:pos="1440"/>
              </w:tabs>
              <w:suppressAutoHyphens/>
              <w:spacing w:after="0"/>
              <w:jc w:val="left"/>
              <w:rPr>
                <w:lang w:eastAsia="zh-CN"/>
              </w:rPr>
            </w:pPr>
            <w:r w:rsidRPr="002A2FCA">
              <w:rPr>
                <w:lang w:eastAsia="zh-CN"/>
              </w:rPr>
              <w:t>- возможность автоматического переключения на зимнее/летнее время</w:t>
            </w:r>
          </w:p>
        </w:tc>
        <w:tc>
          <w:tcPr>
            <w:tcW w:w="1948" w:type="pct"/>
            <w:vAlign w:val="center"/>
          </w:tcPr>
          <w:p w:rsidR="002A2FCA" w:rsidRPr="002A2FCA" w:rsidRDefault="002A2FCA" w:rsidP="002A2FCA">
            <w:pPr>
              <w:widowControl w:val="0"/>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15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Ограничение потребления и мощности</w:t>
            </w:r>
          </w:p>
        </w:tc>
        <w:tc>
          <w:tcPr>
            <w:tcW w:w="1948" w:type="pct"/>
          </w:tcPr>
          <w:p w:rsidR="002A2FCA" w:rsidRPr="002A2FCA" w:rsidRDefault="002A2FCA" w:rsidP="002A2FCA">
            <w:pPr>
              <w:tabs>
                <w:tab w:val="num" w:pos="2400"/>
              </w:tabs>
              <w:suppressAutoHyphens/>
              <w:spacing w:after="0"/>
              <w:jc w:val="left"/>
              <w:rPr>
                <w:lang w:eastAsia="zh-CN"/>
              </w:rPr>
            </w:pPr>
            <w:r w:rsidRPr="002A2FCA">
              <w:rPr>
                <w:lang w:eastAsia="zh-CN"/>
              </w:rPr>
              <w:t xml:space="preserve">функция по дистанционному ограничению/отключению (включению) нагрузки </w:t>
            </w:r>
            <w:r w:rsidRPr="002A2FCA">
              <w:rPr>
                <w:b/>
                <w:lang w:eastAsia="zh-CN"/>
              </w:rPr>
              <w:t>посредством встроенного реле</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left" w:pos="1440"/>
              </w:tabs>
              <w:suppressAutoHyphens/>
              <w:spacing w:after="0"/>
              <w:jc w:val="left"/>
              <w:rPr>
                <w:lang w:eastAsia="zh-CN"/>
              </w:rPr>
            </w:pPr>
            <w:r w:rsidRPr="002A2FCA">
              <w:rPr>
                <w:lang w:eastAsia="zh-CN"/>
              </w:rPr>
              <w:t>Наличие Журнала событий с возможностью хранения не менее 100 событий по каждому журналу, фиксирующего время и даты наступления следующих событий:</w:t>
            </w:r>
          </w:p>
        </w:tc>
        <w:tc>
          <w:tcPr>
            <w:tcW w:w="1948" w:type="pct"/>
            <w:vAlign w:val="center"/>
          </w:tcPr>
          <w:p w:rsidR="002A2FCA" w:rsidRPr="002A2FCA" w:rsidRDefault="002A2FCA" w:rsidP="002A2FCA">
            <w:pPr>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keepNext/>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tabs>
                <w:tab w:val="left" w:pos="1440"/>
              </w:tabs>
              <w:suppressAutoHyphens/>
              <w:spacing w:after="0"/>
              <w:jc w:val="left"/>
              <w:rPr>
                <w:lang w:eastAsia="zh-CN"/>
              </w:rPr>
            </w:pPr>
            <w:r w:rsidRPr="002A2FCA">
              <w:rPr>
                <w:lang w:eastAsia="zh-CN"/>
              </w:rPr>
              <w:t xml:space="preserve">- дата и время вскрытия </w:t>
            </w:r>
            <w:proofErr w:type="spellStart"/>
            <w:r w:rsidRPr="002A2FCA">
              <w:rPr>
                <w:lang w:eastAsia="zh-CN"/>
              </w:rPr>
              <w:t>клеммной</w:t>
            </w:r>
            <w:proofErr w:type="spellEnd"/>
            <w:r w:rsidRPr="002A2FCA">
              <w:rPr>
                <w:lang w:eastAsia="zh-CN"/>
              </w:rPr>
              <w:t xml:space="preserve"> крышки </w:t>
            </w:r>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keepNext/>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tabs>
                <w:tab w:val="left" w:pos="1440"/>
              </w:tabs>
              <w:suppressAutoHyphens/>
              <w:spacing w:after="0"/>
              <w:jc w:val="left"/>
              <w:rPr>
                <w:lang w:eastAsia="zh-CN"/>
              </w:rPr>
            </w:pPr>
            <w:proofErr w:type="gramStart"/>
            <w:r w:rsidRPr="002A2FCA">
              <w:rPr>
                <w:lang w:eastAsia="zh-CN"/>
              </w:rPr>
              <w:t>- дата и время вскрытия корпуса ПУ (оборудованный датчиком вскрытия (электронной пломбой)</w:t>
            </w:r>
            <w:proofErr w:type="gramEnd"/>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keepNext/>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tabs>
                <w:tab w:val="left" w:pos="1440"/>
              </w:tabs>
              <w:suppressAutoHyphens/>
              <w:spacing w:after="0"/>
              <w:jc w:val="left"/>
              <w:rPr>
                <w:lang w:eastAsia="zh-CN"/>
              </w:rPr>
            </w:pPr>
            <w:r w:rsidRPr="002A2FCA">
              <w:rPr>
                <w:lang w:eastAsia="zh-CN"/>
              </w:rPr>
              <w:t>- дата последнего перепрограммирования</w:t>
            </w:r>
            <w:r w:rsidRPr="002A2FCA" w:rsidDel="007D4AEC">
              <w:rPr>
                <w:lang w:eastAsia="zh-CN"/>
              </w:rPr>
              <w:t xml:space="preserve"> </w:t>
            </w:r>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keepNext/>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suppressAutoHyphens/>
              <w:spacing w:after="0"/>
              <w:jc w:val="left"/>
              <w:rPr>
                <w:lang w:eastAsia="zh-CN"/>
              </w:rPr>
            </w:pPr>
            <w:r w:rsidRPr="002A2FCA">
              <w:rPr>
                <w:lang w:eastAsia="zh-CN"/>
              </w:rPr>
              <w:t>- воздействие магнитного поля, дата и время воздействия постоянного или переменного магнитного поля со значением модуля вектора магнитной индукции свыше 150 </w:t>
            </w:r>
            <w:proofErr w:type="spellStart"/>
            <w:r w:rsidRPr="002A2FCA">
              <w:rPr>
                <w:lang w:eastAsia="zh-CN"/>
              </w:rPr>
              <w:t>мТл</w:t>
            </w:r>
            <w:proofErr w:type="spellEnd"/>
            <w:r w:rsidRPr="002A2FCA">
              <w:rPr>
                <w:lang w:eastAsia="zh-CN"/>
              </w:rPr>
              <w:t xml:space="preserve"> (пиковое значение), вызывающее недопустимое отклонение метрологических характеристик ПУ, визуализированная индикация</w:t>
            </w:r>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jc w:val="left"/>
              <w:rPr>
                <w:lang w:eastAsia="zh-CN"/>
              </w:rPr>
            </w:pPr>
            <w:r w:rsidRPr="002A2FCA">
              <w:rPr>
                <w:lang w:eastAsia="zh-CN"/>
              </w:rPr>
              <w:t xml:space="preserve">Обязательно </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left" w:pos="1440"/>
              </w:tabs>
              <w:suppressAutoHyphens/>
              <w:spacing w:after="0"/>
              <w:jc w:val="left"/>
              <w:rPr>
                <w:lang w:eastAsia="zh-CN"/>
              </w:rPr>
            </w:pPr>
            <w:r w:rsidRPr="002A2FCA">
              <w:rPr>
                <w:lang w:eastAsia="zh-CN"/>
              </w:rPr>
              <w:t>- факт связи с ПУ, приведший к изменению данных</w:t>
            </w:r>
            <w:r w:rsidRPr="002A2FCA" w:rsidDel="007D4AEC">
              <w:rPr>
                <w:lang w:eastAsia="zh-CN"/>
              </w:rPr>
              <w:t xml:space="preserve"> </w:t>
            </w:r>
          </w:p>
        </w:tc>
        <w:tc>
          <w:tcPr>
            <w:tcW w:w="1948" w:type="pct"/>
            <w:vAlign w:val="center"/>
          </w:tcPr>
          <w:p w:rsidR="002A2FCA" w:rsidRPr="002A2FCA" w:rsidRDefault="002A2FCA" w:rsidP="002A2FCA">
            <w:pPr>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left" w:pos="1440"/>
              </w:tabs>
              <w:suppressAutoHyphens/>
              <w:spacing w:after="0"/>
              <w:jc w:val="left"/>
              <w:rPr>
                <w:lang w:eastAsia="zh-CN"/>
              </w:rPr>
            </w:pPr>
            <w:r w:rsidRPr="002A2FCA">
              <w:rPr>
                <w:lang w:eastAsia="zh-CN"/>
              </w:rPr>
              <w:t>- отклонение напряжения в измерительных цепях  от номинальных значений прибора;</w:t>
            </w:r>
          </w:p>
        </w:tc>
        <w:tc>
          <w:tcPr>
            <w:tcW w:w="1948" w:type="pct"/>
            <w:vAlign w:val="center"/>
          </w:tcPr>
          <w:p w:rsidR="002A2FCA" w:rsidRPr="002A2FCA" w:rsidRDefault="002A2FCA" w:rsidP="002A2FCA">
            <w:pPr>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tabs>
                <w:tab w:val="left" w:pos="1440"/>
              </w:tabs>
              <w:suppressAutoHyphens/>
              <w:spacing w:after="0"/>
              <w:jc w:val="left"/>
              <w:rPr>
                <w:lang w:eastAsia="zh-CN"/>
              </w:rPr>
            </w:pPr>
            <w:r w:rsidRPr="002A2FCA">
              <w:rPr>
                <w:lang w:eastAsia="zh-CN"/>
              </w:rPr>
              <w:t>- результатов самодиагностики</w:t>
            </w:r>
            <w:r w:rsidRPr="002A2FCA" w:rsidDel="007D4AEC">
              <w:rPr>
                <w:lang w:eastAsia="zh-CN"/>
              </w:rPr>
              <w:t xml:space="preserve"> </w:t>
            </w:r>
          </w:p>
        </w:tc>
        <w:tc>
          <w:tcPr>
            <w:tcW w:w="1948" w:type="pct"/>
          </w:tcPr>
          <w:p w:rsidR="002A2FCA" w:rsidRPr="002A2FCA" w:rsidRDefault="002A2FCA" w:rsidP="002A2FCA">
            <w:pPr>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88"/>
        </w:trPr>
        <w:tc>
          <w:tcPr>
            <w:tcW w:w="354" w:type="pct"/>
          </w:tcPr>
          <w:p w:rsidR="002A2FCA" w:rsidRPr="002A2FCA" w:rsidRDefault="002A2FCA" w:rsidP="00613EA9">
            <w:pPr>
              <w:widowControl w:val="0"/>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widowControl w:val="0"/>
              <w:tabs>
                <w:tab w:val="left" w:pos="1440"/>
              </w:tabs>
              <w:suppressAutoHyphens/>
              <w:spacing w:after="0"/>
              <w:jc w:val="left"/>
              <w:rPr>
                <w:lang w:eastAsia="zh-CN"/>
              </w:rPr>
            </w:pPr>
            <w:r w:rsidRPr="002A2FCA">
              <w:rPr>
                <w:lang w:eastAsia="zh-CN"/>
              </w:rPr>
              <w:t>- изменение текущих значений времени и даты при синхронизации времени</w:t>
            </w:r>
            <w:r w:rsidRPr="002A2FCA" w:rsidDel="007D4AEC">
              <w:rPr>
                <w:lang w:eastAsia="zh-CN"/>
              </w:rPr>
              <w:t xml:space="preserve"> </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left" w:pos="1440"/>
              </w:tabs>
              <w:suppressAutoHyphens/>
              <w:spacing w:after="0"/>
              <w:jc w:val="left"/>
              <w:rPr>
                <w:lang w:eastAsia="zh-CN"/>
              </w:rPr>
            </w:pPr>
            <w:r w:rsidRPr="002A2FCA">
              <w:rPr>
                <w:lang w:eastAsia="zh-CN"/>
              </w:rPr>
              <w:t>Возможность выступать в качестве инициатора связи с уровнем ИВКЭ или ИВК:</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 при вскрытии </w:t>
            </w:r>
            <w:proofErr w:type="spellStart"/>
            <w:r w:rsidRPr="002A2FCA">
              <w:rPr>
                <w:lang w:eastAsia="zh-CN"/>
              </w:rPr>
              <w:t>клеммной</w:t>
            </w:r>
            <w:proofErr w:type="spellEnd"/>
            <w:r w:rsidRPr="002A2FCA">
              <w:rPr>
                <w:lang w:eastAsia="zh-CN"/>
              </w:rPr>
              <w:t xml:space="preserve"> крышки;</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 </w:t>
            </w:r>
            <w:proofErr w:type="gramStart"/>
            <w:r w:rsidRPr="002A2FCA">
              <w:rPr>
                <w:lang w:eastAsia="zh-CN"/>
              </w:rPr>
              <w:t>воздействии</w:t>
            </w:r>
            <w:proofErr w:type="gramEnd"/>
            <w:r w:rsidRPr="002A2FCA">
              <w:rPr>
                <w:lang w:eastAsia="zh-CN"/>
              </w:rPr>
              <w:t xml:space="preserve"> магнитным полем;</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 при </w:t>
            </w:r>
            <w:proofErr w:type="spellStart"/>
            <w:r w:rsidRPr="002A2FCA">
              <w:rPr>
                <w:lang w:eastAsia="zh-CN"/>
              </w:rPr>
              <w:t>перепараметрировании</w:t>
            </w:r>
            <w:proofErr w:type="spellEnd"/>
            <w:r w:rsidRPr="002A2FCA">
              <w:rPr>
                <w:lang w:eastAsia="zh-CN"/>
              </w:rPr>
              <w:t>;</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 </w:t>
            </w:r>
            <w:proofErr w:type="gramStart"/>
            <w:r w:rsidRPr="002A2FCA">
              <w:rPr>
                <w:lang w:eastAsia="zh-CN"/>
              </w:rPr>
              <w:t>превышении</w:t>
            </w:r>
            <w:proofErr w:type="gramEnd"/>
            <w:r w:rsidRPr="002A2FCA">
              <w:rPr>
                <w:lang w:eastAsia="zh-CN"/>
              </w:rPr>
              <w:t xml:space="preserve"> максимальной мощности;</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 </w:t>
            </w:r>
            <w:proofErr w:type="gramStart"/>
            <w:r w:rsidRPr="002A2FCA">
              <w:rPr>
                <w:lang w:eastAsia="zh-CN"/>
              </w:rPr>
              <w:t>отклонении</w:t>
            </w:r>
            <w:proofErr w:type="gramEnd"/>
            <w:r w:rsidRPr="002A2FCA">
              <w:rPr>
                <w:lang w:eastAsia="zh-CN"/>
              </w:rPr>
              <w:t xml:space="preserve"> от нормированного значения уровня напряжения;</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left" w:pos="1440"/>
              </w:tabs>
              <w:suppressAutoHyphens/>
              <w:spacing w:after="0"/>
              <w:jc w:val="left"/>
              <w:rPr>
                <w:lang w:eastAsia="zh-CN"/>
              </w:rPr>
            </w:pPr>
            <w:r w:rsidRPr="002A2FCA">
              <w:rPr>
                <w:lang w:eastAsia="zh-CN"/>
              </w:rPr>
              <w:t>Наличие автоматической самодиагностики с формированием обобщённого сигнала в Журнале событий о работоспособности:</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измерительного блока;</w:t>
            </w:r>
          </w:p>
          <w:p w:rsidR="002A2FCA" w:rsidRPr="002A2FCA" w:rsidRDefault="002A2FCA" w:rsidP="002A2FCA">
            <w:pPr>
              <w:widowControl w:val="0"/>
              <w:tabs>
                <w:tab w:val="left" w:pos="1800"/>
              </w:tabs>
              <w:suppressAutoHyphens/>
              <w:spacing w:after="0"/>
              <w:jc w:val="left"/>
              <w:rPr>
                <w:lang w:eastAsia="zh-CN"/>
              </w:rPr>
            </w:pPr>
            <w:r w:rsidRPr="002A2FCA">
              <w:rPr>
                <w:lang w:eastAsia="zh-CN"/>
              </w:rPr>
              <w:t>- вычислительного блока;</w:t>
            </w:r>
          </w:p>
          <w:p w:rsidR="002A2FCA" w:rsidRPr="002A2FCA" w:rsidRDefault="002A2FCA" w:rsidP="002A2FCA">
            <w:pPr>
              <w:widowControl w:val="0"/>
              <w:tabs>
                <w:tab w:val="left" w:pos="1800"/>
              </w:tabs>
              <w:suppressAutoHyphens/>
              <w:spacing w:after="0"/>
              <w:jc w:val="left"/>
              <w:rPr>
                <w:lang w:eastAsia="zh-CN"/>
              </w:rPr>
            </w:pPr>
            <w:r w:rsidRPr="002A2FCA">
              <w:rPr>
                <w:lang w:eastAsia="zh-CN"/>
              </w:rPr>
              <w:t>- таймера;</w:t>
            </w:r>
          </w:p>
          <w:p w:rsidR="002A2FCA" w:rsidRPr="002A2FCA" w:rsidRDefault="002A2FCA" w:rsidP="002A2FCA">
            <w:pPr>
              <w:widowControl w:val="0"/>
              <w:tabs>
                <w:tab w:val="left" w:pos="1800"/>
              </w:tabs>
              <w:suppressAutoHyphens/>
              <w:spacing w:after="0"/>
              <w:jc w:val="left"/>
              <w:rPr>
                <w:lang w:eastAsia="zh-CN"/>
              </w:rPr>
            </w:pPr>
            <w:r w:rsidRPr="002A2FCA">
              <w:rPr>
                <w:lang w:eastAsia="zh-CN"/>
              </w:rPr>
              <w:t>- блока питания</w:t>
            </w:r>
            <w:proofErr w:type="gramStart"/>
            <w:r w:rsidRPr="002A2FCA">
              <w:rPr>
                <w:lang w:eastAsia="zh-CN"/>
              </w:rPr>
              <w:t>;;</w:t>
            </w:r>
            <w:proofErr w:type="gramEnd"/>
          </w:p>
          <w:p w:rsidR="002A2FCA" w:rsidRPr="002A2FCA" w:rsidRDefault="002A2FCA" w:rsidP="002A2FCA">
            <w:pPr>
              <w:widowControl w:val="0"/>
              <w:tabs>
                <w:tab w:val="num" w:pos="2400"/>
              </w:tabs>
              <w:suppressAutoHyphens/>
              <w:spacing w:after="0"/>
              <w:jc w:val="left"/>
              <w:rPr>
                <w:lang w:eastAsia="zh-CN"/>
              </w:rPr>
            </w:pPr>
            <w:r w:rsidRPr="002A2FCA">
              <w:rPr>
                <w:lang w:eastAsia="zh-CN"/>
              </w:rPr>
              <w:t xml:space="preserve">- блока памяти (подсчёт контрольной суммы) </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3412" w:type="pct"/>
            <w:gridSpan w:val="2"/>
          </w:tcPr>
          <w:p w:rsidR="002A2FCA" w:rsidRPr="002A2FCA" w:rsidRDefault="002A2FCA" w:rsidP="002A2FCA">
            <w:pPr>
              <w:widowControl w:val="0"/>
              <w:shd w:val="clear" w:color="auto" w:fill="FFFFFF"/>
              <w:suppressAutoHyphens/>
              <w:autoSpaceDE w:val="0"/>
              <w:autoSpaceDN w:val="0"/>
              <w:adjustRightInd w:val="0"/>
              <w:spacing w:after="0"/>
              <w:jc w:val="left"/>
              <w:rPr>
                <w:lang w:eastAsia="zh-CN"/>
              </w:rPr>
            </w:pPr>
            <w:r w:rsidRPr="002A2FCA">
              <w:rPr>
                <w:lang w:eastAsia="zh-CN"/>
              </w:rPr>
              <w:t>Требование к реле отключения</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widowControl w:val="0"/>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suppressAutoHyphens/>
              <w:spacing w:after="0"/>
              <w:jc w:val="left"/>
              <w:rPr>
                <w:lang w:eastAsia="zh-CN"/>
              </w:rPr>
            </w:pPr>
            <w:r w:rsidRPr="002A2FCA">
              <w:rPr>
                <w:lang w:eastAsia="zh-CN"/>
              </w:rPr>
              <w:t>Максимальный ток реле при выполнении операции отключения / включения (без приваривания контактов реле)</w:t>
            </w:r>
          </w:p>
        </w:tc>
        <w:tc>
          <w:tcPr>
            <w:tcW w:w="1948" w:type="pct"/>
            <w:vAlign w:val="bottom"/>
          </w:tcPr>
          <w:p w:rsidR="002A2FCA" w:rsidRPr="002A2FCA" w:rsidRDefault="002A2FCA" w:rsidP="002A2FCA">
            <w:pPr>
              <w:suppressAutoHyphens/>
              <w:spacing w:after="0"/>
              <w:jc w:val="left"/>
              <w:rPr>
                <w:lang w:eastAsia="zh-CN"/>
              </w:rPr>
            </w:pPr>
            <w:r w:rsidRPr="002A2FCA">
              <w:rPr>
                <w:lang w:eastAsia="zh-CN"/>
              </w:rPr>
              <w:t>Не менее 1,1∙</w:t>
            </w:r>
            <w:proofErr w:type="gramStart"/>
            <w:r w:rsidRPr="002A2FCA">
              <w:rPr>
                <w:i/>
                <w:lang w:val="en-US" w:eastAsia="zh-CN"/>
              </w:rPr>
              <w:t>I</w:t>
            </w:r>
            <w:proofErr w:type="gramEnd"/>
            <w:r w:rsidRPr="002A2FCA">
              <w:rPr>
                <w:vertAlign w:val="subscript"/>
                <w:lang w:eastAsia="zh-CN"/>
              </w:rPr>
              <w:t>макс ПУ</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widowControl w:val="0"/>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suppressAutoHyphens/>
              <w:spacing w:after="0"/>
              <w:rPr>
                <w:lang w:eastAsia="zh-CN"/>
              </w:rPr>
            </w:pPr>
            <w:r w:rsidRPr="002A2FCA">
              <w:rPr>
                <w:lang w:eastAsia="zh-CN"/>
              </w:rPr>
              <w:t xml:space="preserve">Коммутационная износостойкость контактов реле, циклов, не менее </w:t>
            </w:r>
          </w:p>
        </w:tc>
        <w:tc>
          <w:tcPr>
            <w:tcW w:w="1948" w:type="pct"/>
            <w:vAlign w:val="center"/>
          </w:tcPr>
          <w:p w:rsidR="002A2FCA" w:rsidRPr="002A2FCA" w:rsidRDefault="002A2FCA" w:rsidP="002A2FCA">
            <w:pPr>
              <w:suppressAutoHyphens/>
              <w:spacing w:after="0"/>
              <w:jc w:val="left"/>
              <w:rPr>
                <w:lang w:eastAsia="zh-CN"/>
              </w:rPr>
            </w:pPr>
            <w:r w:rsidRPr="002A2FCA">
              <w:rPr>
                <w:lang w:eastAsia="zh-CN"/>
              </w:rPr>
              <w:t>1000</w:t>
            </w:r>
          </w:p>
        </w:tc>
        <w:tc>
          <w:tcPr>
            <w:tcW w:w="1234" w:type="pct"/>
          </w:tcPr>
          <w:p w:rsidR="002A2FCA" w:rsidRPr="002A2FCA" w:rsidRDefault="002A2FCA" w:rsidP="002A2FCA">
            <w:pPr>
              <w:suppressAutoHyphens/>
              <w:spacing w:after="0"/>
              <w:rPr>
                <w:lang w:eastAsia="zh-CN"/>
              </w:rPr>
            </w:pPr>
          </w:p>
        </w:tc>
      </w:tr>
      <w:tr w:rsidR="002A2FCA" w:rsidRPr="002A2FCA" w:rsidTr="00D545A0">
        <w:trPr>
          <w:trHeight w:val="225"/>
        </w:trPr>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before="40" w:after="0"/>
              <w:jc w:val="left"/>
              <w:rPr>
                <w:b/>
                <w:lang w:eastAsia="zh-CN"/>
              </w:rPr>
            </w:pPr>
            <w:r w:rsidRPr="002A2FCA">
              <w:rPr>
                <w:b/>
                <w:lang w:eastAsia="zh-CN"/>
              </w:rPr>
              <w:t>ТРЕБОВАНИЯ К ТЕХНИЧЕСКИМ ХАРАКТЕРИСТИКАМ</w:t>
            </w:r>
          </w:p>
        </w:tc>
      </w:tr>
      <w:tr w:rsidR="00D545A0" w:rsidRPr="002A2FCA" w:rsidTr="00D545A0">
        <w:trPr>
          <w:trHeight w:val="247"/>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xml:space="preserve">Номинальное напряжение, </w:t>
            </w:r>
            <w:proofErr w:type="gramStart"/>
            <w:r w:rsidRPr="002A2FCA">
              <w:rPr>
                <w:lang w:eastAsia="zh-CN"/>
              </w:rPr>
              <w:t>В</w:t>
            </w:r>
            <w:proofErr w:type="gramEnd"/>
          </w:p>
        </w:tc>
        <w:tc>
          <w:tcPr>
            <w:tcW w:w="1948" w:type="pct"/>
          </w:tcPr>
          <w:p w:rsidR="002A2FCA" w:rsidRPr="002A2FCA" w:rsidRDefault="002A2FCA" w:rsidP="002A2FCA">
            <w:pPr>
              <w:widowControl w:val="0"/>
              <w:suppressAutoHyphens/>
              <w:spacing w:after="0"/>
              <w:jc w:val="left"/>
              <w:rPr>
                <w:lang w:eastAsia="zh-CN"/>
              </w:rPr>
            </w:pPr>
            <w:r w:rsidRPr="002A2FCA">
              <w:rPr>
                <w:lang w:eastAsia="zh-CN"/>
              </w:rPr>
              <w:t>230</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47"/>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xml:space="preserve">Базовый ток </w:t>
            </w:r>
            <w:proofErr w:type="gramStart"/>
            <w:r w:rsidRPr="002A2FCA">
              <w:rPr>
                <w:i/>
                <w:lang w:val="en-US" w:eastAsia="zh-CN"/>
              </w:rPr>
              <w:t>I</w:t>
            </w:r>
            <w:proofErr w:type="gramEnd"/>
            <w:r w:rsidRPr="002A2FCA">
              <w:rPr>
                <w:vertAlign w:val="subscript"/>
                <w:lang w:eastAsia="zh-CN"/>
              </w:rPr>
              <w:t>б</w:t>
            </w:r>
            <w:r w:rsidRPr="002A2FCA">
              <w:rPr>
                <w:lang w:eastAsia="zh-CN"/>
              </w:rPr>
              <w:t>, А</w:t>
            </w:r>
          </w:p>
        </w:tc>
        <w:tc>
          <w:tcPr>
            <w:tcW w:w="1948" w:type="pct"/>
          </w:tcPr>
          <w:p w:rsidR="002A2FCA" w:rsidRPr="002A2FCA" w:rsidRDefault="002A2FCA" w:rsidP="002A2FCA">
            <w:pPr>
              <w:widowControl w:val="0"/>
              <w:suppressAutoHyphens/>
              <w:spacing w:after="0"/>
              <w:jc w:val="left"/>
              <w:rPr>
                <w:lang w:eastAsia="zh-CN"/>
              </w:rPr>
            </w:pPr>
            <w:r w:rsidRPr="002A2FCA">
              <w:rPr>
                <w:lang w:eastAsia="zh-CN"/>
              </w:rPr>
              <w:t>5; 10</w:t>
            </w:r>
          </w:p>
        </w:tc>
        <w:tc>
          <w:tcPr>
            <w:tcW w:w="1234" w:type="pct"/>
          </w:tcPr>
          <w:p w:rsidR="002A2FCA" w:rsidRPr="002A2FCA" w:rsidRDefault="002A2FCA" w:rsidP="002A2FCA">
            <w:pPr>
              <w:keepNext/>
              <w:suppressAutoHyphens/>
              <w:spacing w:after="0"/>
              <w:rPr>
                <w:lang w:eastAsia="zh-CN"/>
              </w:rPr>
            </w:pPr>
          </w:p>
        </w:tc>
      </w:tr>
      <w:tr w:rsidR="00D545A0" w:rsidRPr="002A2FCA" w:rsidTr="00D545A0">
        <w:trPr>
          <w:trHeight w:val="22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xml:space="preserve">Максимальный ток </w:t>
            </w:r>
            <w:proofErr w:type="gramStart"/>
            <w:r w:rsidRPr="002A2FCA">
              <w:rPr>
                <w:i/>
                <w:lang w:val="en-US" w:eastAsia="zh-CN"/>
              </w:rPr>
              <w:t>I</w:t>
            </w:r>
            <w:proofErr w:type="gramEnd"/>
            <w:r w:rsidRPr="002A2FCA">
              <w:rPr>
                <w:vertAlign w:val="subscript"/>
                <w:lang w:eastAsia="zh-CN"/>
              </w:rPr>
              <w:t>макс</w:t>
            </w:r>
            <w:r w:rsidRPr="002A2FCA">
              <w:rPr>
                <w:lang w:eastAsia="zh-CN"/>
              </w:rPr>
              <w:t>, А</w:t>
            </w:r>
          </w:p>
        </w:tc>
        <w:tc>
          <w:tcPr>
            <w:tcW w:w="1948" w:type="pct"/>
          </w:tcPr>
          <w:p w:rsidR="002A2FCA" w:rsidRPr="002A2FCA" w:rsidRDefault="002A2FCA" w:rsidP="002A2FCA">
            <w:pPr>
              <w:widowControl w:val="0"/>
              <w:suppressAutoHyphens/>
              <w:spacing w:after="0"/>
              <w:jc w:val="left"/>
              <w:rPr>
                <w:lang w:eastAsia="zh-CN"/>
              </w:rPr>
            </w:pPr>
            <w:r w:rsidRPr="002A2FCA">
              <w:rPr>
                <w:lang w:eastAsia="zh-CN"/>
              </w:rPr>
              <w:t>60; 80; 100</w:t>
            </w:r>
          </w:p>
        </w:tc>
        <w:tc>
          <w:tcPr>
            <w:tcW w:w="1234" w:type="pct"/>
          </w:tcPr>
          <w:p w:rsidR="002A2FCA" w:rsidRPr="002A2FCA" w:rsidRDefault="002A2FCA" w:rsidP="002A2FCA">
            <w:pPr>
              <w:keepNext/>
              <w:suppressAutoHyphens/>
              <w:spacing w:after="0"/>
              <w:rPr>
                <w:lang w:eastAsia="zh-CN"/>
              </w:rPr>
            </w:pPr>
          </w:p>
        </w:tc>
      </w:tr>
      <w:tr w:rsidR="00D545A0" w:rsidRPr="002A2FCA" w:rsidTr="00D545A0">
        <w:trPr>
          <w:trHeight w:val="185"/>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xml:space="preserve">Номинальная частота сети, </w:t>
            </w:r>
            <w:proofErr w:type="gramStart"/>
            <w:r w:rsidRPr="002A2FCA">
              <w:rPr>
                <w:lang w:eastAsia="zh-CN"/>
              </w:rPr>
              <w:t>Гц</w:t>
            </w:r>
            <w:proofErr w:type="gramEnd"/>
          </w:p>
        </w:tc>
        <w:tc>
          <w:tcPr>
            <w:tcW w:w="1948" w:type="pct"/>
          </w:tcPr>
          <w:p w:rsidR="002A2FCA" w:rsidRPr="002A2FCA" w:rsidRDefault="002A2FCA" w:rsidP="002A2FCA">
            <w:pPr>
              <w:widowControl w:val="0"/>
              <w:suppressAutoHyphens/>
              <w:spacing w:after="0"/>
              <w:jc w:val="left"/>
              <w:rPr>
                <w:lang w:eastAsia="zh-CN"/>
              </w:rPr>
            </w:pPr>
            <w:r w:rsidRPr="002A2FCA">
              <w:rPr>
                <w:lang w:eastAsia="zh-CN"/>
              </w:rPr>
              <w:t>50</w:t>
            </w:r>
          </w:p>
        </w:tc>
        <w:tc>
          <w:tcPr>
            <w:tcW w:w="1234" w:type="pct"/>
          </w:tcPr>
          <w:p w:rsidR="002A2FCA" w:rsidRPr="002A2FCA" w:rsidRDefault="002A2FCA" w:rsidP="002A2FCA">
            <w:pPr>
              <w:keepNext/>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Стартовый ток (чувствительность), не менее</w:t>
            </w:r>
          </w:p>
        </w:tc>
        <w:tc>
          <w:tcPr>
            <w:tcW w:w="1948" w:type="pct"/>
          </w:tcPr>
          <w:p w:rsidR="002A2FCA" w:rsidRPr="002A2FCA" w:rsidRDefault="002A2FCA" w:rsidP="002A2FCA">
            <w:pPr>
              <w:tabs>
                <w:tab w:val="num" w:pos="2400"/>
              </w:tabs>
              <w:suppressAutoHyphens/>
              <w:spacing w:after="0"/>
              <w:jc w:val="left"/>
              <w:rPr>
                <w:lang w:eastAsia="zh-CN"/>
              </w:rPr>
            </w:pPr>
            <w:r w:rsidRPr="002A2FCA">
              <w:rPr>
                <w:lang w:eastAsia="zh-CN"/>
              </w:rPr>
              <w:t>для ПУ класса точности 1,0 ≥ 0,004∙</w:t>
            </w:r>
            <w:proofErr w:type="gramStart"/>
            <w:r w:rsidRPr="002A2FCA">
              <w:rPr>
                <w:i/>
                <w:lang w:val="en-US" w:eastAsia="zh-CN"/>
              </w:rPr>
              <w:t>I</w:t>
            </w:r>
            <w:proofErr w:type="gramEnd"/>
            <w:r w:rsidRPr="002A2FCA">
              <w:rPr>
                <w:vertAlign w:val="subscript"/>
                <w:lang w:eastAsia="zh-CN"/>
              </w:rPr>
              <w:t>б</w:t>
            </w:r>
          </w:p>
        </w:tc>
        <w:tc>
          <w:tcPr>
            <w:tcW w:w="1234" w:type="pct"/>
          </w:tcPr>
          <w:p w:rsidR="002A2FCA" w:rsidRPr="002A2FCA" w:rsidRDefault="002A2FCA" w:rsidP="002A2FCA">
            <w:pPr>
              <w:widowControl w:val="0"/>
              <w:suppressAutoHyphens/>
              <w:spacing w:after="0" w:line="252" w:lineRule="auto"/>
              <w:rPr>
                <w:lang w:eastAsia="zh-CN"/>
              </w:rPr>
            </w:pPr>
          </w:p>
        </w:tc>
      </w:tr>
      <w:tr w:rsidR="00D545A0" w:rsidRPr="002A2FCA" w:rsidTr="00D545A0">
        <w:trPr>
          <w:trHeight w:val="32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 xml:space="preserve">Потребляемая мощность по </w:t>
            </w:r>
            <w:r w:rsidRPr="002A2FCA">
              <w:rPr>
                <w:lang w:eastAsia="zh-CN"/>
              </w:rPr>
              <w:lastRenderedPageBreak/>
              <w:t>цепям напряжения (без учёта устрой</w:t>
            </w:r>
            <w:proofErr w:type="gramStart"/>
            <w:r w:rsidRPr="002A2FCA">
              <w:rPr>
                <w:lang w:eastAsia="zh-CN"/>
              </w:rPr>
              <w:t>ств св</w:t>
            </w:r>
            <w:proofErr w:type="gramEnd"/>
            <w:r w:rsidRPr="002A2FCA">
              <w:rPr>
                <w:lang w:eastAsia="zh-CN"/>
              </w:rPr>
              <w:t xml:space="preserve">язи), не более </w:t>
            </w:r>
          </w:p>
        </w:tc>
        <w:tc>
          <w:tcPr>
            <w:tcW w:w="1948" w:type="pct"/>
            <w:vAlign w:val="bottom"/>
          </w:tcPr>
          <w:p w:rsidR="002A2FCA" w:rsidRPr="002A2FCA" w:rsidRDefault="002A2FCA" w:rsidP="002A2FCA">
            <w:pPr>
              <w:widowControl w:val="0"/>
              <w:suppressAutoHyphens/>
              <w:autoSpaceDE w:val="0"/>
              <w:spacing w:after="0" w:line="252" w:lineRule="auto"/>
              <w:jc w:val="left"/>
              <w:rPr>
                <w:lang w:eastAsia="zh-CN"/>
              </w:rPr>
            </w:pPr>
            <w:r w:rsidRPr="002A2FCA">
              <w:rPr>
                <w:lang w:eastAsia="zh-CN"/>
              </w:rPr>
              <w:lastRenderedPageBreak/>
              <w:t>2 Вт</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4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suppressAutoHyphens/>
              <w:spacing w:after="0"/>
              <w:jc w:val="left"/>
              <w:rPr>
                <w:spacing w:val="-4"/>
                <w:lang w:eastAsia="zh-CN"/>
              </w:rPr>
            </w:pPr>
            <w:r w:rsidRPr="002A2FCA">
              <w:rPr>
                <w:spacing w:val="-4"/>
                <w:lang w:eastAsia="zh-CN"/>
              </w:rPr>
              <w:t xml:space="preserve">Потребляемая мощность по цепям тока, не более, </w:t>
            </w:r>
            <w:proofErr w:type="gramStart"/>
            <w:r w:rsidRPr="002A2FCA">
              <w:rPr>
                <w:spacing w:val="-4"/>
                <w:lang w:eastAsia="zh-CN"/>
              </w:rPr>
              <w:t>В</w:t>
            </w:r>
            <w:proofErr w:type="gramEnd"/>
            <w:r w:rsidRPr="002A2FCA">
              <w:rPr>
                <w:spacing w:val="-4"/>
                <w:lang w:eastAsia="zh-CN"/>
              </w:rPr>
              <w:t>∙А</w:t>
            </w:r>
          </w:p>
        </w:tc>
        <w:tc>
          <w:tcPr>
            <w:tcW w:w="1948" w:type="pct"/>
            <w:vAlign w:val="bottom"/>
          </w:tcPr>
          <w:p w:rsidR="002A2FCA" w:rsidRPr="002A2FCA" w:rsidRDefault="002A2FCA" w:rsidP="002A2FCA">
            <w:pPr>
              <w:widowControl w:val="0"/>
              <w:suppressAutoHyphens/>
              <w:autoSpaceDE w:val="0"/>
              <w:spacing w:after="0" w:line="252" w:lineRule="auto"/>
              <w:jc w:val="left"/>
              <w:rPr>
                <w:lang w:eastAsia="zh-CN"/>
              </w:rPr>
            </w:pPr>
            <w:r w:rsidRPr="002A2FCA">
              <w:rPr>
                <w:lang w:eastAsia="zh-CN"/>
              </w:rPr>
              <w:t>0,3</w:t>
            </w:r>
          </w:p>
        </w:tc>
        <w:tc>
          <w:tcPr>
            <w:tcW w:w="1234" w:type="pct"/>
          </w:tcPr>
          <w:p w:rsidR="002A2FCA" w:rsidRPr="002A2FCA" w:rsidRDefault="002A2FCA" w:rsidP="002A2FCA">
            <w:pPr>
              <w:widowControl w:val="0"/>
              <w:suppressAutoHyphens/>
              <w:spacing w:after="0" w:line="252" w:lineRule="auto"/>
              <w:rPr>
                <w:lang w:eastAsia="zh-CN"/>
              </w:rPr>
            </w:pPr>
          </w:p>
        </w:tc>
      </w:tr>
      <w:tr w:rsidR="00D545A0" w:rsidRPr="002A2FCA" w:rsidTr="00D545A0">
        <w:trPr>
          <w:trHeight w:val="323"/>
        </w:trPr>
        <w:tc>
          <w:tcPr>
            <w:tcW w:w="354" w:type="pct"/>
          </w:tcPr>
          <w:p w:rsidR="002A2FCA" w:rsidRPr="002A2FCA" w:rsidRDefault="002A2FCA" w:rsidP="00613EA9">
            <w:pPr>
              <w:keepNext/>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tabs>
                <w:tab w:val="num" w:pos="2400"/>
              </w:tabs>
              <w:suppressAutoHyphens/>
              <w:spacing w:after="0" w:line="252" w:lineRule="auto"/>
              <w:jc w:val="left"/>
              <w:rPr>
                <w:lang w:eastAsia="zh-CN"/>
              </w:rPr>
            </w:pPr>
            <w:r w:rsidRPr="002A2FCA">
              <w:rPr>
                <w:lang w:eastAsia="zh-CN"/>
              </w:rPr>
              <w:t>Средняя наработка на отказ не менее, часов</w:t>
            </w:r>
          </w:p>
        </w:tc>
        <w:tc>
          <w:tcPr>
            <w:tcW w:w="1948" w:type="pct"/>
          </w:tcPr>
          <w:p w:rsidR="002A2FCA" w:rsidRPr="002A2FCA" w:rsidRDefault="002A2FCA" w:rsidP="002A2FCA">
            <w:pPr>
              <w:keepNext/>
              <w:widowControl w:val="0"/>
              <w:suppressAutoHyphens/>
              <w:spacing w:after="0" w:line="252" w:lineRule="auto"/>
              <w:jc w:val="left"/>
              <w:rPr>
                <w:lang w:eastAsia="zh-CN"/>
              </w:rPr>
            </w:pPr>
            <w:r w:rsidRPr="002A2FCA">
              <w:rPr>
                <w:lang w:eastAsia="zh-CN"/>
              </w:rPr>
              <w:t>150 000</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Рекомендуемый срок службы встроенной батареи составляет не менее, лет</w:t>
            </w:r>
          </w:p>
        </w:tc>
        <w:tc>
          <w:tcPr>
            <w:tcW w:w="1948" w:type="pct"/>
            <w:vAlign w:val="bottom"/>
          </w:tcPr>
          <w:p w:rsidR="002A2FCA" w:rsidRPr="002A2FCA" w:rsidRDefault="002A2FCA" w:rsidP="002A2FCA">
            <w:pPr>
              <w:widowControl w:val="0"/>
              <w:suppressAutoHyphens/>
              <w:spacing w:after="0" w:line="252" w:lineRule="auto"/>
              <w:jc w:val="left"/>
              <w:rPr>
                <w:lang w:eastAsia="zh-CN"/>
              </w:rPr>
            </w:pPr>
            <w:r w:rsidRPr="002A2FCA">
              <w:rPr>
                <w:lang w:eastAsia="zh-CN"/>
              </w:rPr>
              <w:t>16</w:t>
            </w:r>
          </w:p>
        </w:tc>
        <w:tc>
          <w:tcPr>
            <w:tcW w:w="1234" w:type="pct"/>
          </w:tcPr>
          <w:p w:rsidR="002A2FCA" w:rsidRPr="002A2FCA" w:rsidRDefault="002A2FCA" w:rsidP="002A2FCA">
            <w:pPr>
              <w:widowControl w:val="0"/>
              <w:suppressAutoHyphens/>
              <w:spacing w:after="0" w:line="252" w:lineRule="auto"/>
              <w:rPr>
                <w:lang w:eastAsia="zh-CN"/>
              </w:rPr>
            </w:pPr>
          </w:p>
        </w:tc>
      </w:tr>
      <w:tr w:rsidR="00D545A0" w:rsidRPr="002A2FCA" w:rsidTr="00D545A0">
        <w:trPr>
          <w:trHeight w:val="323"/>
        </w:trPr>
        <w:tc>
          <w:tcPr>
            <w:tcW w:w="354" w:type="pct"/>
          </w:tcPr>
          <w:p w:rsidR="002A2FCA" w:rsidRPr="002A2FCA" w:rsidRDefault="002A2FCA" w:rsidP="00613EA9">
            <w:pPr>
              <w:keepNext/>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tabs>
                <w:tab w:val="num" w:pos="2400"/>
              </w:tabs>
              <w:suppressAutoHyphens/>
              <w:spacing w:after="0" w:line="252" w:lineRule="auto"/>
              <w:jc w:val="left"/>
              <w:rPr>
                <w:lang w:eastAsia="zh-CN"/>
              </w:rPr>
            </w:pPr>
            <w:r w:rsidRPr="002A2FCA">
              <w:rPr>
                <w:lang w:eastAsia="zh-CN"/>
              </w:rPr>
              <w:t>Срок службы, лет, не менее</w:t>
            </w:r>
          </w:p>
        </w:tc>
        <w:tc>
          <w:tcPr>
            <w:tcW w:w="1948" w:type="pct"/>
          </w:tcPr>
          <w:p w:rsidR="002A2FCA" w:rsidRPr="002A2FCA" w:rsidRDefault="002A2FCA" w:rsidP="002A2FCA">
            <w:pPr>
              <w:keepNext/>
              <w:widowControl w:val="0"/>
              <w:suppressAutoHyphens/>
              <w:spacing w:after="0" w:line="252" w:lineRule="auto"/>
              <w:jc w:val="left"/>
              <w:rPr>
                <w:lang w:eastAsia="zh-CN"/>
              </w:rPr>
            </w:pPr>
            <w:r w:rsidRPr="002A2FCA">
              <w:rPr>
                <w:lang w:eastAsia="zh-CN"/>
              </w:rPr>
              <w:t>20</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84"/>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line="252" w:lineRule="auto"/>
              <w:jc w:val="left"/>
              <w:rPr>
                <w:lang w:eastAsia="zh-CN"/>
              </w:rPr>
            </w:pPr>
            <w:r w:rsidRPr="002A2FCA">
              <w:rPr>
                <w:lang w:eastAsia="zh-CN"/>
              </w:rPr>
              <w:t>Гарантийный срок службы, не менее, лет</w:t>
            </w:r>
          </w:p>
        </w:tc>
        <w:tc>
          <w:tcPr>
            <w:tcW w:w="1948" w:type="pct"/>
          </w:tcPr>
          <w:p w:rsidR="002A2FCA" w:rsidRPr="002A2FCA" w:rsidRDefault="002A2FCA" w:rsidP="002A2FCA">
            <w:pPr>
              <w:widowControl w:val="0"/>
              <w:suppressAutoHyphens/>
              <w:spacing w:after="0" w:line="252" w:lineRule="auto"/>
              <w:jc w:val="left"/>
              <w:rPr>
                <w:lang w:eastAsia="zh-CN"/>
              </w:rPr>
            </w:pPr>
            <w:r w:rsidRPr="002A2FCA">
              <w:rPr>
                <w:lang w:eastAsia="zh-CN"/>
              </w:rPr>
              <w:t>5</w:t>
            </w:r>
          </w:p>
        </w:tc>
        <w:tc>
          <w:tcPr>
            <w:tcW w:w="1234" w:type="pct"/>
          </w:tcPr>
          <w:p w:rsidR="002A2FCA" w:rsidRPr="002A2FCA" w:rsidRDefault="002A2FCA" w:rsidP="002A2FCA">
            <w:pPr>
              <w:widowControl w:val="0"/>
              <w:suppressAutoHyphens/>
              <w:spacing w:after="0" w:line="252" w:lineRule="auto"/>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suppressAutoHyphens/>
              <w:spacing w:after="0" w:line="264" w:lineRule="auto"/>
              <w:jc w:val="left"/>
              <w:rPr>
                <w:spacing w:val="-4"/>
                <w:lang w:eastAsia="zh-CN"/>
              </w:rPr>
            </w:pPr>
            <w:r w:rsidRPr="002A2FCA">
              <w:rPr>
                <w:spacing w:val="-4"/>
                <w:lang w:eastAsia="zh-CN"/>
              </w:rPr>
              <w:t>Маркировка ПУ должна соответствовать ГОСТ 25372 и ГОСТ 31818.11-12</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suppressAutoHyphens/>
              <w:spacing w:after="0" w:line="264" w:lineRule="auto"/>
              <w:jc w:val="left"/>
              <w:rPr>
                <w:spacing w:val="-4"/>
                <w:lang w:eastAsia="zh-CN"/>
              </w:rPr>
            </w:pPr>
            <w:r w:rsidRPr="002A2FCA">
              <w:rPr>
                <w:spacing w:val="-4"/>
                <w:lang w:eastAsia="zh-CN"/>
              </w:rPr>
              <w:t>Указание в паспорте ПУ токов собственного потребления</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2A2FCA" w:rsidRPr="002A2FCA" w:rsidTr="00D545A0">
        <w:trPr>
          <w:trHeight w:val="341"/>
        </w:trPr>
        <w:tc>
          <w:tcPr>
            <w:tcW w:w="354" w:type="pct"/>
          </w:tcPr>
          <w:p w:rsidR="002A2FCA" w:rsidRPr="002A2FCA" w:rsidRDefault="002A2FCA" w:rsidP="00613EA9">
            <w:pPr>
              <w:widowControl w:val="0"/>
              <w:numPr>
                <w:ilvl w:val="0"/>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before="40" w:after="40" w:line="252" w:lineRule="auto"/>
              <w:jc w:val="left"/>
              <w:rPr>
                <w:lang w:eastAsia="zh-CN"/>
              </w:rPr>
            </w:pPr>
            <w:r w:rsidRPr="002A2FCA">
              <w:rPr>
                <w:b/>
                <w:lang w:eastAsia="zh-CN"/>
              </w:rPr>
              <w:t>ТРЕБОВАНИЯ К МЕТРОЛОГИЧЕСКИМ ХАРАКТЕРИСТИКАМ ИЗМЕРЕНИЯ ПАРАМЕТРОВ ЭЛЕКТРИЧЕСКОЙ СЕТИ</w:t>
            </w:r>
          </w:p>
        </w:tc>
      </w:tr>
      <w:tr w:rsidR="002A2FCA" w:rsidRPr="002A2FCA" w:rsidTr="00D545A0">
        <w:trPr>
          <w:trHeight w:val="36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after="0" w:line="252" w:lineRule="auto"/>
              <w:jc w:val="left"/>
              <w:rPr>
                <w:lang w:eastAsia="zh-CN"/>
              </w:rPr>
            </w:pPr>
            <w:r w:rsidRPr="002A2FCA">
              <w:rPr>
                <w:lang w:eastAsia="zh-CN"/>
              </w:rPr>
              <w:t>Класс точности, по активной/реактивной электроэнергии:</w:t>
            </w:r>
          </w:p>
        </w:tc>
      </w:tr>
      <w:tr w:rsidR="00D545A0" w:rsidRPr="002A2FCA" w:rsidTr="00D545A0">
        <w:trPr>
          <w:trHeight w:val="565"/>
        </w:trPr>
        <w:tc>
          <w:tcPr>
            <w:tcW w:w="354" w:type="pct"/>
          </w:tcPr>
          <w:p w:rsidR="002A2FCA" w:rsidRPr="002A2FCA" w:rsidRDefault="002A2FCA" w:rsidP="00613EA9">
            <w:pPr>
              <w:widowControl w:val="0"/>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widowControl w:val="0"/>
              <w:tabs>
                <w:tab w:val="num" w:pos="2400"/>
              </w:tabs>
              <w:suppressAutoHyphens/>
              <w:spacing w:after="0"/>
              <w:jc w:val="left"/>
              <w:rPr>
                <w:lang w:eastAsia="zh-CN"/>
              </w:rPr>
            </w:pPr>
            <w:r w:rsidRPr="002A2FCA">
              <w:rPr>
                <w:lang w:eastAsia="zh-CN"/>
              </w:rPr>
              <w:t xml:space="preserve">- для присоединений к сети 0,22 </w:t>
            </w:r>
            <w:proofErr w:type="spellStart"/>
            <w:r w:rsidRPr="002A2FCA">
              <w:rPr>
                <w:lang w:eastAsia="zh-CN"/>
              </w:rPr>
              <w:t>кВ</w:t>
            </w:r>
            <w:proofErr w:type="spellEnd"/>
            <w:r w:rsidRPr="002A2FCA">
              <w:rPr>
                <w:lang w:eastAsia="zh-CN"/>
              </w:rPr>
              <w:t xml:space="preserve"> на объектах потребителей, не хуже </w:t>
            </w:r>
          </w:p>
        </w:tc>
        <w:tc>
          <w:tcPr>
            <w:tcW w:w="1948" w:type="pct"/>
            <w:vAlign w:val="bottom"/>
          </w:tcPr>
          <w:p w:rsidR="002A2FCA" w:rsidRPr="002A2FCA" w:rsidRDefault="002A2FCA" w:rsidP="002A2FCA">
            <w:pPr>
              <w:widowControl w:val="0"/>
              <w:shd w:val="clear" w:color="auto" w:fill="FFFFFF"/>
              <w:suppressAutoHyphens/>
              <w:autoSpaceDE w:val="0"/>
              <w:autoSpaceDN w:val="0"/>
              <w:adjustRightInd w:val="0"/>
              <w:spacing w:after="0" w:line="252" w:lineRule="auto"/>
              <w:jc w:val="left"/>
              <w:rPr>
                <w:lang w:eastAsia="zh-CN"/>
              </w:rPr>
            </w:pPr>
            <w:r w:rsidRPr="002A2FCA">
              <w:rPr>
                <w:lang w:eastAsia="zh-CN"/>
              </w:rPr>
              <w:t>1,0/ 2,0</w:t>
            </w:r>
          </w:p>
        </w:tc>
        <w:tc>
          <w:tcPr>
            <w:tcW w:w="1234" w:type="pct"/>
          </w:tcPr>
          <w:p w:rsidR="002A2FCA" w:rsidRPr="002A2FCA" w:rsidRDefault="002A2FCA" w:rsidP="002A2FCA">
            <w:pPr>
              <w:suppressAutoHyphens/>
              <w:spacing w:after="0"/>
              <w:rPr>
                <w:lang w:eastAsia="zh-CN"/>
              </w:rPr>
            </w:pPr>
          </w:p>
        </w:tc>
      </w:tr>
      <w:tr w:rsidR="002A2FCA" w:rsidRPr="002A2FCA" w:rsidTr="00D545A0">
        <w:trPr>
          <w:trHeight w:val="271"/>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keepNext/>
              <w:widowControl w:val="0"/>
              <w:tabs>
                <w:tab w:val="left" w:pos="1312"/>
                <w:tab w:val="left" w:pos="2446"/>
              </w:tabs>
              <w:suppressAutoHyphens/>
              <w:spacing w:after="0"/>
              <w:jc w:val="left"/>
              <w:rPr>
                <w:lang w:eastAsia="zh-CN"/>
              </w:rPr>
            </w:pPr>
            <w:r w:rsidRPr="002A2FCA">
              <w:rPr>
                <w:lang w:eastAsia="zh-CN"/>
              </w:rPr>
              <w:t>Пределы погрешности, вызываемой изменением тока</w:t>
            </w:r>
          </w:p>
        </w:tc>
      </w:tr>
      <w:tr w:rsidR="00D545A0" w:rsidRPr="002A2FCA" w:rsidTr="00D545A0">
        <w:trPr>
          <w:trHeight w:val="230"/>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widowControl w:val="0"/>
              <w:suppressAutoHyphens/>
              <w:spacing w:after="0"/>
              <w:jc w:val="left"/>
              <w:rPr>
                <w:lang w:eastAsia="zh-CN"/>
              </w:rPr>
            </w:pPr>
            <w:r w:rsidRPr="002A2FCA">
              <w:rPr>
                <w:lang w:eastAsia="zh-CN"/>
              </w:rPr>
              <w:t>Для ПУ активной и реактивной энергии класса точности 1,0:</w:t>
            </w:r>
          </w:p>
          <w:p w:rsidR="002A2FCA" w:rsidRPr="002A2FCA" w:rsidRDefault="002A2FCA" w:rsidP="002A2FCA">
            <w:pPr>
              <w:keepNext/>
              <w:widowControl w:val="0"/>
              <w:suppressAutoHyphens/>
              <w:spacing w:after="0"/>
              <w:jc w:val="left"/>
              <w:rPr>
                <w:lang w:eastAsia="zh-CN"/>
              </w:rPr>
            </w:pPr>
            <w:r w:rsidRPr="002A2FCA">
              <w:rPr>
                <w:lang w:eastAsia="zh-CN"/>
              </w:rPr>
              <w:t>0,05∙</w:t>
            </w:r>
            <w:proofErr w:type="gramStart"/>
            <w:r w:rsidRPr="002A2FCA">
              <w:rPr>
                <w:i/>
                <w:lang w:val="en-US" w:eastAsia="zh-CN"/>
              </w:rPr>
              <w:t>I</w:t>
            </w:r>
            <w:proofErr w:type="gramEnd"/>
            <w:r w:rsidRPr="002A2FCA">
              <w:rPr>
                <w:vertAlign w:val="subscript"/>
                <w:lang w:eastAsia="zh-CN"/>
              </w:rPr>
              <w:t xml:space="preserve">б </w:t>
            </w:r>
            <w:r w:rsidRPr="002A2FCA">
              <w:rPr>
                <w:lang w:eastAsia="zh-CN"/>
              </w:rPr>
              <w:t xml:space="preserve">≤ </w:t>
            </w:r>
            <w:r w:rsidRPr="002A2FCA">
              <w:rPr>
                <w:i/>
                <w:lang w:val="en-US" w:eastAsia="zh-CN"/>
              </w:rPr>
              <w:t>I</w:t>
            </w:r>
            <w:r w:rsidRPr="002A2FCA">
              <w:rPr>
                <w:lang w:eastAsia="zh-CN"/>
              </w:rPr>
              <w:t xml:space="preserve"> &lt; 0,1∙</w:t>
            </w:r>
            <w:r w:rsidRPr="002A2FCA">
              <w:rPr>
                <w:i/>
                <w:lang w:val="en-US" w:eastAsia="zh-CN"/>
              </w:rPr>
              <w:t>I</w:t>
            </w:r>
            <w:r w:rsidRPr="002A2FCA">
              <w:rPr>
                <w:vertAlign w:val="subscript"/>
                <w:lang w:eastAsia="zh-CN"/>
              </w:rPr>
              <w:t xml:space="preserve">б </w:t>
            </w:r>
          </w:p>
          <w:p w:rsidR="002A2FCA" w:rsidRPr="002A2FCA" w:rsidRDefault="002A2FCA" w:rsidP="002A2FCA">
            <w:pPr>
              <w:keepNext/>
              <w:widowControl w:val="0"/>
              <w:suppressAutoHyphens/>
              <w:spacing w:after="0"/>
              <w:jc w:val="left"/>
              <w:rPr>
                <w:lang w:eastAsia="zh-CN"/>
              </w:rPr>
            </w:pPr>
            <w:r w:rsidRPr="002A2FCA">
              <w:rPr>
                <w:lang w:eastAsia="zh-CN"/>
              </w:rPr>
              <w:t>0,1∙</w:t>
            </w:r>
            <w:proofErr w:type="gramStart"/>
            <w:r w:rsidRPr="002A2FCA">
              <w:rPr>
                <w:i/>
                <w:lang w:val="en-US" w:eastAsia="zh-CN"/>
              </w:rPr>
              <w:t>I</w:t>
            </w:r>
            <w:proofErr w:type="gramEnd"/>
            <w:r w:rsidRPr="002A2FCA">
              <w:rPr>
                <w:vertAlign w:val="subscript"/>
                <w:lang w:eastAsia="zh-CN"/>
              </w:rPr>
              <w:t xml:space="preserve">б </w:t>
            </w:r>
            <w:r w:rsidRPr="002A2FCA">
              <w:rPr>
                <w:lang w:eastAsia="zh-CN"/>
              </w:rPr>
              <w:t xml:space="preserve">≤ </w:t>
            </w:r>
            <w:r w:rsidRPr="002A2FCA">
              <w:rPr>
                <w:i/>
                <w:lang w:val="en-US" w:eastAsia="zh-CN"/>
              </w:rPr>
              <w:t>I</w:t>
            </w:r>
            <w:r w:rsidRPr="002A2FCA">
              <w:rPr>
                <w:lang w:eastAsia="zh-CN"/>
              </w:rPr>
              <w:t xml:space="preserve"> ≤ </w:t>
            </w:r>
            <w:r w:rsidRPr="002A2FCA">
              <w:rPr>
                <w:i/>
                <w:lang w:val="en-US" w:eastAsia="zh-CN"/>
              </w:rPr>
              <w:t>I</w:t>
            </w:r>
            <w:r w:rsidRPr="002A2FCA">
              <w:rPr>
                <w:vertAlign w:val="subscript"/>
                <w:lang w:eastAsia="zh-CN"/>
              </w:rPr>
              <w:t>макс</w:t>
            </w:r>
          </w:p>
        </w:tc>
        <w:tc>
          <w:tcPr>
            <w:tcW w:w="1948" w:type="pct"/>
          </w:tcPr>
          <w:p w:rsidR="002A2FCA" w:rsidRPr="002A2FCA" w:rsidRDefault="002A2FCA" w:rsidP="002A2FCA">
            <w:pPr>
              <w:keepNext/>
              <w:widowControl w:val="0"/>
              <w:suppressAutoHyphens/>
              <w:spacing w:after="0"/>
              <w:jc w:val="left"/>
              <w:rPr>
                <w:lang w:eastAsia="zh-CN"/>
              </w:rPr>
            </w:pPr>
          </w:p>
          <w:p w:rsidR="002A2FCA" w:rsidRPr="002A2FCA" w:rsidRDefault="002A2FCA" w:rsidP="002A2FCA">
            <w:pPr>
              <w:keepNext/>
              <w:widowControl w:val="0"/>
              <w:suppressAutoHyphens/>
              <w:spacing w:after="0"/>
              <w:jc w:val="left"/>
              <w:rPr>
                <w:lang w:eastAsia="zh-CN"/>
              </w:rPr>
            </w:pPr>
          </w:p>
          <w:p w:rsidR="002A2FCA" w:rsidRPr="002A2FCA" w:rsidRDefault="002A2FCA" w:rsidP="002A2FCA">
            <w:pPr>
              <w:keepNext/>
              <w:widowControl w:val="0"/>
              <w:suppressAutoHyphens/>
              <w:spacing w:after="0"/>
              <w:jc w:val="left"/>
              <w:rPr>
                <w:lang w:eastAsia="zh-CN"/>
              </w:rPr>
            </w:pPr>
            <w:r w:rsidRPr="002A2FCA">
              <w:rPr>
                <w:lang w:eastAsia="zh-CN"/>
              </w:rPr>
              <w:t>± 1,5 %</w:t>
            </w:r>
          </w:p>
          <w:p w:rsidR="002A2FCA" w:rsidRPr="002A2FCA" w:rsidRDefault="002A2FCA" w:rsidP="002A2FCA">
            <w:pPr>
              <w:keepNext/>
              <w:widowControl w:val="0"/>
              <w:suppressAutoHyphens/>
              <w:spacing w:after="0"/>
              <w:jc w:val="left"/>
              <w:rPr>
                <w:lang w:val="en-US" w:eastAsia="zh-CN"/>
              </w:rPr>
            </w:pPr>
            <w:r w:rsidRPr="002A2FCA">
              <w:rPr>
                <w:lang w:eastAsia="zh-CN"/>
              </w:rPr>
              <w:t>± 1,0 %</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47"/>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shd w:val="clear" w:color="auto" w:fill="FFFFFF"/>
              <w:suppressAutoHyphens/>
              <w:autoSpaceDE w:val="0"/>
              <w:autoSpaceDN w:val="0"/>
              <w:adjustRightInd w:val="0"/>
              <w:spacing w:after="0" w:line="252" w:lineRule="auto"/>
              <w:jc w:val="left"/>
              <w:rPr>
                <w:spacing w:val="-4"/>
                <w:lang w:eastAsia="zh-CN"/>
              </w:rPr>
            </w:pPr>
            <w:r w:rsidRPr="002A2FCA">
              <w:rPr>
                <w:spacing w:val="-4"/>
                <w:lang w:eastAsia="zh-CN"/>
              </w:rPr>
              <w:t>Для ПУ реактивной энергии класса точности 2,0:</w:t>
            </w:r>
          </w:p>
          <w:p w:rsidR="002A2FCA" w:rsidRPr="002A2FCA" w:rsidRDefault="002A2FCA" w:rsidP="002A2FCA">
            <w:pPr>
              <w:keepNext/>
              <w:widowControl w:val="0"/>
              <w:suppressAutoHyphens/>
              <w:spacing w:after="0"/>
              <w:jc w:val="left"/>
              <w:rPr>
                <w:lang w:eastAsia="zh-CN"/>
              </w:rPr>
            </w:pPr>
            <w:r w:rsidRPr="002A2FCA">
              <w:rPr>
                <w:lang w:eastAsia="zh-CN"/>
              </w:rPr>
              <w:t>0,05∙</w:t>
            </w:r>
            <w:proofErr w:type="gramStart"/>
            <w:r w:rsidRPr="002A2FCA">
              <w:rPr>
                <w:i/>
                <w:lang w:val="en-US" w:eastAsia="zh-CN"/>
              </w:rPr>
              <w:t>I</w:t>
            </w:r>
            <w:proofErr w:type="gramEnd"/>
            <w:r w:rsidRPr="002A2FCA">
              <w:rPr>
                <w:vertAlign w:val="subscript"/>
                <w:lang w:eastAsia="zh-CN"/>
              </w:rPr>
              <w:t xml:space="preserve">б </w:t>
            </w:r>
            <w:r w:rsidRPr="002A2FCA">
              <w:rPr>
                <w:lang w:eastAsia="zh-CN"/>
              </w:rPr>
              <w:t xml:space="preserve">≤ </w:t>
            </w:r>
            <w:r w:rsidRPr="002A2FCA">
              <w:rPr>
                <w:i/>
                <w:lang w:val="en-US" w:eastAsia="zh-CN"/>
              </w:rPr>
              <w:t>I</w:t>
            </w:r>
            <w:r w:rsidRPr="002A2FCA">
              <w:rPr>
                <w:lang w:eastAsia="zh-CN"/>
              </w:rPr>
              <w:t xml:space="preserve"> &lt; 0,1∙</w:t>
            </w:r>
            <w:r w:rsidRPr="002A2FCA">
              <w:rPr>
                <w:i/>
                <w:lang w:val="en-US" w:eastAsia="zh-CN"/>
              </w:rPr>
              <w:t>I</w:t>
            </w:r>
            <w:r w:rsidRPr="002A2FCA">
              <w:rPr>
                <w:vertAlign w:val="subscript"/>
                <w:lang w:eastAsia="zh-CN"/>
              </w:rPr>
              <w:t xml:space="preserve">б </w:t>
            </w:r>
          </w:p>
          <w:p w:rsidR="002A2FCA" w:rsidRPr="002A2FCA" w:rsidRDefault="002A2FCA" w:rsidP="002A2FCA">
            <w:pPr>
              <w:widowControl w:val="0"/>
              <w:suppressAutoHyphens/>
              <w:spacing w:after="0" w:line="264" w:lineRule="auto"/>
              <w:jc w:val="left"/>
              <w:rPr>
                <w:b/>
                <w:lang w:eastAsia="zh-CN"/>
              </w:rPr>
            </w:pPr>
            <w:r w:rsidRPr="002A2FCA">
              <w:rPr>
                <w:lang w:eastAsia="zh-CN"/>
              </w:rPr>
              <w:t>0,1∙</w:t>
            </w:r>
            <w:proofErr w:type="gramStart"/>
            <w:r w:rsidRPr="002A2FCA">
              <w:rPr>
                <w:i/>
                <w:lang w:val="en-US" w:eastAsia="zh-CN"/>
              </w:rPr>
              <w:t>I</w:t>
            </w:r>
            <w:proofErr w:type="gramEnd"/>
            <w:r w:rsidRPr="002A2FCA">
              <w:rPr>
                <w:vertAlign w:val="subscript"/>
                <w:lang w:eastAsia="zh-CN"/>
              </w:rPr>
              <w:t xml:space="preserve">б </w:t>
            </w:r>
            <w:r w:rsidRPr="002A2FCA">
              <w:rPr>
                <w:lang w:eastAsia="zh-CN"/>
              </w:rPr>
              <w:t xml:space="preserve">≤ </w:t>
            </w:r>
            <w:r w:rsidRPr="002A2FCA">
              <w:rPr>
                <w:i/>
                <w:lang w:val="en-US" w:eastAsia="zh-CN"/>
              </w:rPr>
              <w:t>I</w:t>
            </w:r>
            <w:r w:rsidRPr="002A2FCA">
              <w:rPr>
                <w:lang w:eastAsia="zh-CN"/>
              </w:rPr>
              <w:t xml:space="preserve"> ≤  </w:t>
            </w:r>
            <w:r w:rsidRPr="002A2FCA">
              <w:rPr>
                <w:i/>
                <w:lang w:val="en-US" w:eastAsia="zh-CN"/>
              </w:rPr>
              <w:t>I</w:t>
            </w:r>
            <w:r w:rsidRPr="002A2FCA">
              <w:rPr>
                <w:vertAlign w:val="subscript"/>
                <w:lang w:eastAsia="zh-CN"/>
              </w:rPr>
              <w:t>макс</w:t>
            </w:r>
          </w:p>
        </w:tc>
        <w:tc>
          <w:tcPr>
            <w:tcW w:w="1948" w:type="pct"/>
          </w:tcPr>
          <w:p w:rsidR="002A2FCA" w:rsidRPr="002A2FCA" w:rsidRDefault="002A2FCA" w:rsidP="002A2FCA">
            <w:pPr>
              <w:shd w:val="clear" w:color="auto" w:fill="FFFFFF"/>
              <w:tabs>
                <w:tab w:val="left" w:pos="3010"/>
              </w:tabs>
              <w:suppressAutoHyphens/>
              <w:autoSpaceDE w:val="0"/>
              <w:autoSpaceDN w:val="0"/>
              <w:adjustRightInd w:val="0"/>
              <w:spacing w:after="0" w:line="252" w:lineRule="auto"/>
              <w:jc w:val="left"/>
              <w:rPr>
                <w:lang w:eastAsia="zh-CN"/>
              </w:rPr>
            </w:pPr>
          </w:p>
          <w:p w:rsidR="002A2FCA" w:rsidRPr="002A2FCA" w:rsidRDefault="002A2FCA" w:rsidP="002A2FCA">
            <w:pPr>
              <w:shd w:val="clear" w:color="auto" w:fill="FFFFFF"/>
              <w:tabs>
                <w:tab w:val="left" w:pos="3010"/>
              </w:tabs>
              <w:suppressAutoHyphens/>
              <w:autoSpaceDE w:val="0"/>
              <w:autoSpaceDN w:val="0"/>
              <w:adjustRightInd w:val="0"/>
              <w:spacing w:after="0" w:line="252" w:lineRule="auto"/>
              <w:jc w:val="left"/>
              <w:rPr>
                <w:lang w:eastAsia="zh-CN"/>
              </w:rPr>
            </w:pPr>
            <w:r w:rsidRPr="002A2FCA">
              <w:rPr>
                <w:lang w:eastAsia="zh-CN"/>
              </w:rPr>
              <w:t>± 2,5 %</w:t>
            </w:r>
          </w:p>
          <w:p w:rsidR="002A2FCA" w:rsidRPr="002A2FCA" w:rsidRDefault="002A2FCA" w:rsidP="002A2FCA">
            <w:pPr>
              <w:widowControl w:val="0"/>
              <w:suppressAutoHyphens/>
              <w:autoSpaceDE w:val="0"/>
              <w:spacing w:after="0"/>
              <w:jc w:val="left"/>
              <w:rPr>
                <w:lang w:eastAsia="zh-CN"/>
              </w:rPr>
            </w:pPr>
            <w:r w:rsidRPr="002A2FCA">
              <w:rPr>
                <w:lang w:eastAsia="zh-CN"/>
              </w:rPr>
              <w:t>± 2,0 %</w:t>
            </w:r>
          </w:p>
        </w:tc>
        <w:tc>
          <w:tcPr>
            <w:tcW w:w="1234" w:type="pct"/>
          </w:tcPr>
          <w:p w:rsidR="002A2FCA" w:rsidRPr="002A2FCA" w:rsidRDefault="002A2FCA" w:rsidP="002A2FCA">
            <w:pPr>
              <w:suppressAutoHyphens/>
              <w:spacing w:after="0"/>
              <w:rPr>
                <w:lang w:eastAsia="zh-CN"/>
              </w:rPr>
            </w:pPr>
          </w:p>
        </w:tc>
      </w:tr>
      <w:tr w:rsidR="002A2FCA" w:rsidRPr="002A2FCA" w:rsidTr="00D545A0">
        <w:trPr>
          <w:trHeight w:val="200"/>
        </w:trPr>
        <w:tc>
          <w:tcPr>
            <w:tcW w:w="354" w:type="pct"/>
          </w:tcPr>
          <w:p w:rsidR="002A2FCA" w:rsidRPr="002A2FCA" w:rsidRDefault="002A2FCA" w:rsidP="00613EA9">
            <w:pPr>
              <w:keepNext/>
              <w:numPr>
                <w:ilvl w:val="1"/>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keepNext/>
              <w:widowControl w:val="0"/>
              <w:suppressAutoHyphens/>
              <w:spacing w:after="0" w:line="264" w:lineRule="auto"/>
              <w:jc w:val="left"/>
              <w:rPr>
                <w:lang w:eastAsia="zh-CN"/>
              </w:rPr>
            </w:pPr>
            <w:r w:rsidRPr="002A2FCA">
              <w:rPr>
                <w:lang w:eastAsia="zh-CN"/>
              </w:rPr>
              <w:t>Пределы погрешности, вызываемой другими влияющими величинами</w:t>
            </w:r>
          </w:p>
        </w:tc>
      </w:tr>
      <w:tr w:rsidR="00D545A0" w:rsidRPr="002A2FCA" w:rsidTr="00D545A0">
        <w:trPr>
          <w:trHeight w:val="323"/>
        </w:trPr>
        <w:tc>
          <w:tcPr>
            <w:tcW w:w="354" w:type="pct"/>
            <w:vMerge w:val="restart"/>
          </w:tcPr>
          <w:p w:rsidR="002A2FCA" w:rsidRPr="002A2FCA" w:rsidRDefault="002A2FCA" w:rsidP="002A2FCA">
            <w:pPr>
              <w:tabs>
                <w:tab w:val="left" w:pos="602"/>
                <w:tab w:val="left" w:pos="1629"/>
              </w:tabs>
              <w:suppressAutoHyphens/>
              <w:spacing w:after="0" w:line="264" w:lineRule="auto"/>
              <w:contextualSpacing/>
              <w:rPr>
                <w:lang w:eastAsia="zh-CN"/>
              </w:rPr>
            </w:pPr>
            <w:r w:rsidRPr="002A2FCA">
              <w:rPr>
                <w:lang w:eastAsia="zh-CN"/>
              </w:rPr>
              <w:t>4.3.1.</w:t>
            </w:r>
          </w:p>
        </w:tc>
        <w:tc>
          <w:tcPr>
            <w:tcW w:w="1464" w:type="pct"/>
            <w:vMerge w:val="restart"/>
          </w:tcPr>
          <w:p w:rsidR="002A2FCA" w:rsidRPr="002A2FCA" w:rsidRDefault="002A2FCA" w:rsidP="002A2FCA">
            <w:pPr>
              <w:widowControl w:val="0"/>
              <w:suppressAutoHyphens/>
              <w:spacing w:after="0" w:line="264" w:lineRule="auto"/>
              <w:jc w:val="left"/>
              <w:rPr>
                <w:lang w:eastAsia="zh-CN"/>
              </w:rPr>
            </w:pPr>
            <w:r w:rsidRPr="002A2FCA">
              <w:rPr>
                <w:lang w:eastAsia="zh-CN"/>
              </w:rPr>
              <w:t>Для ПУ:</w:t>
            </w:r>
          </w:p>
          <w:p w:rsidR="002A2FCA" w:rsidRPr="002A2FCA" w:rsidRDefault="002A2FCA" w:rsidP="002A2FCA">
            <w:pPr>
              <w:widowControl w:val="0"/>
              <w:suppressAutoHyphens/>
              <w:spacing w:after="0" w:line="264" w:lineRule="auto"/>
              <w:jc w:val="left"/>
              <w:rPr>
                <w:lang w:eastAsia="zh-CN"/>
              </w:rPr>
            </w:pPr>
            <w:r w:rsidRPr="002A2FCA">
              <w:rPr>
                <w:lang w:eastAsia="zh-CN"/>
              </w:rPr>
              <w:t>измерения активной энергии класса точности, не хуже 1,0</w:t>
            </w:r>
          </w:p>
          <w:p w:rsidR="002A2FCA" w:rsidRPr="002A2FCA" w:rsidRDefault="002A2FCA" w:rsidP="002A2FCA">
            <w:pPr>
              <w:widowControl w:val="0"/>
              <w:suppressAutoHyphens/>
              <w:spacing w:after="0" w:line="264" w:lineRule="auto"/>
              <w:jc w:val="left"/>
              <w:rPr>
                <w:lang w:eastAsia="zh-CN"/>
              </w:rPr>
            </w:pPr>
          </w:p>
          <w:p w:rsidR="002A2FCA" w:rsidRPr="002A2FCA" w:rsidRDefault="002A2FCA" w:rsidP="002A2FCA">
            <w:pPr>
              <w:widowControl w:val="0"/>
              <w:suppressAutoHyphens/>
              <w:spacing w:after="0" w:line="264" w:lineRule="auto"/>
              <w:jc w:val="left"/>
              <w:rPr>
                <w:lang w:eastAsia="zh-CN"/>
              </w:rPr>
            </w:pPr>
            <w:r w:rsidRPr="002A2FCA">
              <w:rPr>
                <w:lang w:eastAsia="zh-CN"/>
              </w:rPr>
              <w:t>измерения реактивной энергии класса точности, не хуже 2,0</w:t>
            </w:r>
          </w:p>
        </w:tc>
        <w:tc>
          <w:tcPr>
            <w:tcW w:w="1948" w:type="pct"/>
          </w:tcPr>
          <w:p w:rsidR="002A2FCA" w:rsidRPr="002A2FCA" w:rsidRDefault="002A2FCA" w:rsidP="002A2FCA">
            <w:pPr>
              <w:widowControl w:val="0"/>
              <w:suppressAutoHyphens/>
              <w:autoSpaceDE w:val="0"/>
              <w:spacing w:after="0"/>
              <w:jc w:val="left"/>
              <w:rPr>
                <w:lang w:eastAsia="zh-CN"/>
              </w:rPr>
            </w:pPr>
            <w:r w:rsidRPr="002A2FCA">
              <w:rPr>
                <w:lang w:eastAsia="zh-CN"/>
              </w:rPr>
              <w:t>Дополнительная погрешность не должна превышать пределов для класса точности 1,0, установленных в табл. 8 п.8.2 ГОСТ 31819.21-12</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vMerge/>
          </w:tcPr>
          <w:p w:rsidR="002A2FCA" w:rsidRPr="002A2FCA" w:rsidRDefault="002A2FCA" w:rsidP="002A2FCA">
            <w:pPr>
              <w:tabs>
                <w:tab w:val="left" w:pos="602"/>
                <w:tab w:val="left" w:pos="1629"/>
              </w:tabs>
              <w:suppressAutoHyphens/>
              <w:spacing w:after="0" w:line="264" w:lineRule="auto"/>
              <w:contextualSpacing/>
              <w:rPr>
                <w:lang w:eastAsia="zh-CN"/>
              </w:rPr>
            </w:pPr>
          </w:p>
        </w:tc>
        <w:tc>
          <w:tcPr>
            <w:tcW w:w="1464" w:type="pct"/>
            <w:vMerge/>
          </w:tcPr>
          <w:p w:rsidR="002A2FCA" w:rsidRPr="002A2FCA" w:rsidRDefault="002A2FCA" w:rsidP="002A2FCA">
            <w:pPr>
              <w:widowControl w:val="0"/>
              <w:suppressAutoHyphens/>
              <w:spacing w:after="0" w:line="264" w:lineRule="auto"/>
              <w:jc w:val="left"/>
              <w:rPr>
                <w:lang w:eastAsia="zh-CN"/>
              </w:rPr>
            </w:pPr>
          </w:p>
        </w:tc>
        <w:tc>
          <w:tcPr>
            <w:tcW w:w="1948" w:type="pct"/>
          </w:tcPr>
          <w:p w:rsidR="002A2FCA" w:rsidRPr="002A2FCA" w:rsidRDefault="002A2FCA" w:rsidP="002A2FCA">
            <w:pPr>
              <w:widowControl w:val="0"/>
              <w:suppressAutoHyphens/>
              <w:autoSpaceDE w:val="0"/>
              <w:spacing w:after="0"/>
              <w:jc w:val="left"/>
              <w:rPr>
                <w:lang w:eastAsia="zh-CN"/>
              </w:rPr>
            </w:pPr>
            <w:r w:rsidRPr="002A2FCA">
              <w:rPr>
                <w:lang w:eastAsia="zh-CN"/>
              </w:rPr>
              <w:t>Дополнительная погрешность не должна превышать пределов для класса точности 2,0, установленных в табл.8 п.8.2 ГОСТ 31819.23-12</w:t>
            </w:r>
          </w:p>
        </w:tc>
        <w:tc>
          <w:tcPr>
            <w:tcW w:w="1234" w:type="pct"/>
          </w:tcPr>
          <w:p w:rsidR="002A2FCA" w:rsidRPr="002A2FCA" w:rsidRDefault="002A2FCA" w:rsidP="002A2FCA">
            <w:pPr>
              <w:widowControl w:val="0"/>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2A2FCA">
            <w:pPr>
              <w:tabs>
                <w:tab w:val="left" w:pos="602"/>
                <w:tab w:val="left" w:pos="1629"/>
              </w:tabs>
              <w:suppressAutoHyphens/>
              <w:spacing w:after="0" w:line="264" w:lineRule="auto"/>
              <w:contextualSpacing/>
              <w:rPr>
                <w:lang w:eastAsia="zh-CN"/>
              </w:rPr>
            </w:pPr>
            <w:r w:rsidRPr="002A2FCA">
              <w:rPr>
                <w:lang w:eastAsia="zh-CN"/>
              </w:rPr>
              <w:t>4.4.</w:t>
            </w:r>
          </w:p>
        </w:tc>
        <w:tc>
          <w:tcPr>
            <w:tcW w:w="1464" w:type="pct"/>
          </w:tcPr>
          <w:p w:rsidR="002A2FCA" w:rsidRPr="002A2FCA" w:rsidRDefault="002A2FCA" w:rsidP="002A2FCA">
            <w:pPr>
              <w:widowControl w:val="0"/>
              <w:suppressAutoHyphens/>
              <w:spacing w:after="0" w:line="264" w:lineRule="auto"/>
              <w:jc w:val="left"/>
              <w:rPr>
                <w:lang w:eastAsia="zh-CN"/>
              </w:rPr>
            </w:pPr>
            <w:r w:rsidRPr="002A2FCA">
              <w:rPr>
                <w:lang w:eastAsia="zh-CN"/>
              </w:rPr>
              <w:t>Испытания с целью утверждения типа средств измерений</w:t>
            </w:r>
          </w:p>
        </w:tc>
        <w:tc>
          <w:tcPr>
            <w:tcW w:w="1948" w:type="pct"/>
          </w:tcPr>
          <w:p w:rsidR="002A2FCA" w:rsidRPr="00B764A0" w:rsidRDefault="002A2FCA" w:rsidP="002A2FCA">
            <w:pPr>
              <w:widowControl w:val="0"/>
              <w:suppressAutoHyphens/>
              <w:autoSpaceDE w:val="0"/>
              <w:spacing w:after="0"/>
              <w:jc w:val="left"/>
              <w:rPr>
                <w:lang w:eastAsia="zh-CN"/>
              </w:rPr>
            </w:pPr>
            <w:r w:rsidRPr="00B764A0">
              <w:rPr>
                <w:lang w:eastAsia="zh-CN"/>
              </w:rPr>
              <w:t>Предоставляемые документы: свидетельство об утверждении типа, описание типа, методика поверки, акт испытаний с целью утверждения типа</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2A2FCA">
            <w:pPr>
              <w:widowControl w:val="0"/>
              <w:tabs>
                <w:tab w:val="left" w:pos="602"/>
                <w:tab w:val="left" w:pos="1629"/>
              </w:tabs>
              <w:suppressAutoHyphens/>
              <w:spacing w:after="0" w:line="264" w:lineRule="auto"/>
              <w:contextualSpacing/>
              <w:rPr>
                <w:lang w:eastAsia="zh-CN"/>
              </w:rPr>
            </w:pPr>
            <w:r w:rsidRPr="002A2FCA">
              <w:rPr>
                <w:lang w:eastAsia="zh-CN"/>
              </w:rPr>
              <w:lastRenderedPageBreak/>
              <w:t>4.5.</w:t>
            </w:r>
          </w:p>
        </w:tc>
        <w:tc>
          <w:tcPr>
            <w:tcW w:w="1464" w:type="pct"/>
          </w:tcPr>
          <w:p w:rsidR="002A2FCA" w:rsidRPr="002A2FCA" w:rsidRDefault="002A2FCA" w:rsidP="002A2FCA">
            <w:pPr>
              <w:widowControl w:val="0"/>
              <w:suppressAutoHyphens/>
              <w:spacing w:after="0" w:line="264" w:lineRule="auto"/>
              <w:jc w:val="left"/>
              <w:rPr>
                <w:lang w:eastAsia="zh-CN"/>
              </w:rPr>
            </w:pPr>
            <w:r w:rsidRPr="002A2FCA">
              <w:rPr>
                <w:lang w:eastAsia="zh-CN"/>
              </w:rPr>
              <w:t>ПУ должен быть обеспечен первичной поверкой при выпуске из производства</w:t>
            </w:r>
          </w:p>
        </w:tc>
        <w:tc>
          <w:tcPr>
            <w:tcW w:w="1948" w:type="pct"/>
          </w:tcPr>
          <w:p w:rsidR="002A2FCA" w:rsidRPr="00B764A0" w:rsidRDefault="002A2FCA" w:rsidP="002A2FCA">
            <w:pPr>
              <w:widowControl w:val="0"/>
              <w:suppressAutoHyphens/>
              <w:autoSpaceDE w:val="0"/>
              <w:spacing w:after="0"/>
              <w:jc w:val="left"/>
              <w:rPr>
                <w:lang w:eastAsia="zh-CN"/>
              </w:rPr>
            </w:pPr>
            <w:r w:rsidRPr="00B764A0">
              <w:rPr>
                <w:lang w:eastAsia="zh-CN"/>
              </w:rPr>
              <w:t>Предоставляемые документы: протоколы поверки для соответствующих классов точности, аттестат аккредитации на право выполнения работ по поверке с областью аккредитации метрологической службы предприятия-изготовителя или привлекаемой организации.</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2A2FCA">
            <w:pPr>
              <w:tabs>
                <w:tab w:val="left" w:pos="602"/>
                <w:tab w:val="left" w:pos="1629"/>
              </w:tabs>
              <w:suppressAutoHyphens/>
              <w:spacing w:after="0" w:line="264" w:lineRule="auto"/>
              <w:contextualSpacing/>
              <w:rPr>
                <w:lang w:eastAsia="zh-CN"/>
              </w:rPr>
            </w:pPr>
            <w:r w:rsidRPr="002A2FCA">
              <w:rPr>
                <w:lang w:eastAsia="zh-CN"/>
              </w:rPr>
              <w:t>4.6.</w:t>
            </w:r>
          </w:p>
        </w:tc>
        <w:tc>
          <w:tcPr>
            <w:tcW w:w="1464" w:type="pct"/>
          </w:tcPr>
          <w:p w:rsidR="002A2FCA" w:rsidRPr="002A2FCA" w:rsidRDefault="002A2FCA" w:rsidP="002A2FCA">
            <w:pPr>
              <w:tabs>
                <w:tab w:val="num" w:pos="2400"/>
              </w:tabs>
              <w:suppressAutoHyphens/>
              <w:spacing w:after="0" w:line="252" w:lineRule="auto"/>
              <w:jc w:val="left"/>
              <w:rPr>
                <w:lang w:eastAsia="zh-CN"/>
              </w:rPr>
            </w:pPr>
            <w:proofErr w:type="spellStart"/>
            <w:r w:rsidRPr="002A2FCA">
              <w:rPr>
                <w:lang w:eastAsia="zh-CN"/>
              </w:rPr>
              <w:t>Межповерочный</w:t>
            </w:r>
            <w:proofErr w:type="spellEnd"/>
            <w:r w:rsidRPr="002A2FCA">
              <w:rPr>
                <w:lang w:eastAsia="zh-CN"/>
              </w:rPr>
              <w:t xml:space="preserve"> интервал, не менее, лет </w:t>
            </w:r>
          </w:p>
        </w:tc>
        <w:tc>
          <w:tcPr>
            <w:tcW w:w="1948" w:type="pct"/>
          </w:tcPr>
          <w:p w:rsidR="002A2FCA" w:rsidRPr="002A2FCA" w:rsidRDefault="002A2FCA" w:rsidP="002A2FCA">
            <w:pPr>
              <w:widowControl w:val="0"/>
              <w:suppressAutoHyphens/>
              <w:spacing w:after="0" w:line="252" w:lineRule="auto"/>
              <w:jc w:val="left"/>
              <w:rPr>
                <w:lang w:eastAsia="zh-CN"/>
              </w:rPr>
            </w:pPr>
            <w:r w:rsidRPr="002A2FCA">
              <w:rPr>
                <w:lang w:eastAsia="zh-CN"/>
              </w:rPr>
              <w:t>16</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244"/>
        </w:trPr>
        <w:tc>
          <w:tcPr>
            <w:tcW w:w="354" w:type="pct"/>
          </w:tcPr>
          <w:p w:rsidR="002A2FCA" w:rsidRPr="002A2FCA" w:rsidRDefault="002A2FCA" w:rsidP="002A2FCA">
            <w:pPr>
              <w:tabs>
                <w:tab w:val="left" w:pos="602"/>
                <w:tab w:val="left" w:pos="1629"/>
              </w:tabs>
              <w:suppressAutoHyphens/>
              <w:spacing w:after="0" w:line="264" w:lineRule="auto"/>
              <w:contextualSpacing/>
              <w:rPr>
                <w:lang w:eastAsia="zh-CN"/>
              </w:rPr>
            </w:pPr>
            <w:r w:rsidRPr="002A2FCA">
              <w:rPr>
                <w:lang w:eastAsia="zh-CN"/>
              </w:rPr>
              <w:t>4.7.</w:t>
            </w:r>
          </w:p>
        </w:tc>
        <w:tc>
          <w:tcPr>
            <w:tcW w:w="1464" w:type="pct"/>
          </w:tcPr>
          <w:p w:rsidR="002A2FCA" w:rsidRPr="002A2FCA" w:rsidRDefault="002A2FCA" w:rsidP="002A2FCA">
            <w:pPr>
              <w:tabs>
                <w:tab w:val="num" w:pos="2400"/>
              </w:tabs>
              <w:suppressAutoHyphens/>
              <w:spacing w:after="0" w:line="252" w:lineRule="auto"/>
              <w:jc w:val="left"/>
              <w:rPr>
                <w:lang w:eastAsia="zh-CN"/>
              </w:rPr>
            </w:pPr>
            <w:r w:rsidRPr="002A2FCA">
              <w:rPr>
                <w:lang w:eastAsia="zh-CN"/>
              </w:rPr>
              <w:t>Точность хода энергонезависимых часов в диапазоне температур от минус 40 до плюс 60</w:t>
            </w:r>
            <w:proofErr w:type="gramStart"/>
            <w:r w:rsidRPr="002A2FCA">
              <w:rPr>
                <w:lang w:eastAsia="zh-CN"/>
              </w:rPr>
              <w:t xml:space="preserve"> </w:t>
            </w:r>
            <w:r w:rsidRPr="002A2FCA">
              <w:rPr>
                <w:lang w:eastAsia="zh-CN"/>
              </w:rPr>
              <w:sym w:font="Symbol" w:char="F0B0"/>
            </w:r>
            <w:r w:rsidRPr="002A2FCA">
              <w:rPr>
                <w:lang w:eastAsia="zh-CN"/>
              </w:rPr>
              <w:t>С</w:t>
            </w:r>
            <w:proofErr w:type="gramEnd"/>
            <w:r w:rsidRPr="002A2FCA">
              <w:rPr>
                <w:lang w:eastAsia="zh-CN"/>
              </w:rPr>
              <w:t xml:space="preserve"> в рабочем положении должна соответствовать требованиям, не хуже</w:t>
            </w:r>
          </w:p>
        </w:tc>
        <w:tc>
          <w:tcPr>
            <w:tcW w:w="1948" w:type="pct"/>
            <w:vAlign w:val="bottom"/>
          </w:tcPr>
          <w:p w:rsidR="002A2FCA" w:rsidRPr="002A2FCA" w:rsidRDefault="002A2FCA" w:rsidP="002A2FCA">
            <w:pPr>
              <w:widowControl w:val="0"/>
              <w:suppressAutoHyphens/>
              <w:spacing w:after="0" w:line="252" w:lineRule="auto"/>
              <w:jc w:val="left"/>
              <w:rPr>
                <w:dstrike/>
                <w:lang w:eastAsia="zh-CN"/>
              </w:rPr>
            </w:pPr>
            <w:r w:rsidRPr="002A2FCA">
              <w:rPr>
                <w:lang w:eastAsia="zh-CN"/>
              </w:rPr>
              <w:sym w:font="Symbol" w:char="F0B1"/>
            </w:r>
            <w:r w:rsidRPr="002A2FCA">
              <w:rPr>
                <w:lang w:eastAsia="zh-CN"/>
              </w:rPr>
              <w:t xml:space="preserve"> 5,0 </w:t>
            </w:r>
            <w:proofErr w:type="gramStart"/>
            <w:r w:rsidRPr="002A2FCA">
              <w:rPr>
                <w:lang w:eastAsia="zh-CN"/>
              </w:rPr>
              <w:t>с</w:t>
            </w:r>
            <w:proofErr w:type="gramEnd"/>
            <w:r w:rsidRPr="002A2FCA">
              <w:rPr>
                <w:lang w:eastAsia="zh-CN"/>
              </w:rPr>
              <w:t xml:space="preserve"> в сутки</w:t>
            </w:r>
          </w:p>
        </w:tc>
        <w:tc>
          <w:tcPr>
            <w:tcW w:w="1234" w:type="pct"/>
          </w:tcPr>
          <w:p w:rsidR="002A2FCA" w:rsidRPr="002A2FCA" w:rsidRDefault="002A2FCA" w:rsidP="002A2FCA">
            <w:pPr>
              <w:suppressAutoHyphens/>
              <w:spacing w:after="0"/>
              <w:rPr>
                <w:lang w:eastAsia="zh-CN"/>
              </w:rPr>
            </w:pPr>
          </w:p>
        </w:tc>
      </w:tr>
      <w:tr w:rsidR="002A2FCA" w:rsidRPr="002A2FCA" w:rsidTr="00D545A0">
        <w:trPr>
          <w:cantSplit/>
          <w:trHeight w:val="313"/>
        </w:trPr>
        <w:tc>
          <w:tcPr>
            <w:tcW w:w="354" w:type="pct"/>
          </w:tcPr>
          <w:p w:rsidR="002A2FCA" w:rsidRPr="002A2FCA" w:rsidRDefault="002A2FCA" w:rsidP="00613EA9">
            <w:pPr>
              <w:widowControl w:val="0"/>
              <w:numPr>
                <w:ilvl w:val="0"/>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vAlign w:val="center"/>
          </w:tcPr>
          <w:p w:rsidR="002A2FCA" w:rsidRPr="002A2FCA" w:rsidRDefault="002A2FCA" w:rsidP="002A2FCA">
            <w:pPr>
              <w:widowControl w:val="0"/>
              <w:suppressAutoHyphens/>
              <w:spacing w:after="0" w:line="264" w:lineRule="auto"/>
              <w:jc w:val="left"/>
              <w:rPr>
                <w:b/>
                <w:lang w:eastAsia="zh-CN"/>
              </w:rPr>
            </w:pPr>
            <w:r w:rsidRPr="002A2FCA">
              <w:rPr>
                <w:b/>
                <w:lang w:eastAsia="zh-CN"/>
              </w:rPr>
              <w:t>ТРЕБОВАНИЯ К КОНСТРУКТИВНОМУ ИСПОЛНЕНИЮ, КЛИМАТИЧЕСКИМ УСЛОВИЯМ И КОМПЛЕКТНОСТИ ПОСТАВКИ</w:t>
            </w:r>
          </w:p>
        </w:tc>
      </w:tr>
      <w:tr w:rsidR="00D545A0" w:rsidRPr="002A2FCA" w:rsidTr="00D545A0">
        <w:trPr>
          <w:trHeight w:val="57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num" w:pos="2400"/>
              </w:tabs>
              <w:suppressAutoHyphens/>
              <w:spacing w:after="0"/>
              <w:jc w:val="left"/>
              <w:rPr>
                <w:spacing w:val="-4"/>
                <w:lang w:eastAsia="zh-CN"/>
              </w:rPr>
            </w:pPr>
            <w:r w:rsidRPr="002A2FCA">
              <w:rPr>
                <w:spacing w:val="-4"/>
                <w:lang w:eastAsia="zh-CN"/>
              </w:rPr>
              <w:t>Конструкция элементов ПУ должна предусматривать установку пломб сетевой организацией</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w:t>
            </w:r>
          </w:p>
        </w:tc>
        <w:tc>
          <w:tcPr>
            <w:tcW w:w="1234" w:type="pct"/>
          </w:tcPr>
          <w:p w:rsidR="002A2FCA" w:rsidRPr="002A2FCA" w:rsidRDefault="002A2FCA" w:rsidP="002A2FCA">
            <w:pPr>
              <w:widowControl w:val="0"/>
              <w:suppressAutoHyphens/>
              <w:spacing w:after="0"/>
              <w:rPr>
                <w:lang w:eastAsia="zh-CN"/>
              </w:rPr>
            </w:pPr>
          </w:p>
        </w:tc>
      </w:tr>
      <w:tr w:rsidR="00D545A0" w:rsidRPr="002A2FCA" w:rsidTr="00D545A0">
        <w:trPr>
          <w:trHeight w:val="57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num" w:pos="2400"/>
              </w:tabs>
              <w:suppressAutoHyphens/>
              <w:spacing w:after="0"/>
              <w:jc w:val="left"/>
              <w:rPr>
                <w:spacing w:val="-4"/>
                <w:lang w:eastAsia="zh-CN"/>
              </w:rPr>
            </w:pPr>
            <w:r w:rsidRPr="002A2FCA">
              <w:rPr>
                <w:spacing w:val="-4"/>
                <w:lang w:eastAsia="zh-CN"/>
              </w:rPr>
              <w:t xml:space="preserve">На корпус прибора учёта сплит-исполнения должны быть нанесены лазерным </w:t>
            </w:r>
            <w:proofErr w:type="spellStart"/>
            <w:r w:rsidRPr="002A2FCA">
              <w:rPr>
                <w:spacing w:val="-4"/>
                <w:lang w:eastAsia="zh-CN"/>
              </w:rPr>
              <w:t>принтом</w:t>
            </w:r>
            <w:proofErr w:type="spellEnd"/>
            <w:r w:rsidRPr="002A2FCA">
              <w:rPr>
                <w:spacing w:val="-4"/>
                <w:lang w:eastAsia="zh-CN"/>
              </w:rPr>
              <w:t xml:space="preserve"> или иным способом, устойчивым к атмосферным воздействиям в течение срока эксплуатации, шесть последних цифр серийного номера прибора учета или MAC-адрес шрифтом </w:t>
            </w:r>
            <w:proofErr w:type="spellStart"/>
            <w:r w:rsidRPr="002A2FCA">
              <w:rPr>
                <w:spacing w:val="-4"/>
                <w:lang w:eastAsia="zh-CN"/>
              </w:rPr>
              <w:t>Arial</w:t>
            </w:r>
            <w:proofErr w:type="spellEnd"/>
            <w:r w:rsidRPr="002A2FCA">
              <w:rPr>
                <w:spacing w:val="-4"/>
                <w:lang w:eastAsia="zh-CN"/>
              </w:rPr>
              <w:t xml:space="preserve"> с высотой символов не менее 30 мм, позволяющие его идентификацию без подъема персонала на опору.</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 для ПУ в сплит-исполнении</w:t>
            </w:r>
          </w:p>
        </w:tc>
        <w:tc>
          <w:tcPr>
            <w:tcW w:w="1234" w:type="pct"/>
          </w:tcPr>
          <w:p w:rsidR="002A2FCA" w:rsidRPr="002A2FCA" w:rsidRDefault="002A2FCA" w:rsidP="002A2FCA">
            <w:pPr>
              <w:widowControl w:val="0"/>
              <w:suppressAutoHyphens/>
              <w:spacing w:after="0"/>
              <w:rPr>
                <w:lang w:eastAsia="zh-CN"/>
              </w:rPr>
            </w:pPr>
          </w:p>
        </w:tc>
      </w:tr>
      <w:tr w:rsidR="00D545A0" w:rsidRPr="002A2FCA" w:rsidTr="00D545A0">
        <w:trPr>
          <w:trHeight w:val="57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num" w:pos="2400"/>
              </w:tabs>
              <w:suppressAutoHyphens/>
              <w:spacing w:after="0"/>
              <w:jc w:val="left"/>
              <w:rPr>
                <w:spacing w:val="-4"/>
                <w:lang w:eastAsia="zh-CN"/>
              </w:rPr>
            </w:pPr>
            <w:r w:rsidRPr="002A2FCA">
              <w:rPr>
                <w:spacing w:val="-4"/>
                <w:lang w:eastAsia="zh-CN"/>
              </w:rPr>
              <w:t xml:space="preserve">Должно быть предусмотрено одно или несколько окон в корпусе ПУ для отображения информации  на дисплее, изготовленных из прозрачного материала, удаление которых невозможно без их повреждения и/или без нарушения целостности пломб, а так же допускается применение ПУ, </w:t>
            </w:r>
            <w:r w:rsidRPr="002A2FCA">
              <w:rPr>
                <w:spacing w:val="-4"/>
                <w:lang w:eastAsia="zh-CN"/>
              </w:rPr>
              <w:lastRenderedPageBreak/>
              <w:t>оборудованных удалённым (выносным) дисплеем для отображения информации.</w:t>
            </w:r>
          </w:p>
        </w:tc>
        <w:tc>
          <w:tcPr>
            <w:tcW w:w="1948" w:type="pct"/>
            <w:vAlign w:val="center"/>
          </w:tcPr>
          <w:p w:rsidR="002A2FCA" w:rsidRPr="002A2FCA" w:rsidRDefault="002A2FCA" w:rsidP="002A2FCA">
            <w:pPr>
              <w:widowControl w:val="0"/>
              <w:shd w:val="clear" w:color="auto" w:fill="FFFFFF"/>
              <w:suppressAutoHyphens/>
              <w:autoSpaceDE w:val="0"/>
              <w:autoSpaceDN w:val="0"/>
              <w:adjustRightInd w:val="0"/>
              <w:spacing w:after="0" w:line="264" w:lineRule="auto"/>
              <w:jc w:val="left"/>
              <w:rPr>
                <w:lang w:eastAsia="zh-CN"/>
              </w:rPr>
            </w:pPr>
            <w:r w:rsidRPr="002A2FCA">
              <w:rPr>
                <w:lang w:eastAsia="zh-CN"/>
              </w:rPr>
              <w:lastRenderedPageBreak/>
              <w:t>Обязательно</w:t>
            </w:r>
          </w:p>
        </w:tc>
        <w:tc>
          <w:tcPr>
            <w:tcW w:w="1234" w:type="pct"/>
          </w:tcPr>
          <w:p w:rsidR="002A2FCA" w:rsidRPr="002A2FCA" w:rsidRDefault="002A2FCA" w:rsidP="002A2FCA">
            <w:pPr>
              <w:widowControl w:val="0"/>
              <w:suppressAutoHyphens/>
              <w:spacing w:after="0"/>
              <w:rPr>
                <w:color w:val="7030A0"/>
                <w:lang w:eastAsia="zh-CN"/>
              </w:rPr>
            </w:pPr>
          </w:p>
        </w:tc>
      </w:tr>
      <w:tr w:rsidR="00D545A0" w:rsidRPr="002A2FCA" w:rsidTr="00D545A0">
        <w:trPr>
          <w:trHeight w:val="57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tabs>
                <w:tab w:val="num" w:pos="2400"/>
              </w:tabs>
              <w:suppressAutoHyphens/>
              <w:spacing w:after="0"/>
              <w:jc w:val="left"/>
              <w:rPr>
                <w:lang w:eastAsia="zh-CN"/>
              </w:rPr>
            </w:pPr>
            <w:r w:rsidRPr="002A2FCA">
              <w:rPr>
                <w:rFonts w:eastAsia="Calibri"/>
                <w:bCs/>
                <w:lang w:eastAsia="en-US"/>
              </w:rPr>
              <w:t>Тип корпуса - неразъёмный или разрушаемый при вскрытии или оборудованный датчиком вскрытия (электронной пломбой), срабатывающим, в том числе, при отсутствии сетевого питания, с возможностью крепления в щиток/на DIN-рейку/сплит</w:t>
            </w:r>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57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tabs>
                <w:tab w:val="num" w:pos="2400"/>
              </w:tabs>
              <w:suppressAutoHyphens/>
              <w:spacing w:after="0"/>
              <w:jc w:val="left"/>
              <w:rPr>
                <w:rFonts w:eastAsia="Calibri"/>
                <w:bCs/>
                <w:lang w:eastAsia="en-US"/>
              </w:rPr>
            </w:pPr>
            <w:r w:rsidRPr="002A2FCA">
              <w:rPr>
                <w:rFonts w:eastAsia="Calibri"/>
                <w:bCs/>
                <w:lang w:eastAsia="en-US"/>
              </w:rPr>
              <w:t xml:space="preserve">Прозрачная </w:t>
            </w:r>
            <w:proofErr w:type="spellStart"/>
            <w:r w:rsidRPr="002A2FCA">
              <w:rPr>
                <w:rFonts w:eastAsia="Calibri"/>
                <w:bCs/>
                <w:lang w:eastAsia="en-US"/>
              </w:rPr>
              <w:t>клеммная</w:t>
            </w:r>
            <w:proofErr w:type="spellEnd"/>
            <w:r w:rsidRPr="002A2FCA">
              <w:rPr>
                <w:rFonts w:eastAsia="Calibri"/>
                <w:bCs/>
                <w:lang w:eastAsia="en-US"/>
              </w:rPr>
              <w:t xml:space="preserve"> крышка</w:t>
            </w:r>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57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tabs>
                <w:tab w:val="num" w:pos="2400"/>
              </w:tabs>
              <w:suppressAutoHyphens/>
              <w:spacing w:after="0"/>
              <w:jc w:val="left"/>
              <w:rPr>
                <w:lang w:eastAsia="zh-CN"/>
              </w:rPr>
            </w:pPr>
            <w:r w:rsidRPr="002A2FCA">
              <w:rPr>
                <w:lang w:eastAsia="zh-CN"/>
              </w:rPr>
              <w:t>Информация, выводимая на дисплее ПУ, должна отображаться на русском языке</w:t>
            </w:r>
          </w:p>
        </w:tc>
        <w:tc>
          <w:tcPr>
            <w:tcW w:w="1948" w:type="pct"/>
            <w:vAlign w:val="center"/>
          </w:tcPr>
          <w:p w:rsidR="002A2FCA" w:rsidRPr="002A2FCA" w:rsidRDefault="002A2FCA" w:rsidP="002A2FCA">
            <w:pPr>
              <w:keepNext/>
              <w:shd w:val="clear" w:color="auto" w:fill="FFFFFF"/>
              <w:suppressAutoHyphens/>
              <w:autoSpaceDE w:val="0"/>
              <w:autoSpaceDN w:val="0"/>
              <w:adjustRightInd w:val="0"/>
              <w:spacing w:after="0" w:line="264" w:lineRule="auto"/>
              <w:jc w:val="left"/>
              <w:rPr>
                <w:lang w:eastAsia="zh-CN"/>
              </w:rPr>
            </w:pPr>
            <w:r w:rsidRPr="002A2FCA">
              <w:rPr>
                <w:lang w:eastAsia="zh-CN"/>
              </w:rPr>
              <w:t>Обязательно (исключение могут составлять единицы измерения параметров по единой системе измерений – СИ, отображаемых на дисплее ПУ и общепринятые обозначения)</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widowControl w:val="0"/>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Наличие защиты от несанкционированного доступа к изменению: </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xml:space="preserve">- данных; </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параметров настройки;</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журнала событий;</w:t>
            </w:r>
          </w:p>
          <w:p w:rsidR="002A2FCA" w:rsidRPr="002A2FCA" w:rsidRDefault="002A2FCA" w:rsidP="002A2FCA">
            <w:pPr>
              <w:widowControl w:val="0"/>
              <w:tabs>
                <w:tab w:val="left" w:pos="1440"/>
              </w:tabs>
              <w:suppressAutoHyphens/>
              <w:spacing w:after="0"/>
              <w:jc w:val="left"/>
              <w:rPr>
                <w:lang w:eastAsia="zh-CN"/>
              </w:rPr>
            </w:pPr>
            <w:r w:rsidRPr="002A2FCA">
              <w:rPr>
                <w:lang w:eastAsia="zh-CN"/>
              </w:rPr>
              <w:t>- загруженных программ</w:t>
            </w:r>
          </w:p>
        </w:tc>
        <w:tc>
          <w:tcPr>
            <w:tcW w:w="1948" w:type="pct"/>
            <w:vAlign w:val="center"/>
          </w:tcPr>
          <w:p w:rsidR="002A2FCA" w:rsidRPr="002A2FCA" w:rsidRDefault="002A2FCA" w:rsidP="00613EA9">
            <w:pPr>
              <w:widowControl w:val="0"/>
              <w:numPr>
                <w:ilvl w:val="0"/>
                <w:numId w:val="52"/>
              </w:numPr>
              <w:shd w:val="clear" w:color="auto" w:fill="FFFFFF"/>
              <w:tabs>
                <w:tab w:val="left" w:pos="148"/>
              </w:tabs>
              <w:suppressAutoHyphens/>
              <w:autoSpaceDE w:val="0"/>
              <w:autoSpaceDN w:val="0"/>
              <w:adjustRightInd w:val="0"/>
              <w:spacing w:after="0"/>
              <w:ind w:left="0" w:firstLine="0"/>
              <w:jc w:val="left"/>
              <w:rPr>
                <w:lang w:eastAsia="zh-CN"/>
              </w:rPr>
            </w:pPr>
            <w:r w:rsidRPr="002A2FCA">
              <w:rPr>
                <w:lang w:eastAsia="zh-CN"/>
              </w:rPr>
              <w:t>на программном уровне - установка паролей;</w:t>
            </w:r>
          </w:p>
          <w:p w:rsidR="002A2FCA" w:rsidRPr="002A2FCA" w:rsidRDefault="002A2FCA" w:rsidP="00613EA9">
            <w:pPr>
              <w:widowControl w:val="0"/>
              <w:numPr>
                <w:ilvl w:val="0"/>
                <w:numId w:val="52"/>
              </w:numPr>
              <w:shd w:val="clear" w:color="auto" w:fill="FFFFFF"/>
              <w:tabs>
                <w:tab w:val="left" w:pos="148"/>
              </w:tabs>
              <w:suppressAutoHyphens/>
              <w:autoSpaceDE w:val="0"/>
              <w:autoSpaceDN w:val="0"/>
              <w:adjustRightInd w:val="0"/>
              <w:spacing w:after="0"/>
              <w:ind w:left="0" w:firstLine="0"/>
              <w:jc w:val="left"/>
              <w:rPr>
                <w:lang w:eastAsia="zh-CN"/>
              </w:rPr>
            </w:pPr>
            <w:r w:rsidRPr="002A2FCA">
              <w:rPr>
                <w:lang w:eastAsia="zh-CN"/>
              </w:rPr>
              <w:t xml:space="preserve">на аппаратном уровне - электронные пломбы корпуса и </w:t>
            </w:r>
            <w:proofErr w:type="spellStart"/>
            <w:r w:rsidRPr="002A2FCA">
              <w:rPr>
                <w:lang w:eastAsia="zh-CN"/>
              </w:rPr>
              <w:t>клеммной</w:t>
            </w:r>
            <w:proofErr w:type="spellEnd"/>
            <w:r w:rsidRPr="002A2FCA">
              <w:rPr>
                <w:lang w:eastAsia="zh-CN"/>
              </w:rPr>
              <w:t xml:space="preserve"> крышки (кроме ПУ в неразъемном или </w:t>
            </w:r>
            <w:proofErr w:type="spellStart"/>
            <w:r w:rsidRPr="002A2FCA">
              <w:rPr>
                <w:lang w:eastAsia="zh-CN"/>
              </w:rPr>
              <w:t>неразрушаемом</w:t>
            </w:r>
            <w:proofErr w:type="spellEnd"/>
            <w:r w:rsidRPr="002A2FCA">
              <w:rPr>
                <w:lang w:eastAsia="zh-CN"/>
              </w:rPr>
              <w:t xml:space="preserve"> при вскрытии корпусе), аппаратная блокировка опломбирование (голограмма/пломба)</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keepNext/>
              <w:numPr>
                <w:ilvl w:val="1"/>
                <w:numId w:val="51"/>
              </w:numPr>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widowControl w:val="0"/>
              <w:tabs>
                <w:tab w:val="left" w:pos="1440"/>
              </w:tabs>
              <w:suppressAutoHyphens/>
              <w:spacing w:after="0"/>
              <w:jc w:val="left"/>
              <w:rPr>
                <w:lang w:eastAsia="zh-CN"/>
              </w:rPr>
            </w:pPr>
            <w:r w:rsidRPr="002A2FCA">
              <w:rPr>
                <w:lang w:eastAsia="zh-CN"/>
              </w:rPr>
              <w:t>Наличие встроенного реле</w:t>
            </w:r>
            <w:r w:rsidRPr="002A2FCA">
              <w:rPr>
                <w:spacing w:val="-4"/>
                <w:lang w:eastAsia="zh-CN"/>
              </w:rPr>
              <w:t xml:space="preserve"> отключения</w:t>
            </w:r>
          </w:p>
        </w:tc>
        <w:tc>
          <w:tcPr>
            <w:tcW w:w="1948" w:type="pct"/>
            <w:vAlign w:val="center"/>
          </w:tcPr>
          <w:p w:rsidR="002A2FCA" w:rsidRPr="002A2FCA" w:rsidRDefault="002A2FCA" w:rsidP="002A2FCA">
            <w:pPr>
              <w:keepNext/>
              <w:widowControl w:val="0"/>
              <w:shd w:val="clear" w:color="auto" w:fill="FFFFFF"/>
              <w:suppressAutoHyphens/>
              <w:autoSpaceDE w:val="0"/>
              <w:autoSpaceDN w:val="0"/>
              <w:adjustRightInd w:val="0"/>
              <w:spacing w:after="0"/>
              <w:jc w:val="left"/>
              <w:rPr>
                <w:spacing w:val="-4"/>
                <w:lang w:eastAsia="zh-CN"/>
              </w:rPr>
            </w:pPr>
            <w:r w:rsidRPr="002A2FCA">
              <w:rPr>
                <w:lang w:eastAsia="zh-CN"/>
              </w:rPr>
              <w:t>Обязательно</w:t>
            </w:r>
          </w:p>
        </w:tc>
        <w:tc>
          <w:tcPr>
            <w:tcW w:w="1234" w:type="pct"/>
          </w:tcPr>
          <w:p w:rsidR="002A2FCA" w:rsidRPr="002A2FCA" w:rsidRDefault="002A2FCA" w:rsidP="002A2FCA">
            <w:pPr>
              <w:keepNext/>
              <w:widowControl w:val="0"/>
              <w:suppressAutoHyphens/>
              <w:spacing w:after="0" w:line="264" w:lineRule="auto"/>
              <w:rPr>
                <w:lang w:eastAsia="zh-CN"/>
              </w:rPr>
            </w:pPr>
          </w:p>
        </w:tc>
      </w:tr>
      <w:tr w:rsidR="00D545A0" w:rsidRPr="002A2FCA" w:rsidTr="00D545A0">
        <w:trPr>
          <w:trHeight w:val="607"/>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left" w:pos="602"/>
                <w:tab w:val="left" w:pos="1629"/>
              </w:tabs>
              <w:suppressAutoHyphens/>
              <w:spacing w:after="0" w:line="264" w:lineRule="auto"/>
              <w:contextualSpacing/>
              <w:jc w:val="left"/>
              <w:rPr>
                <w:lang w:eastAsia="zh-CN"/>
              </w:rPr>
            </w:pPr>
            <w:r w:rsidRPr="002A2FCA">
              <w:rPr>
                <w:lang w:eastAsia="zh-CN"/>
              </w:rPr>
              <w:t xml:space="preserve">Наличие цифровых интерфейсов (любой </w:t>
            </w:r>
            <w:proofErr w:type="gramStart"/>
            <w:r w:rsidRPr="002A2FCA">
              <w:rPr>
                <w:lang w:eastAsia="zh-CN"/>
              </w:rPr>
              <w:t>из</w:t>
            </w:r>
            <w:proofErr w:type="gramEnd"/>
            <w:r w:rsidRPr="002A2FCA">
              <w:rPr>
                <w:lang w:eastAsia="zh-CN"/>
              </w:rPr>
              <w:t>): GSM, PLC, RF или другие</w:t>
            </w:r>
          </w:p>
        </w:tc>
        <w:tc>
          <w:tcPr>
            <w:tcW w:w="1948" w:type="pct"/>
            <w:vAlign w:val="center"/>
          </w:tcPr>
          <w:p w:rsidR="002A2FCA" w:rsidRPr="002A2FCA" w:rsidRDefault="002A2FCA" w:rsidP="002A2FCA">
            <w:pPr>
              <w:tabs>
                <w:tab w:val="left" w:pos="602"/>
                <w:tab w:val="left" w:pos="1629"/>
              </w:tabs>
              <w:suppressAutoHyphens/>
              <w:spacing w:after="0" w:line="264" w:lineRule="auto"/>
              <w:contextualSpacing/>
              <w:jc w:val="left"/>
              <w:rPr>
                <w:lang w:eastAsia="zh-CN"/>
              </w:rPr>
            </w:pPr>
            <w:r w:rsidRPr="002A2FCA">
              <w:rPr>
                <w:lang w:eastAsia="zh-CN"/>
              </w:rPr>
              <w:t>Один – 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0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widowControl w:val="0"/>
              <w:tabs>
                <w:tab w:val="left" w:pos="1440"/>
              </w:tabs>
              <w:suppressAutoHyphens/>
              <w:spacing w:after="0"/>
              <w:jc w:val="left"/>
              <w:rPr>
                <w:lang w:eastAsia="zh-CN"/>
              </w:rPr>
            </w:pPr>
            <w:r w:rsidRPr="002A2FCA">
              <w:rPr>
                <w:lang w:eastAsia="zh-CN"/>
              </w:rPr>
              <w:t>Наличие оптического порта (кроме ПУ в сплит-исполнении)</w:t>
            </w:r>
          </w:p>
        </w:tc>
        <w:tc>
          <w:tcPr>
            <w:tcW w:w="1948" w:type="pct"/>
            <w:vAlign w:val="center"/>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0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EB4D85" w:rsidRDefault="00EB4D85" w:rsidP="00EB4D85">
            <w:pPr>
              <w:keepNext/>
              <w:widowControl w:val="0"/>
              <w:tabs>
                <w:tab w:val="left" w:pos="1440"/>
              </w:tabs>
              <w:suppressAutoHyphens/>
              <w:spacing w:after="0"/>
              <w:jc w:val="left"/>
              <w:rPr>
                <w:lang w:eastAsia="zh-CN"/>
              </w:rPr>
            </w:pPr>
            <w:r>
              <w:rPr>
                <w:lang w:eastAsia="zh-CN"/>
              </w:rPr>
              <w:t>Протоколы обмена данными по всем цифровым интерфейсам должны соответствовать стандарту ПАО «</w:t>
            </w:r>
            <w:proofErr w:type="spellStart"/>
            <w:r>
              <w:rPr>
                <w:lang w:eastAsia="zh-CN"/>
              </w:rPr>
              <w:t>Россети</w:t>
            </w:r>
            <w:proofErr w:type="spellEnd"/>
            <w:r>
              <w:rPr>
                <w:lang w:eastAsia="zh-CN"/>
              </w:rPr>
              <w:t xml:space="preserve">» СТО 34.01-5.1-006-2019 «Приборы учета электрической энергии. Требования к информационной модели обмена данными» </w:t>
            </w:r>
          </w:p>
          <w:p w:rsidR="002A2FCA" w:rsidRPr="002A2FCA" w:rsidRDefault="00EB4D85" w:rsidP="00EB4D85">
            <w:pPr>
              <w:keepNext/>
              <w:widowControl w:val="0"/>
              <w:tabs>
                <w:tab w:val="left" w:pos="1440"/>
              </w:tabs>
              <w:suppressAutoHyphens/>
              <w:spacing w:after="0"/>
              <w:jc w:val="left"/>
              <w:rPr>
                <w:lang w:eastAsia="zh-CN"/>
              </w:rPr>
            </w:pPr>
            <w:r>
              <w:rPr>
                <w:lang w:eastAsia="zh-CN"/>
              </w:rPr>
              <w:t>(версия 2)</w:t>
            </w:r>
          </w:p>
        </w:tc>
        <w:tc>
          <w:tcPr>
            <w:tcW w:w="1948" w:type="pct"/>
            <w:vAlign w:val="center"/>
          </w:tcPr>
          <w:p w:rsidR="002A2FCA" w:rsidRPr="002A2FCA" w:rsidRDefault="002A2FCA" w:rsidP="002A2FCA">
            <w:pPr>
              <w:shd w:val="clear" w:color="auto" w:fill="FFFFFF"/>
              <w:suppressAutoHyphens/>
              <w:autoSpaceDE w:val="0"/>
              <w:autoSpaceDN w:val="0"/>
              <w:adjustRightInd w:val="0"/>
              <w:spacing w:after="0" w:line="252" w:lineRule="auto"/>
              <w:jc w:val="left"/>
              <w:rPr>
                <w:lang w:eastAsia="zh-CN"/>
              </w:rPr>
            </w:pPr>
            <w:r w:rsidRPr="002A2FCA">
              <w:rPr>
                <w:lang w:eastAsia="zh-CN"/>
              </w:rPr>
              <w:t xml:space="preserve">Обязательно </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0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suppressAutoHyphens/>
              <w:spacing w:after="0"/>
              <w:jc w:val="left"/>
              <w:rPr>
                <w:lang w:eastAsia="zh-CN"/>
              </w:rPr>
            </w:pPr>
            <w:r w:rsidRPr="002A2FCA">
              <w:rPr>
                <w:lang w:eastAsia="zh-CN"/>
              </w:rPr>
              <w:t xml:space="preserve">Обеспечение возможности дистанционного считывания </w:t>
            </w:r>
            <w:r w:rsidRPr="002A2FCA">
              <w:rPr>
                <w:lang w:eastAsia="zh-CN"/>
              </w:rPr>
              <w:lastRenderedPageBreak/>
              <w:t xml:space="preserve">по цифровым интерфейсам измерительной информации с метками времени измерения, удалённого доступа и </w:t>
            </w:r>
            <w:proofErr w:type="spellStart"/>
            <w:r w:rsidRPr="002A2FCA">
              <w:rPr>
                <w:lang w:eastAsia="zh-CN"/>
              </w:rPr>
              <w:t>параметрирования</w:t>
            </w:r>
            <w:proofErr w:type="spellEnd"/>
            <w:r w:rsidRPr="002A2FCA">
              <w:rPr>
                <w:lang w:eastAsia="zh-CN"/>
              </w:rPr>
              <w:t xml:space="preserve"> </w:t>
            </w:r>
          </w:p>
        </w:tc>
        <w:tc>
          <w:tcPr>
            <w:tcW w:w="1948" w:type="pct"/>
          </w:tcPr>
          <w:p w:rsidR="002A2FCA" w:rsidRPr="002A2FCA" w:rsidRDefault="002A2FCA" w:rsidP="002A2FCA">
            <w:pPr>
              <w:keepNext/>
              <w:suppressAutoHyphens/>
              <w:spacing w:after="0"/>
              <w:jc w:val="left"/>
              <w:rPr>
                <w:lang w:eastAsia="zh-CN"/>
              </w:rPr>
            </w:pPr>
            <w:r w:rsidRPr="002A2FCA">
              <w:rPr>
                <w:lang w:eastAsia="zh-CN"/>
              </w:rPr>
              <w:lastRenderedPageBreak/>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0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suppressAutoHyphens/>
              <w:spacing w:after="0"/>
              <w:jc w:val="left"/>
              <w:rPr>
                <w:lang w:eastAsia="zh-CN"/>
              </w:rPr>
            </w:pPr>
            <w:r w:rsidRPr="002A2FCA">
              <w:rPr>
                <w:lang w:eastAsia="zh-CN"/>
              </w:rPr>
              <w:t>Наличие отсека для установки коммуникационного модуля связи с возможностью пломбировки.</w:t>
            </w:r>
          </w:p>
        </w:tc>
        <w:tc>
          <w:tcPr>
            <w:tcW w:w="1948" w:type="pct"/>
          </w:tcPr>
          <w:p w:rsidR="002A2FCA" w:rsidRPr="002A2FCA" w:rsidRDefault="002A2FCA" w:rsidP="002A2FCA">
            <w:pPr>
              <w:keepNext/>
              <w:suppressAutoHyphens/>
              <w:spacing w:after="0"/>
              <w:jc w:val="left"/>
              <w:rPr>
                <w:lang w:eastAsia="zh-CN"/>
              </w:rPr>
            </w:pPr>
            <w:r w:rsidRPr="002A2FCA">
              <w:rPr>
                <w:lang w:eastAsia="zh-CN"/>
              </w:rPr>
              <w:t>Опционально</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0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suppressAutoHyphens/>
              <w:spacing w:after="0"/>
              <w:jc w:val="left"/>
              <w:rPr>
                <w:lang w:eastAsia="zh-CN"/>
              </w:rPr>
            </w:pPr>
            <w:r w:rsidRPr="002A2FCA">
              <w:rPr>
                <w:lang w:eastAsia="zh-CN"/>
              </w:rPr>
              <w:t>Предусмотреть возможность монтажа приборов непосредственного включения в сплит-исполнении с использованием прокалывающих зажимов</w:t>
            </w:r>
          </w:p>
        </w:tc>
        <w:tc>
          <w:tcPr>
            <w:tcW w:w="1948" w:type="pct"/>
          </w:tcPr>
          <w:p w:rsidR="002A2FCA" w:rsidRPr="002A2FCA" w:rsidRDefault="002A2FCA" w:rsidP="002A2FCA">
            <w:pPr>
              <w:keepNext/>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2A2FCA" w:rsidRPr="002A2FCA" w:rsidTr="00D545A0">
        <w:trPr>
          <w:trHeight w:val="32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widowControl w:val="0"/>
              <w:suppressAutoHyphens/>
              <w:spacing w:after="0" w:line="252" w:lineRule="auto"/>
              <w:jc w:val="left"/>
              <w:rPr>
                <w:lang w:eastAsia="zh-CN"/>
              </w:rPr>
            </w:pPr>
            <w:r w:rsidRPr="002A2FCA">
              <w:rPr>
                <w:lang w:eastAsia="zh-CN"/>
              </w:rPr>
              <w:t xml:space="preserve">Климатические условия применения ПУ (диапазоны температур): </w:t>
            </w: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widowControl w:val="0"/>
              <w:suppressAutoHyphens/>
              <w:spacing w:after="0" w:line="252" w:lineRule="auto"/>
              <w:jc w:val="left"/>
              <w:rPr>
                <w:lang w:eastAsia="zh-CN"/>
              </w:rPr>
            </w:pPr>
            <w:r w:rsidRPr="002A2FCA">
              <w:rPr>
                <w:lang w:eastAsia="zh-CN"/>
              </w:rPr>
              <w:t>Конструктивное исполнение по ГОСТ 14254-96</w:t>
            </w:r>
          </w:p>
        </w:tc>
        <w:tc>
          <w:tcPr>
            <w:tcW w:w="1948" w:type="pct"/>
          </w:tcPr>
          <w:p w:rsidR="002A2FCA" w:rsidRPr="002A2FCA" w:rsidRDefault="002A2FCA" w:rsidP="002A2FCA">
            <w:pPr>
              <w:widowControl w:val="0"/>
              <w:suppressAutoHyphens/>
              <w:spacing w:after="0" w:line="252" w:lineRule="auto"/>
              <w:jc w:val="left"/>
              <w:rPr>
                <w:lang w:eastAsia="zh-CN"/>
              </w:rPr>
            </w:pPr>
            <w:r w:rsidRPr="002A2FCA">
              <w:rPr>
                <w:lang w:eastAsia="zh-CN"/>
              </w:rPr>
              <w:t>для внутренней установки не хуже IP 51, для наружной установки не хуже IP 54</w:t>
            </w:r>
          </w:p>
        </w:tc>
        <w:tc>
          <w:tcPr>
            <w:tcW w:w="1234" w:type="pc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widowControl w:val="0"/>
              <w:suppressAutoHyphens/>
              <w:autoSpaceDE w:val="0"/>
              <w:spacing w:after="0" w:line="252" w:lineRule="auto"/>
              <w:jc w:val="left"/>
              <w:rPr>
                <w:lang w:eastAsia="zh-CN"/>
              </w:rPr>
            </w:pPr>
            <w:r w:rsidRPr="002A2FCA">
              <w:rPr>
                <w:lang w:eastAsia="zh-CN"/>
              </w:rPr>
              <w:t>Предельный рабочий диапазон:</w:t>
            </w:r>
          </w:p>
          <w:p w:rsidR="002A2FCA" w:rsidRPr="002A2FCA" w:rsidRDefault="002A2FCA" w:rsidP="002A2FCA">
            <w:pPr>
              <w:widowControl w:val="0"/>
              <w:suppressAutoHyphens/>
              <w:autoSpaceDE w:val="0"/>
              <w:spacing w:after="0"/>
              <w:jc w:val="left"/>
              <w:rPr>
                <w:spacing w:val="-4"/>
                <w:lang w:eastAsia="zh-CN"/>
              </w:rPr>
            </w:pPr>
            <w:r w:rsidRPr="002A2FCA">
              <w:rPr>
                <w:spacing w:val="-4"/>
                <w:lang w:eastAsia="zh-CN"/>
              </w:rPr>
              <w:t>- ПУ, применяемые внутри помещения</w:t>
            </w:r>
          </w:p>
          <w:p w:rsidR="002A2FCA" w:rsidRPr="002A2FCA" w:rsidRDefault="002A2FCA" w:rsidP="002A2FCA">
            <w:pPr>
              <w:widowControl w:val="0"/>
              <w:suppressAutoHyphens/>
              <w:autoSpaceDE w:val="0"/>
              <w:spacing w:after="0" w:line="252" w:lineRule="auto"/>
              <w:jc w:val="left"/>
              <w:rPr>
                <w:lang w:eastAsia="zh-CN"/>
              </w:rPr>
            </w:pPr>
            <w:r w:rsidRPr="002A2FCA">
              <w:rPr>
                <w:lang w:eastAsia="zh-CN"/>
              </w:rPr>
              <w:t>- ПУ наружной установки</w:t>
            </w:r>
          </w:p>
        </w:tc>
        <w:tc>
          <w:tcPr>
            <w:tcW w:w="1948" w:type="pct"/>
          </w:tcPr>
          <w:p w:rsidR="002A2FCA" w:rsidRPr="002A2FCA" w:rsidRDefault="002A2FCA" w:rsidP="002A2FCA">
            <w:pPr>
              <w:widowControl w:val="0"/>
              <w:suppressAutoHyphens/>
              <w:autoSpaceDE w:val="0"/>
              <w:spacing w:after="0" w:line="252" w:lineRule="auto"/>
              <w:jc w:val="left"/>
              <w:rPr>
                <w:lang w:eastAsia="zh-CN"/>
              </w:rPr>
            </w:pPr>
          </w:p>
          <w:p w:rsidR="002A2FCA" w:rsidRPr="002A2FCA" w:rsidRDefault="002A2FCA" w:rsidP="002A2FCA">
            <w:pPr>
              <w:widowControl w:val="0"/>
              <w:suppressAutoHyphens/>
              <w:autoSpaceDE w:val="0"/>
              <w:spacing w:after="0" w:line="252" w:lineRule="auto"/>
              <w:jc w:val="left"/>
              <w:rPr>
                <w:lang w:eastAsia="zh-CN"/>
              </w:rPr>
            </w:pPr>
            <w:r w:rsidRPr="002A2FCA">
              <w:rPr>
                <w:lang w:eastAsia="zh-CN"/>
              </w:rPr>
              <w:t>от -25 до +55</w:t>
            </w:r>
            <w:proofErr w:type="gramStart"/>
            <w:r w:rsidRPr="002A2FCA">
              <w:rPr>
                <w:lang w:eastAsia="zh-CN"/>
              </w:rPr>
              <w:t xml:space="preserve"> </w:t>
            </w:r>
            <w:r w:rsidRPr="002A2FCA">
              <w:rPr>
                <w:lang w:eastAsia="zh-CN"/>
              </w:rPr>
              <w:sym w:font="Symbol" w:char="F0B0"/>
            </w:r>
            <w:r w:rsidRPr="002A2FCA">
              <w:rPr>
                <w:lang w:eastAsia="zh-CN"/>
              </w:rPr>
              <w:t>С</w:t>
            </w:r>
            <w:proofErr w:type="gramEnd"/>
          </w:p>
          <w:p w:rsidR="002A2FCA" w:rsidRPr="002A2FCA" w:rsidRDefault="002A2FCA" w:rsidP="002A2FCA">
            <w:pPr>
              <w:widowControl w:val="0"/>
              <w:suppressAutoHyphens/>
              <w:autoSpaceDE w:val="0"/>
              <w:spacing w:after="0" w:line="252" w:lineRule="auto"/>
              <w:jc w:val="left"/>
              <w:rPr>
                <w:lang w:eastAsia="zh-CN"/>
              </w:rPr>
            </w:pPr>
            <w:r w:rsidRPr="002A2FCA">
              <w:rPr>
                <w:lang w:eastAsia="zh-CN"/>
              </w:rPr>
              <w:t>от -40 до +70</w:t>
            </w:r>
            <w:proofErr w:type="gramStart"/>
            <w:r w:rsidRPr="002A2FCA">
              <w:rPr>
                <w:lang w:eastAsia="zh-CN"/>
              </w:rPr>
              <w:t xml:space="preserve"> </w:t>
            </w:r>
            <w:r w:rsidRPr="002A2FCA">
              <w:rPr>
                <w:lang w:eastAsia="zh-CN"/>
              </w:rPr>
              <w:sym w:font="Symbol" w:char="F0B0"/>
            </w:r>
            <w:r w:rsidRPr="002A2FCA">
              <w:rPr>
                <w:lang w:eastAsia="zh-CN"/>
              </w:rPr>
              <w:t>С</w:t>
            </w:r>
            <w:proofErr w:type="gramEnd"/>
          </w:p>
        </w:tc>
        <w:tc>
          <w:tcPr>
            <w:tcW w:w="1234" w:type="pct"/>
            <w:vMerge w:val="restart"/>
          </w:tcPr>
          <w:p w:rsidR="002A2FCA" w:rsidRPr="002A2FCA" w:rsidRDefault="002A2FCA" w:rsidP="002A2FCA">
            <w:pPr>
              <w:suppressAutoHyphens/>
              <w:spacing w:after="0"/>
              <w:rPr>
                <w:lang w:eastAsia="zh-CN"/>
              </w:rPr>
            </w:pPr>
          </w:p>
        </w:tc>
      </w:tr>
      <w:tr w:rsidR="00D545A0" w:rsidRPr="002A2FCA" w:rsidTr="00D545A0">
        <w:trPr>
          <w:trHeight w:val="323"/>
        </w:trPr>
        <w:tc>
          <w:tcPr>
            <w:tcW w:w="354" w:type="pct"/>
          </w:tcPr>
          <w:p w:rsidR="002A2FCA" w:rsidRPr="002A2FCA" w:rsidRDefault="002A2FCA" w:rsidP="00613EA9">
            <w:pPr>
              <w:keepNext/>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widowControl w:val="0"/>
              <w:suppressAutoHyphens/>
              <w:autoSpaceDE w:val="0"/>
              <w:spacing w:after="0"/>
              <w:jc w:val="left"/>
              <w:rPr>
                <w:lang w:eastAsia="zh-CN"/>
              </w:rPr>
            </w:pPr>
            <w:r w:rsidRPr="002A2FCA">
              <w:rPr>
                <w:lang w:eastAsia="zh-CN"/>
              </w:rPr>
              <w:t>Предельный диапазон хранения и транспортирования:</w:t>
            </w:r>
          </w:p>
          <w:p w:rsidR="002A2FCA" w:rsidRPr="002A2FCA" w:rsidRDefault="002A2FCA" w:rsidP="002A2FCA">
            <w:pPr>
              <w:keepNext/>
              <w:widowControl w:val="0"/>
              <w:suppressAutoHyphens/>
              <w:autoSpaceDE w:val="0"/>
              <w:spacing w:after="0"/>
              <w:jc w:val="left"/>
              <w:rPr>
                <w:spacing w:val="-2"/>
                <w:lang w:eastAsia="zh-CN"/>
              </w:rPr>
            </w:pPr>
            <w:r w:rsidRPr="002A2FCA">
              <w:rPr>
                <w:spacing w:val="-2"/>
                <w:lang w:eastAsia="zh-CN"/>
              </w:rPr>
              <w:t>- ПУ, применяемые внутри помещения</w:t>
            </w:r>
          </w:p>
          <w:p w:rsidR="002A2FCA" w:rsidRPr="002A2FCA" w:rsidRDefault="002A2FCA" w:rsidP="002A2FCA">
            <w:pPr>
              <w:keepNext/>
              <w:widowControl w:val="0"/>
              <w:suppressAutoHyphens/>
              <w:autoSpaceDE w:val="0"/>
              <w:spacing w:after="0" w:line="252" w:lineRule="auto"/>
              <w:jc w:val="left"/>
              <w:rPr>
                <w:lang w:eastAsia="zh-CN"/>
              </w:rPr>
            </w:pPr>
            <w:r w:rsidRPr="002A2FCA">
              <w:rPr>
                <w:lang w:eastAsia="zh-CN"/>
              </w:rPr>
              <w:t>- ПУ наружной установки</w:t>
            </w:r>
          </w:p>
        </w:tc>
        <w:tc>
          <w:tcPr>
            <w:tcW w:w="1948" w:type="pct"/>
          </w:tcPr>
          <w:p w:rsidR="002A2FCA" w:rsidRPr="002A2FCA" w:rsidRDefault="002A2FCA" w:rsidP="002A2FCA">
            <w:pPr>
              <w:keepNext/>
              <w:widowControl w:val="0"/>
              <w:suppressAutoHyphens/>
              <w:autoSpaceDE w:val="0"/>
              <w:spacing w:after="0"/>
              <w:jc w:val="left"/>
              <w:rPr>
                <w:lang w:eastAsia="zh-CN"/>
              </w:rPr>
            </w:pPr>
          </w:p>
          <w:p w:rsidR="002A2FCA" w:rsidRPr="002A2FCA" w:rsidRDefault="002A2FCA" w:rsidP="002A2FCA">
            <w:pPr>
              <w:keepNext/>
              <w:widowControl w:val="0"/>
              <w:suppressAutoHyphens/>
              <w:autoSpaceDE w:val="0"/>
              <w:spacing w:after="0"/>
              <w:jc w:val="left"/>
              <w:rPr>
                <w:lang w:eastAsia="zh-CN"/>
              </w:rPr>
            </w:pPr>
          </w:p>
          <w:p w:rsidR="002A2FCA" w:rsidRPr="002A2FCA" w:rsidRDefault="002A2FCA" w:rsidP="002A2FCA">
            <w:pPr>
              <w:keepNext/>
              <w:widowControl w:val="0"/>
              <w:suppressAutoHyphens/>
              <w:autoSpaceDE w:val="0"/>
              <w:spacing w:after="0"/>
              <w:jc w:val="left"/>
              <w:rPr>
                <w:lang w:eastAsia="zh-CN"/>
              </w:rPr>
            </w:pPr>
            <w:r w:rsidRPr="002A2FCA">
              <w:rPr>
                <w:lang w:eastAsia="zh-CN"/>
              </w:rPr>
              <w:t>от -25 до +60</w:t>
            </w:r>
            <w:proofErr w:type="gramStart"/>
            <w:r w:rsidRPr="002A2FCA">
              <w:rPr>
                <w:lang w:eastAsia="zh-CN"/>
              </w:rPr>
              <w:t xml:space="preserve"> </w:t>
            </w:r>
            <w:r w:rsidRPr="002A2FCA">
              <w:rPr>
                <w:lang w:eastAsia="zh-CN"/>
              </w:rPr>
              <w:sym w:font="Symbol" w:char="F0B0"/>
            </w:r>
            <w:r w:rsidRPr="002A2FCA">
              <w:rPr>
                <w:lang w:eastAsia="zh-CN"/>
              </w:rPr>
              <w:t>С</w:t>
            </w:r>
            <w:proofErr w:type="gramEnd"/>
          </w:p>
          <w:p w:rsidR="002A2FCA" w:rsidRPr="002A2FCA" w:rsidRDefault="002A2FCA" w:rsidP="002A2FCA">
            <w:pPr>
              <w:keepNext/>
              <w:widowControl w:val="0"/>
              <w:suppressAutoHyphens/>
              <w:autoSpaceDE w:val="0"/>
              <w:spacing w:after="0" w:line="252" w:lineRule="auto"/>
              <w:jc w:val="left"/>
              <w:rPr>
                <w:lang w:eastAsia="zh-CN"/>
              </w:rPr>
            </w:pPr>
            <w:r w:rsidRPr="002A2FCA">
              <w:rPr>
                <w:lang w:eastAsia="zh-CN"/>
              </w:rPr>
              <w:t>от -40 до +70</w:t>
            </w:r>
            <w:proofErr w:type="gramStart"/>
            <w:r w:rsidRPr="002A2FCA">
              <w:rPr>
                <w:lang w:eastAsia="zh-CN"/>
              </w:rPr>
              <w:t xml:space="preserve"> </w:t>
            </w:r>
            <w:r w:rsidRPr="002A2FCA">
              <w:rPr>
                <w:lang w:eastAsia="zh-CN"/>
              </w:rPr>
              <w:sym w:font="Symbol" w:char="F0B0"/>
            </w:r>
            <w:r w:rsidRPr="002A2FCA">
              <w:rPr>
                <w:lang w:eastAsia="zh-CN"/>
              </w:rPr>
              <w:t>С</w:t>
            </w:r>
            <w:proofErr w:type="gramEnd"/>
          </w:p>
        </w:tc>
        <w:tc>
          <w:tcPr>
            <w:tcW w:w="1234" w:type="pct"/>
            <w:vMerge/>
          </w:tcPr>
          <w:p w:rsidR="002A2FCA" w:rsidRPr="002A2FCA" w:rsidRDefault="002A2FCA" w:rsidP="002A2FCA">
            <w:pPr>
              <w:keepNext/>
              <w:suppressAutoHyphens/>
              <w:spacing w:after="0" w:line="264" w:lineRule="auto"/>
              <w:rPr>
                <w:lang w:eastAsia="zh-CN"/>
              </w:rPr>
            </w:pPr>
          </w:p>
        </w:tc>
      </w:tr>
      <w:tr w:rsidR="00D545A0" w:rsidRPr="002A2FCA" w:rsidTr="00D545A0">
        <w:trPr>
          <w:trHeight w:val="323"/>
        </w:trPr>
        <w:tc>
          <w:tcPr>
            <w:tcW w:w="354" w:type="pct"/>
          </w:tcPr>
          <w:p w:rsidR="002A2FCA" w:rsidRPr="002A2FCA" w:rsidRDefault="002A2FCA" w:rsidP="00613EA9">
            <w:pPr>
              <w:keepNext/>
              <w:numPr>
                <w:ilvl w:val="2"/>
                <w:numId w:val="51"/>
              </w:numPr>
              <w:tabs>
                <w:tab w:val="left" w:pos="602"/>
                <w:tab w:val="left" w:pos="1629"/>
              </w:tabs>
              <w:suppressAutoHyphens/>
              <w:spacing w:after="0" w:line="264" w:lineRule="auto"/>
              <w:ind w:left="0"/>
              <w:contextualSpacing/>
              <w:jc w:val="center"/>
              <w:rPr>
                <w:lang w:eastAsia="zh-CN"/>
              </w:rPr>
            </w:pPr>
          </w:p>
        </w:tc>
        <w:tc>
          <w:tcPr>
            <w:tcW w:w="1464" w:type="pct"/>
          </w:tcPr>
          <w:p w:rsidR="002A2FCA" w:rsidRPr="002A2FCA" w:rsidRDefault="002A2FCA" w:rsidP="002A2FCA">
            <w:pPr>
              <w:keepNext/>
              <w:widowControl w:val="0"/>
              <w:suppressAutoHyphens/>
              <w:autoSpaceDE w:val="0"/>
              <w:spacing w:after="0"/>
              <w:jc w:val="left"/>
              <w:rPr>
                <w:lang w:eastAsia="zh-CN"/>
              </w:rPr>
            </w:pPr>
            <w:r w:rsidRPr="002A2FCA">
              <w:rPr>
                <w:lang w:eastAsia="zh-CN"/>
              </w:rPr>
              <w:t>- температуры внутри корпуса приборов учета</w:t>
            </w:r>
          </w:p>
        </w:tc>
        <w:tc>
          <w:tcPr>
            <w:tcW w:w="1948" w:type="pct"/>
            <w:vAlign w:val="center"/>
          </w:tcPr>
          <w:p w:rsidR="002A2FCA" w:rsidRPr="002A2FCA" w:rsidRDefault="002A2FCA" w:rsidP="002A2FCA">
            <w:pPr>
              <w:keepNext/>
              <w:widowControl w:val="0"/>
              <w:suppressAutoHyphens/>
              <w:autoSpaceDE w:val="0"/>
              <w:spacing w:after="0"/>
              <w:jc w:val="left"/>
              <w:rPr>
                <w:lang w:eastAsia="zh-CN"/>
              </w:rPr>
            </w:pPr>
            <w:r w:rsidRPr="002A2FCA">
              <w:rPr>
                <w:lang w:eastAsia="zh-CN"/>
              </w:rPr>
              <w:t>Опционально</w:t>
            </w:r>
          </w:p>
        </w:tc>
        <w:tc>
          <w:tcPr>
            <w:tcW w:w="1234" w:type="pct"/>
          </w:tcPr>
          <w:p w:rsidR="002A2FCA" w:rsidRPr="002A2FCA" w:rsidRDefault="002A2FCA" w:rsidP="002A2FCA">
            <w:pPr>
              <w:keepNext/>
              <w:suppressAutoHyphens/>
              <w:spacing w:after="0" w:line="264" w:lineRule="auto"/>
              <w:rPr>
                <w:lang w:eastAsia="zh-CN"/>
              </w:rPr>
            </w:pPr>
          </w:p>
        </w:tc>
      </w:tr>
      <w:tr w:rsidR="002A2FCA" w:rsidRPr="002A2FCA" w:rsidTr="00D545A0">
        <w:trPr>
          <w:trHeight w:val="316"/>
        </w:trPr>
        <w:tc>
          <w:tcPr>
            <w:tcW w:w="354" w:type="pct"/>
          </w:tcPr>
          <w:p w:rsidR="002A2FCA" w:rsidRPr="002A2FCA" w:rsidRDefault="002A2FCA" w:rsidP="00613EA9">
            <w:pPr>
              <w:keepNext/>
              <w:numPr>
                <w:ilvl w:val="1"/>
                <w:numId w:val="51"/>
              </w:numPr>
              <w:tabs>
                <w:tab w:val="left" w:pos="602"/>
                <w:tab w:val="left" w:pos="1629"/>
              </w:tabs>
              <w:suppressAutoHyphens/>
              <w:spacing w:after="0" w:line="264" w:lineRule="auto"/>
              <w:ind w:left="0" w:firstLine="0"/>
              <w:contextualSpacing/>
              <w:jc w:val="center"/>
              <w:rPr>
                <w:lang w:eastAsia="zh-CN"/>
              </w:rPr>
            </w:pPr>
          </w:p>
        </w:tc>
        <w:tc>
          <w:tcPr>
            <w:tcW w:w="4646" w:type="pct"/>
            <w:gridSpan w:val="3"/>
          </w:tcPr>
          <w:p w:rsidR="002A2FCA" w:rsidRPr="002A2FCA" w:rsidRDefault="002A2FCA" w:rsidP="002A2FCA">
            <w:pPr>
              <w:keepNext/>
              <w:widowControl w:val="0"/>
              <w:suppressAutoHyphens/>
              <w:spacing w:after="0" w:line="264" w:lineRule="auto"/>
              <w:jc w:val="left"/>
              <w:rPr>
                <w:lang w:eastAsia="zh-CN"/>
              </w:rPr>
            </w:pPr>
            <w:r w:rsidRPr="002A2FCA">
              <w:rPr>
                <w:lang w:eastAsia="zh-CN"/>
              </w:rPr>
              <w:t>Комплект поставки:</w:t>
            </w:r>
          </w:p>
        </w:tc>
      </w:tr>
      <w:tr w:rsidR="00D545A0" w:rsidRPr="002A2FCA" w:rsidTr="00D545A0">
        <w:trPr>
          <w:trHeight w:val="483"/>
        </w:trPr>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tabs>
                <w:tab w:val="num" w:pos="2400"/>
              </w:tabs>
              <w:suppressAutoHyphens/>
              <w:spacing w:after="0"/>
              <w:jc w:val="left"/>
              <w:rPr>
                <w:lang w:eastAsia="zh-CN"/>
              </w:rPr>
            </w:pPr>
            <w:r w:rsidRPr="002A2FCA">
              <w:rPr>
                <w:lang w:eastAsia="zh-CN"/>
              </w:rPr>
              <w:t>Комплект поставки ПУ электроэнергии:</w:t>
            </w:r>
          </w:p>
          <w:p w:rsidR="002A2FCA" w:rsidRPr="002A2FCA" w:rsidRDefault="002A2FCA" w:rsidP="002A2FCA">
            <w:pPr>
              <w:tabs>
                <w:tab w:val="num" w:pos="2400"/>
              </w:tabs>
              <w:suppressAutoHyphens/>
              <w:spacing w:after="0"/>
              <w:jc w:val="left"/>
              <w:rPr>
                <w:lang w:eastAsia="zh-CN"/>
              </w:rPr>
            </w:pPr>
            <w:r w:rsidRPr="002A2FCA">
              <w:rPr>
                <w:lang w:eastAsia="zh-CN"/>
              </w:rPr>
              <w:t>- прибор учета электроэнергии;</w:t>
            </w:r>
          </w:p>
          <w:p w:rsidR="002A2FCA" w:rsidRPr="002A2FCA" w:rsidRDefault="002A2FCA" w:rsidP="002A2FCA">
            <w:pPr>
              <w:tabs>
                <w:tab w:val="num" w:pos="2400"/>
              </w:tabs>
              <w:suppressAutoHyphens/>
              <w:spacing w:after="0"/>
              <w:jc w:val="left"/>
              <w:rPr>
                <w:lang w:eastAsia="zh-CN"/>
              </w:rPr>
            </w:pPr>
            <w:r w:rsidRPr="002A2FCA">
              <w:rPr>
                <w:lang w:eastAsia="zh-CN"/>
              </w:rPr>
              <w:t>- удаленный дисплей (для прибора учета сплит-исполнения);</w:t>
            </w:r>
          </w:p>
          <w:p w:rsidR="002A2FCA" w:rsidRPr="002A2FCA" w:rsidRDefault="002A2FCA" w:rsidP="002A2FCA">
            <w:pPr>
              <w:tabs>
                <w:tab w:val="num" w:pos="2400"/>
              </w:tabs>
              <w:suppressAutoHyphens/>
              <w:spacing w:after="0"/>
              <w:jc w:val="left"/>
              <w:rPr>
                <w:lang w:eastAsia="zh-CN"/>
              </w:rPr>
            </w:pPr>
            <w:r w:rsidRPr="002A2FCA">
              <w:rPr>
                <w:lang w:eastAsia="zh-CN"/>
              </w:rPr>
              <w:t>- комплект эксплуатационной документации (руководство по эксплуатации, паспорт (паспорт-формуляр), оформленные по ГОСТ 2.601;</w:t>
            </w:r>
          </w:p>
          <w:p w:rsidR="002A2FCA" w:rsidRPr="002A2FCA" w:rsidRDefault="002A2FCA" w:rsidP="002A2FCA">
            <w:pPr>
              <w:tabs>
                <w:tab w:val="num" w:pos="2400"/>
              </w:tabs>
              <w:suppressAutoHyphens/>
              <w:spacing w:after="0"/>
              <w:jc w:val="left"/>
              <w:rPr>
                <w:lang w:eastAsia="zh-CN"/>
              </w:rPr>
            </w:pPr>
            <w:r w:rsidRPr="002A2FCA">
              <w:rPr>
                <w:lang w:eastAsia="zh-CN"/>
              </w:rPr>
              <w:t xml:space="preserve">- методика поверки на </w:t>
            </w:r>
            <w:r w:rsidRPr="002A2FCA">
              <w:rPr>
                <w:lang w:eastAsia="zh-CN"/>
              </w:rPr>
              <w:lastRenderedPageBreak/>
              <w:t>партию приборов учета (или в качестве подраздела в составе ЭД),</w:t>
            </w:r>
          </w:p>
          <w:p w:rsidR="002A2FCA" w:rsidRPr="002A2FCA" w:rsidRDefault="002A2FCA" w:rsidP="002A2FCA">
            <w:pPr>
              <w:tabs>
                <w:tab w:val="num" w:pos="2400"/>
              </w:tabs>
              <w:suppressAutoHyphens/>
              <w:spacing w:after="0"/>
              <w:jc w:val="left"/>
              <w:rPr>
                <w:lang w:eastAsia="zh-CN"/>
              </w:rPr>
            </w:pPr>
            <w:r w:rsidRPr="002A2FCA">
              <w:rPr>
                <w:lang w:eastAsia="zh-CN"/>
              </w:rPr>
              <w:t>- действующее свидетельство о поверке (или знак поверки в паспорте (паспорте-формуляре)),</w:t>
            </w:r>
          </w:p>
          <w:p w:rsidR="002A2FCA" w:rsidRPr="002A2FCA" w:rsidRDefault="002A2FCA" w:rsidP="002A2FCA">
            <w:pPr>
              <w:tabs>
                <w:tab w:val="num" w:pos="2400"/>
              </w:tabs>
              <w:suppressAutoHyphens/>
              <w:spacing w:after="0"/>
              <w:jc w:val="left"/>
              <w:rPr>
                <w:lang w:eastAsia="zh-CN"/>
              </w:rPr>
            </w:pPr>
            <w:r w:rsidRPr="002A2FCA">
              <w:rPr>
                <w:lang w:eastAsia="zh-CN"/>
              </w:rPr>
              <w:t xml:space="preserve">- </w:t>
            </w:r>
            <w:proofErr w:type="gramStart"/>
            <w:r w:rsidRPr="002A2FCA">
              <w:rPr>
                <w:lang w:eastAsia="zh-CN"/>
              </w:rPr>
              <w:t>сервисное</w:t>
            </w:r>
            <w:proofErr w:type="gramEnd"/>
            <w:r w:rsidRPr="002A2FCA">
              <w:rPr>
                <w:lang w:eastAsia="zh-CN"/>
              </w:rPr>
              <w:t xml:space="preserve"> ПО (версия ПО согласно описанию типа на прибор учета),</w:t>
            </w:r>
          </w:p>
          <w:p w:rsidR="002A2FCA" w:rsidRPr="002A2FCA" w:rsidRDefault="002A2FCA" w:rsidP="002A2FCA">
            <w:pPr>
              <w:tabs>
                <w:tab w:val="num" w:pos="2400"/>
              </w:tabs>
              <w:suppressAutoHyphens/>
              <w:spacing w:after="0"/>
              <w:jc w:val="left"/>
              <w:rPr>
                <w:lang w:eastAsia="zh-CN"/>
              </w:rPr>
            </w:pPr>
            <w:r w:rsidRPr="002A2FCA">
              <w:rPr>
                <w:lang w:eastAsia="zh-CN"/>
              </w:rPr>
              <w:t>- транспортная тара;</w:t>
            </w:r>
          </w:p>
          <w:p w:rsidR="002A2FCA" w:rsidRPr="002A2FCA" w:rsidRDefault="002A2FCA" w:rsidP="002A2FCA">
            <w:pPr>
              <w:tabs>
                <w:tab w:val="num" w:pos="2400"/>
              </w:tabs>
              <w:suppressAutoHyphens/>
              <w:spacing w:after="0"/>
              <w:jc w:val="left"/>
              <w:rPr>
                <w:lang w:eastAsia="zh-CN"/>
              </w:rPr>
            </w:pPr>
            <w:r w:rsidRPr="002A2FCA">
              <w:rPr>
                <w:lang w:eastAsia="zh-CN"/>
              </w:rPr>
              <w:t>- батарейки для выносного дисплея (для прибора учета сплит-исполнения).</w:t>
            </w:r>
          </w:p>
        </w:tc>
        <w:tc>
          <w:tcPr>
            <w:tcW w:w="1948" w:type="pct"/>
          </w:tcPr>
          <w:p w:rsidR="002A2FCA" w:rsidRPr="002A2FCA" w:rsidRDefault="002A2FCA" w:rsidP="002A2FCA">
            <w:pPr>
              <w:widowControl w:val="0"/>
              <w:suppressAutoHyphens/>
              <w:autoSpaceDE w:val="0"/>
              <w:spacing w:after="0"/>
              <w:jc w:val="left"/>
              <w:rPr>
                <w:lang w:eastAsia="zh-CN"/>
              </w:rPr>
            </w:pPr>
            <w:r w:rsidRPr="002A2FCA">
              <w:rPr>
                <w:lang w:eastAsia="zh-CN"/>
              </w:rPr>
              <w:lastRenderedPageBreak/>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widowControl w:val="0"/>
              <w:autoSpaceDE w:val="0"/>
              <w:autoSpaceDN w:val="0"/>
              <w:adjustRightInd w:val="0"/>
              <w:spacing w:after="0"/>
              <w:jc w:val="left"/>
              <w:rPr>
                <w:b/>
                <w:bCs/>
              </w:rPr>
            </w:pPr>
            <w:r w:rsidRPr="002A2FCA">
              <w:t>Наличие в технической документации на устройство (паспорте или РЭ) информации о совместимости приборов учета с ПО ИВК «</w:t>
            </w:r>
            <w:proofErr w:type="gramStart"/>
            <w:r w:rsidRPr="002A2FCA">
              <w:t>Пирамида-сети</w:t>
            </w:r>
            <w:proofErr w:type="gramEnd"/>
            <w:r w:rsidRPr="002A2FCA">
              <w:t>» (или с УСПД, совместимым с ПО ИВК «Пирамида-сети»)</w:t>
            </w:r>
          </w:p>
        </w:tc>
        <w:tc>
          <w:tcPr>
            <w:tcW w:w="1948" w:type="pct"/>
            <w:vAlign w:val="center"/>
          </w:tcPr>
          <w:p w:rsidR="002A2FCA" w:rsidRPr="002A2FCA" w:rsidRDefault="002A2FCA" w:rsidP="002A2FCA">
            <w:pPr>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keepNext/>
              <w:widowControl w:val="0"/>
              <w:autoSpaceDE w:val="0"/>
              <w:autoSpaceDN w:val="0"/>
              <w:adjustRightInd w:val="0"/>
              <w:spacing w:after="0"/>
              <w:jc w:val="left"/>
            </w:pPr>
            <w:r w:rsidRPr="00B764A0">
              <w:t>Наличие ПУ в свидетельстве об описании типа средств измерений в виде законченных укомплектованных изделий, для установки которых на месте эксплуатации достаточно указаний, приведённых в монтажной и/или эксплуатационной документации, в которой нормированы метрологические характеристики измерительных каналов системы</w:t>
            </w:r>
          </w:p>
        </w:tc>
        <w:tc>
          <w:tcPr>
            <w:tcW w:w="1948" w:type="pct"/>
            <w:vAlign w:val="center"/>
          </w:tcPr>
          <w:p w:rsidR="002A2FCA" w:rsidRPr="002A2FCA" w:rsidRDefault="002A2FCA" w:rsidP="002A2FCA">
            <w:pPr>
              <w:suppressAutoHyphens/>
              <w:spacing w:after="0"/>
              <w:jc w:val="left"/>
              <w:rPr>
                <w:lang w:eastAsia="zh-CN"/>
              </w:rPr>
            </w:pPr>
            <w:r w:rsidRPr="002A2FCA">
              <w:rPr>
                <w:lang w:eastAsia="zh-CN"/>
              </w:rPr>
              <w:t>Обязательно</w:t>
            </w:r>
          </w:p>
        </w:tc>
        <w:tc>
          <w:tcPr>
            <w:tcW w:w="1234" w:type="pct"/>
          </w:tcPr>
          <w:p w:rsidR="002A2FCA" w:rsidRPr="002A2FCA" w:rsidRDefault="002A2FCA" w:rsidP="002A2FCA">
            <w:pPr>
              <w:suppressAutoHyphens/>
              <w:spacing w:after="0"/>
              <w:rPr>
                <w:lang w:eastAsia="zh-CN"/>
              </w:rPr>
            </w:pPr>
          </w:p>
        </w:tc>
      </w:tr>
      <w:tr w:rsidR="00D545A0" w:rsidRPr="002A2FCA" w:rsidTr="00D545A0">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suppressAutoHyphens/>
              <w:autoSpaceDE w:val="0"/>
              <w:autoSpaceDN w:val="0"/>
              <w:adjustRightInd w:val="0"/>
              <w:spacing w:after="0" w:line="252" w:lineRule="auto"/>
              <w:jc w:val="left"/>
              <w:rPr>
                <w:b/>
                <w:bCs/>
              </w:rPr>
            </w:pPr>
            <w:bookmarkStart w:id="249" w:name="_Toc478630952"/>
            <w:bookmarkStart w:id="250" w:name="_Toc197921731"/>
            <w:bookmarkStart w:id="251" w:name="_Toc198014143"/>
            <w:bookmarkStart w:id="252" w:name="_Toc198956650"/>
            <w:bookmarkStart w:id="253" w:name="_Toc198957513"/>
            <w:bookmarkStart w:id="254" w:name="_Toc198960082"/>
            <w:bookmarkStart w:id="255" w:name="_Toc198961459"/>
            <w:bookmarkStart w:id="256" w:name="_Toc256597693"/>
            <w:bookmarkStart w:id="257" w:name="_Toc303158288"/>
            <w:r w:rsidRPr="002A2FCA">
              <w:rPr>
                <w:b/>
              </w:rPr>
              <w:t>Требования безопасности</w:t>
            </w:r>
            <w:bookmarkEnd w:id="249"/>
            <w:bookmarkEnd w:id="250"/>
            <w:bookmarkEnd w:id="251"/>
            <w:bookmarkEnd w:id="252"/>
            <w:bookmarkEnd w:id="253"/>
            <w:bookmarkEnd w:id="254"/>
            <w:bookmarkEnd w:id="255"/>
            <w:bookmarkEnd w:id="256"/>
            <w:bookmarkEnd w:id="257"/>
          </w:p>
        </w:tc>
        <w:tc>
          <w:tcPr>
            <w:tcW w:w="1948" w:type="pct"/>
          </w:tcPr>
          <w:p w:rsidR="002A2FCA" w:rsidRPr="002A2FCA" w:rsidRDefault="002A2FCA" w:rsidP="002A2FCA">
            <w:pPr>
              <w:suppressAutoHyphens/>
              <w:spacing w:after="0"/>
              <w:jc w:val="left"/>
              <w:rPr>
                <w:b/>
                <w:lang w:val="x-none" w:eastAsia="zh-CN"/>
              </w:rPr>
            </w:pPr>
            <w:r w:rsidRPr="002A2FCA">
              <w:rPr>
                <w:lang w:val="x-none" w:eastAsia="zh-CN"/>
              </w:rPr>
              <w:t xml:space="preserve">По безопасности эксплуатации </w:t>
            </w:r>
            <w:r w:rsidRPr="002A2FCA">
              <w:rPr>
                <w:lang w:eastAsia="zh-CN"/>
              </w:rPr>
              <w:t>ПУ</w:t>
            </w:r>
            <w:r w:rsidRPr="002A2FCA">
              <w:rPr>
                <w:lang w:val="x-none" w:eastAsia="zh-CN"/>
              </w:rPr>
              <w:t xml:space="preserve"> должен удовлетворять требованиям безопасности по ГОСТ 22261-94. </w:t>
            </w:r>
            <w:bookmarkStart w:id="258" w:name="_Toc197921733"/>
            <w:bookmarkStart w:id="259" w:name="_Toc198014145"/>
            <w:bookmarkStart w:id="260" w:name="_Toc198956652"/>
            <w:bookmarkStart w:id="261" w:name="_Toc198957515"/>
            <w:bookmarkStart w:id="262" w:name="_Toc198960084"/>
            <w:bookmarkStart w:id="263" w:name="_Toc198961461"/>
            <w:bookmarkStart w:id="264" w:name="_Toc198973944"/>
            <w:bookmarkStart w:id="265" w:name="_Toc256597048"/>
            <w:bookmarkStart w:id="266" w:name="_Toc256597695"/>
            <w:bookmarkStart w:id="267" w:name="_Toc300577112"/>
            <w:bookmarkStart w:id="268" w:name="_Toc303158290"/>
            <w:r w:rsidRPr="002A2FCA">
              <w:rPr>
                <w:lang w:val="x-none" w:eastAsia="zh-CN"/>
              </w:rPr>
              <w:t xml:space="preserve">По способу защиты человека от поражения электрическим током </w:t>
            </w:r>
            <w:r w:rsidRPr="002A2FCA">
              <w:rPr>
                <w:lang w:eastAsia="zh-CN"/>
              </w:rPr>
              <w:t>ПУ</w:t>
            </w:r>
            <w:r w:rsidRPr="002A2FCA">
              <w:rPr>
                <w:lang w:val="x-none" w:eastAsia="zh-CN"/>
              </w:rPr>
              <w:t xml:space="preserve"> должен соответствовать ГОСТ 12.2.007.0-75, ГОСТ 31818.11-12, ГОСТ 12.2.091-2012 классу защиты II.</w:t>
            </w:r>
            <w:bookmarkEnd w:id="258"/>
            <w:bookmarkEnd w:id="259"/>
            <w:bookmarkEnd w:id="260"/>
            <w:bookmarkEnd w:id="261"/>
            <w:bookmarkEnd w:id="262"/>
            <w:bookmarkEnd w:id="263"/>
            <w:bookmarkEnd w:id="264"/>
            <w:bookmarkEnd w:id="265"/>
            <w:bookmarkEnd w:id="266"/>
            <w:bookmarkEnd w:id="267"/>
            <w:bookmarkEnd w:id="268"/>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suppressAutoHyphens/>
              <w:autoSpaceDE w:val="0"/>
              <w:autoSpaceDN w:val="0"/>
              <w:adjustRightInd w:val="0"/>
              <w:spacing w:after="0" w:line="252" w:lineRule="auto"/>
              <w:jc w:val="left"/>
              <w:rPr>
                <w:b/>
              </w:rPr>
            </w:pPr>
            <w:r w:rsidRPr="002A2FCA">
              <w:rPr>
                <w:b/>
              </w:rPr>
              <w:t>Сертификат соответствия сре</w:t>
            </w:r>
            <w:proofErr w:type="gramStart"/>
            <w:r w:rsidRPr="002A2FCA">
              <w:rPr>
                <w:b/>
              </w:rPr>
              <w:t>дств св</w:t>
            </w:r>
            <w:proofErr w:type="gramEnd"/>
            <w:r w:rsidRPr="002A2FCA">
              <w:rPr>
                <w:b/>
              </w:rPr>
              <w:t xml:space="preserve">язи </w:t>
            </w:r>
          </w:p>
        </w:tc>
        <w:tc>
          <w:tcPr>
            <w:tcW w:w="1948" w:type="pct"/>
          </w:tcPr>
          <w:p w:rsidR="002A2FCA" w:rsidRPr="002A2FCA" w:rsidRDefault="002A2FCA" w:rsidP="002A2FCA">
            <w:pPr>
              <w:suppressAutoHyphens/>
              <w:spacing w:after="0"/>
              <w:jc w:val="left"/>
              <w:rPr>
                <w:lang w:eastAsia="zh-CN"/>
              </w:rPr>
            </w:pPr>
            <w:r w:rsidRPr="002A2FCA">
              <w:rPr>
                <w:lang w:val="x-none" w:eastAsia="zh-CN"/>
              </w:rPr>
              <w:t xml:space="preserve">Обязательное наличие на модули связи сертификатов о соответствии </w:t>
            </w:r>
            <w:r w:rsidRPr="002A2FCA">
              <w:rPr>
                <w:lang w:eastAsia="zh-CN"/>
              </w:rPr>
              <w:lastRenderedPageBreak/>
              <w:t>требованиям</w:t>
            </w:r>
            <w:r w:rsidRPr="002A2FCA">
              <w:rPr>
                <w:lang w:val="x-none" w:eastAsia="zh-CN"/>
              </w:rPr>
              <w:t xml:space="preserve"> Министерства информационных технологий и связи Российской Федерации по вопросам применения средств связи</w:t>
            </w:r>
            <w:r w:rsidRPr="002A2FCA">
              <w:rPr>
                <w:lang w:eastAsia="zh-CN"/>
              </w:rPr>
              <w:t xml:space="preserve"> </w:t>
            </w:r>
            <w:r w:rsidRPr="002A2FCA">
              <w:rPr>
                <w:lang w:val="x-none" w:eastAsia="zh-CN"/>
              </w:rPr>
              <w:t xml:space="preserve"> (для работы в публичных сетях связи)</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suppressAutoHyphens/>
              <w:autoSpaceDE w:val="0"/>
              <w:autoSpaceDN w:val="0"/>
              <w:adjustRightInd w:val="0"/>
              <w:spacing w:after="0" w:line="252" w:lineRule="auto"/>
              <w:jc w:val="left"/>
              <w:rPr>
                <w:b/>
              </w:rPr>
            </w:pPr>
            <w:r w:rsidRPr="002A2FCA">
              <w:rPr>
                <w:b/>
              </w:rPr>
              <w:t>Требования к радио интерфейсу со встроенной антенной (при наличии):</w:t>
            </w:r>
          </w:p>
        </w:tc>
        <w:tc>
          <w:tcPr>
            <w:tcW w:w="1948" w:type="pct"/>
          </w:tcPr>
          <w:p w:rsidR="002A2FCA" w:rsidRPr="002A2FCA" w:rsidRDefault="002A2FCA" w:rsidP="002A2FCA">
            <w:pPr>
              <w:suppressAutoHyphens/>
              <w:spacing w:after="0"/>
              <w:jc w:val="left"/>
              <w:rPr>
                <w:lang w:eastAsia="zh-CN"/>
              </w:rPr>
            </w:pP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Рабочая полоса частот, МГц</w:t>
            </w:r>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Любая в не лицензируемом диапазоне</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Установка и поддержание обмена данными на скорости, не менее, бит/</w:t>
            </w:r>
            <w:proofErr w:type="gramStart"/>
            <w:r w:rsidRPr="002A2FCA">
              <w:t>с</w:t>
            </w:r>
            <w:proofErr w:type="gramEnd"/>
            <w:r w:rsidRPr="002A2FCA">
              <w:t xml:space="preserve"> </w:t>
            </w:r>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1 200</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pPr>
            <w:r w:rsidRPr="002A2FCA">
              <w:t>Наличие защиты от несанкционированного доступа к ПУ через радио интерфейс</w:t>
            </w:r>
          </w:p>
          <w:p w:rsidR="002A2FCA" w:rsidRPr="002A2FCA" w:rsidRDefault="002A2FCA" w:rsidP="002A2FCA">
            <w:pPr>
              <w:widowControl w:val="0"/>
              <w:suppressAutoHyphens/>
              <w:autoSpaceDE w:val="0"/>
              <w:autoSpaceDN w:val="0"/>
              <w:adjustRightInd w:val="0"/>
              <w:spacing w:after="0" w:line="252" w:lineRule="auto"/>
              <w:jc w:val="left"/>
              <w:rPr>
                <w:b/>
              </w:rPr>
            </w:pPr>
          </w:p>
        </w:tc>
        <w:tc>
          <w:tcPr>
            <w:tcW w:w="1948" w:type="pct"/>
          </w:tcPr>
          <w:p w:rsidR="002A2FCA" w:rsidRPr="002A2FCA" w:rsidRDefault="002A2FCA" w:rsidP="002A2FCA">
            <w:pPr>
              <w:suppressAutoHyphens/>
              <w:spacing w:after="0"/>
              <w:jc w:val="left"/>
              <w:rPr>
                <w:lang w:eastAsia="zh-CN"/>
              </w:rPr>
            </w:pPr>
            <w:r w:rsidRPr="002A2FCA">
              <w:rPr>
                <w:lang w:val="x-none" w:eastAsia="zh-CN"/>
              </w:rPr>
              <w:t>Обязательно</w:t>
            </w:r>
            <w:r w:rsidRPr="002A2FCA">
              <w:rPr>
                <w:lang w:eastAsia="zh-CN"/>
              </w:rPr>
              <w:t xml:space="preserve"> (на программном уровне – при помощи пароля)</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Срок службы, не менее, лет</w:t>
            </w:r>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20</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0"/>
                <w:numId w:val="51"/>
              </w:numPr>
              <w:tabs>
                <w:tab w:val="left" w:pos="602"/>
                <w:tab w:val="left" w:pos="1629"/>
              </w:tabs>
              <w:suppressAutoHyphens/>
              <w:spacing w:after="0" w:line="264" w:lineRule="auto"/>
              <w:ind w:left="0" w:firstLine="0"/>
              <w:contextualSpacing/>
              <w:jc w:val="center"/>
              <w:rPr>
                <w:lang w:eastAsia="zh-CN"/>
              </w:rPr>
            </w:pPr>
          </w:p>
        </w:tc>
        <w:tc>
          <w:tcPr>
            <w:tcW w:w="1464" w:type="pct"/>
          </w:tcPr>
          <w:p w:rsidR="002A2FCA" w:rsidRPr="002A2FCA" w:rsidRDefault="002A2FCA" w:rsidP="002A2FCA">
            <w:pPr>
              <w:widowControl w:val="0"/>
              <w:suppressAutoHyphens/>
              <w:autoSpaceDE w:val="0"/>
              <w:autoSpaceDN w:val="0"/>
              <w:adjustRightInd w:val="0"/>
              <w:spacing w:after="0" w:line="252" w:lineRule="auto"/>
              <w:jc w:val="left"/>
              <w:rPr>
                <w:b/>
              </w:rPr>
            </w:pPr>
            <w:r w:rsidRPr="002A2FCA">
              <w:rPr>
                <w:b/>
              </w:rPr>
              <w:t>Требования к радио интерфейсу с разъёмом под внешнюю антенну (при наличии):</w:t>
            </w:r>
          </w:p>
        </w:tc>
        <w:tc>
          <w:tcPr>
            <w:tcW w:w="1948" w:type="pct"/>
          </w:tcPr>
          <w:p w:rsidR="002A2FCA" w:rsidRPr="002A2FCA" w:rsidRDefault="002A2FCA" w:rsidP="002A2FCA">
            <w:pPr>
              <w:suppressAutoHyphens/>
              <w:spacing w:after="0"/>
              <w:jc w:val="left"/>
              <w:rPr>
                <w:lang w:val="x-none" w:eastAsia="zh-CN"/>
              </w:rPr>
            </w:pP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Рабочая полоса частот</w:t>
            </w:r>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Любая в не лицензируемом диапазоне</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Установка и поддержание обмена данными на скорости, не менее, бит/</w:t>
            </w:r>
            <w:proofErr w:type="gramStart"/>
            <w:r w:rsidRPr="002A2FCA">
              <w:t>с</w:t>
            </w:r>
            <w:proofErr w:type="gramEnd"/>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1 200</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Наличие защиты от несанкционированного доступа к ПУ через радио интерфейс</w:t>
            </w:r>
          </w:p>
        </w:tc>
        <w:tc>
          <w:tcPr>
            <w:tcW w:w="1948" w:type="pct"/>
          </w:tcPr>
          <w:p w:rsidR="002A2FCA" w:rsidRPr="002A2FCA" w:rsidRDefault="002A2FCA" w:rsidP="002A2FCA">
            <w:pPr>
              <w:suppressAutoHyphens/>
              <w:spacing w:after="0"/>
              <w:jc w:val="left"/>
              <w:rPr>
                <w:lang w:eastAsia="zh-CN"/>
              </w:rPr>
            </w:pPr>
            <w:r w:rsidRPr="002A2FCA">
              <w:rPr>
                <w:lang w:val="x-none" w:eastAsia="zh-CN"/>
              </w:rPr>
              <w:t>Обязательно</w:t>
            </w:r>
            <w:r w:rsidRPr="002A2FCA">
              <w:rPr>
                <w:lang w:eastAsia="zh-CN"/>
              </w:rPr>
              <w:t xml:space="preserve"> (на программном уровне – при помощи пароля)</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Наличие выходного соединителя (вилки) для подключения внешней антенны</w:t>
            </w:r>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Обязательно</w:t>
            </w:r>
          </w:p>
        </w:tc>
        <w:tc>
          <w:tcPr>
            <w:tcW w:w="1234" w:type="pct"/>
          </w:tcPr>
          <w:p w:rsidR="002A2FCA" w:rsidRPr="002A2FCA" w:rsidRDefault="002A2FCA" w:rsidP="002A2FCA">
            <w:pPr>
              <w:suppressAutoHyphens/>
              <w:spacing w:after="0"/>
              <w:jc w:val="left"/>
              <w:rPr>
                <w:lang w:eastAsia="zh-CN"/>
              </w:rPr>
            </w:pPr>
          </w:p>
        </w:tc>
      </w:tr>
      <w:tr w:rsidR="00D545A0" w:rsidRPr="002A2FCA" w:rsidTr="00D545A0">
        <w:tc>
          <w:tcPr>
            <w:tcW w:w="354" w:type="pct"/>
          </w:tcPr>
          <w:p w:rsidR="002A2FCA" w:rsidRPr="002A2FCA" w:rsidRDefault="002A2FCA" w:rsidP="00613EA9">
            <w:pPr>
              <w:numPr>
                <w:ilvl w:val="1"/>
                <w:numId w:val="51"/>
              </w:numPr>
              <w:tabs>
                <w:tab w:val="left" w:pos="602"/>
                <w:tab w:val="left" w:pos="1629"/>
              </w:tabs>
              <w:suppressAutoHyphens/>
              <w:spacing w:after="0" w:line="264" w:lineRule="auto"/>
              <w:ind w:left="0" w:firstLine="0"/>
              <w:contextualSpacing/>
              <w:jc w:val="center"/>
              <w:rPr>
                <w:lang w:eastAsia="zh-CN"/>
              </w:rPr>
            </w:pPr>
          </w:p>
        </w:tc>
        <w:tc>
          <w:tcPr>
            <w:tcW w:w="1464" w:type="pct"/>
            <w:vAlign w:val="center"/>
          </w:tcPr>
          <w:p w:rsidR="002A2FCA" w:rsidRPr="002A2FCA" w:rsidRDefault="002A2FCA" w:rsidP="002A2FCA">
            <w:pPr>
              <w:widowControl w:val="0"/>
              <w:suppressAutoHyphens/>
              <w:autoSpaceDE w:val="0"/>
              <w:autoSpaceDN w:val="0"/>
              <w:adjustRightInd w:val="0"/>
              <w:spacing w:after="0" w:line="252" w:lineRule="auto"/>
              <w:jc w:val="left"/>
              <w:rPr>
                <w:b/>
              </w:rPr>
            </w:pPr>
            <w:r w:rsidRPr="002A2FCA">
              <w:t>Срок службы, не менее, лет</w:t>
            </w:r>
          </w:p>
        </w:tc>
        <w:tc>
          <w:tcPr>
            <w:tcW w:w="1948" w:type="pct"/>
          </w:tcPr>
          <w:p w:rsidR="002A2FCA" w:rsidRPr="002A2FCA" w:rsidRDefault="002A2FCA" w:rsidP="002A2FCA">
            <w:pPr>
              <w:suppressAutoHyphens/>
              <w:spacing w:after="0"/>
              <w:jc w:val="left"/>
              <w:rPr>
                <w:lang w:val="x-none" w:eastAsia="zh-CN"/>
              </w:rPr>
            </w:pPr>
            <w:r w:rsidRPr="002A2FCA">
              <w:rPr>
                <w:lang w:val="x-none" w:eastAsia="zh-CN"/>
              </w:rPr>
              <w:t>20</w:t>
            </w:r>
          </w:p>
        </w:tc>
        <w:tc>
          <w:tcPr>
            <w:tcW w:w="1234" w:type="pct"/>
          </w:tcPr>
          <w:p w:rsidR="002A2FCA" w:rsidRPr="002A2FCA" w:rsidRDefault="002A2FCA" w:rsidP="002A2FCA">
            <w:pPr>
              <w:suppressAutoHyphens/>
              <w:spacing w:after="0"/>
              <w:jc w:val="left"/>
              <w:rPr>
                <w:lang w:eastAsia="zh-CN"/>
              </w:rPr>
            </w:pPr>
          </w:p>
        </w:tc>
      </w:tr>
    </w:tbl>
    <w:p w:rsidR="002A2FCA" w:rsidRPr="002A2FCA" w:rsidRDefault="002A2FCA" w:rsidP="002A2FCA">
      <w:pPr>
        <w:spacing w:after="0"/>
        <w:jc w:val="left"/>
        <w:rPr>
          <w:sz w:val="28"/>
          <w:szCs w:val="28"/>
          <w:lang w:eastAsia="zh-CN"/>
        </w:rPr>
      </w:pPr>
    </w:p>
    <w:p w:rsidR="00B764A0" w:rsidRDefault="00B764A0" w:rsidP="00B764A0">
      <w:pPr>
        <w:spacing w:after="0"/>
        <w:jc w:val="right"/>
      </w:pPr>
      <w:r>
        <w:t>Приложение 1.1.1</w:t>
      </w:r>
    </w:p>
    <w:p w:rsidR="00B764A0" w:rsidRPr="00B764A0" w:rsidRDefault="00B764A0" w:rsidP="00041982">
      <w:pPr>
        <w:spacing w:after="0"/>
        <w:jc w:val="center"/>
        <w:rPr>
          <w:b/>
        </w:rPr>
      </w:pPr>
      <w:r w:rsidRPr="00B764A0">
        <w:rPr>
          <w:b/>
        </w:rPr>
        <w:t>Перечень протоколов испытаний</w:t>
      </w:r>
    </w:p>
    <w:p w:rsidR="00B764A0" w:rsidRDefault="00B764A0" w:rsidP="00B764A0">
      <w:pPr>
        <w:spacing w:after="0"/>
        <w:jc w:val="left"/>
      </w:pPr>
      <w:r>
        <w:t>1.</w:t>
      </w:r>
      <w:r>
        <w:tab/>
        <w:t>Протоколы испытаний в целях утверждения типа средств измерений.</w:t>
      </w:r>
    </w:p>
    <w:p w:rsidR="00B764A0" w:rsidRDefault="00B764A0" w:rsidP="00B764A0">
      <w:pPr>
        <w:spacing w:after="0"/>
        <w:jc w:val="left"/>
      </w:pPr>
      <w:r>
        <w:t>2.</w:t>
      </w:r>
      <w:r>
        <w:tab/>
        <w:t>Протоколы поверки.</w:t>
      </w:r>
    </w:p>
    <w:p w:rsidR="00B764A0" w:rsidRDefault="00B764A0" w:rsidP="00B764A0">
      <w:pPr>
        <w:spacing w:after="0"/>
        <w:jc w:val="left"/>
      </w:pPr>
      <w:r>
        <w:t>3.</w:t>
      </w:r>
      <w:r>
        <w:tab/>
        <w:t>Протоколы приемо-сдаточных испытаний ПУ.</w:t>
      </w:r>
    </w:p>
    <w:p w:rsidR="00B764A0" w:rsidRDefault="00B764A0" w:rsidP="00B764A0">
      <w:pPr>
        <w:spacing w:after="0"/>
        <w:jc w:val="left"/>
      </w:pPr>
      <w:r>
        <w:t>4.</w:t>
      </w:r>
      <w:r>
        <w:tab/>
        <w:t xml:space="preserve">Протокол испытаний на соответствие параметров ЭМС требованиям ГОСТ 31818.11-2012, СТО 56947007-29.240.044-2010, ГОСТ </w:t>
      </w:r>
      <w:proofErr w:type="gramStart"/>
      <w:r>
        <w:t>Р</w:t>
      </w:r>
      <w:proofErr w:type="gramEnd"/>
      <w:r>
        <w:t xml:space="preserve"> 51317.6.5-2006.</w:t>
      </w:r>
    </w:p>
    <w:p w:rsidR="00B764A0" w:rsidRDefault="00B764A0" w:rsidP="00B764A0">
      <w:pPr>
        <w:spacing w:after="0"/>
        <w:jc w:val="left"/>
      </w:pPr>
      <w:r>
        <w:t>5.</w:t>
      </w:r>
      <w:r>
        <w:tab/>
        <w:t>Протокол испытаний на воздействие условий окружающей среды (сухое тепло, холод, циклическое испытание на влажное тепло).</w:t>
      </w:r>
    </w:p>
    <w:p w:rsidR="00B764A0" w:rsidRDefault="00B764A0" w:rsidP="00B764A0">
      <w:pPr>
        <w:spacing w:after="0"/>
        <w:jc w:val="left"/>
      </w:pPr>
      <w:r>
        <w:t>6.</w:t>
      </w:r>
      <w:r>
        <w:tab/>
        <w:t>Протокол испытаний ПУ для наружной установки на стойкость к воздействию солнечного излучения.</w:t>
      </w:r>
    </w:p>
    <w:p w:rsidR="00B764A0" w:rsidRDefault="00B764A0" w:rsidP="00B764A0">
      <w:pPr>
        <w:spacing w:after="0"/>
        <w:jc w:val="left"/>
      </w:pPr>
      <w:r>
        <w:t>7.</w:t>
      </w:r>
      <w:r>
        <w:tab/>
        <w:t>Протокол испытаний на соответствие требованиям ГОСТ 14254-2015 по степени защиты.</w:t>
      </w:r>
    </w:p>
    <w:p w:rsidR="00B764A0" w:rsidRDefault="00B764A0" w:rsidP="00B764A0">
      <w:pPr>
        <w:spacing w:after="0"/>
        <w:jc w:val="left"/>
      </w:pPr>
      <w:r>
        <w:t>8.</w:t>
      </w:r>
      <w:r>
        <w:tab/>
        <w:t>Протокол испытаний электрической прочности изоляции ПУ.</w:t>
      </w:r>
    </w:p>
    <w:p w:rsidR="00B764A0" w:rsidRDefault="00B764A0" w:rsidP="00B764A0">
      <w:pPr>
        <w:spacing w:after="0"/>
        <w:jc w:val="left"/>
      </w:pPr>
      <w:r>
        <w:lastRenderedPageBreak/>
        <w:t>9.</w:t>
      </w:r>
      <w:r>
        <w:tab/>
        <w:t xml:space="preserve">Протокол испытаний ПУ на подтверждение соответствия требованиям </w:t>
      </w:r>
      <w:proofErr w:type="gramStart"/>
      <w:r>
        <w:t>ТР</w:t>
      </w:r>
      <w:proofErr w:type="gramEnd"/>
      <w:r>
        <w:t xml:space="preserve"> ТС 004/2011 «О безопасности низковольтного оборудования, ТР ТС 020/2011 «Электромагнитная совместимость технических средств».</w:t>
      </w:r>
    </w:p>
    <w:p w:rsidR="00D545A0" w:rsidRDefault="00B764A0" w:rsidP="00B764A0">
      <w:pPr>
        <w:spacing w:after="0"/>
        <w:jc w:val="left"/>
      </w:pPr>
      <w:r>
        <w:t>10.</w:t>
      </w:r>
      <w:r>
        <w:tab/>
        <w:t>Протокол испытаний образца колодки ПУ на устойчивость к воздействию нагрева и огня.</w:t>
      </w:r>
      <w:r w:rsidR="00D545A0">
        <w:br w:type="page"/>
      </w:r>
    </w:p>
    <w:p w:rsidR="00043911" w:rsidRPr="00043911" w:rsidRDefault="00043911" w:rsidP="00043911">
      <w:pPr>
        <w:keepNext/>
        <w:tabs>
          <w:tab w:val="left" w:pos="1276"/>
        </w:tabs>
        <w:suppressAutoHyphens/>
        <w:spacing w:after="0"/>
        <w:jc w:val="right"/>
        <w:outlineLvl w:val="1"/>
        <w:rPr>
          <w:b/>
          <w:bCs/>
          <w:iCs/>
          <w:lang w:eastAsia="en-US"/>
        </w:rPr>
      </w:pPr>
      <w:bookmarkStart w:id="269" w:name="_Toc534222610"/>
      <w:r w:rsidRPr="00043911">
        <w:rPr>
          <w:b/>
          <w:bCs/>
          <w:iCs/>
          <w:lang w:eastAsia="en-US"/>
        </w:rPr>
        <w:lastRenderedPageBreak/>
        <w:t xml:space="preserve">Приложение №1.2. </w:t>
      </w:r>
    </w:p>
    <w:p w:rsidR="00043911" w:rsidRPr="00043911" w:rsidRDefault="00043911" w:rsidP="00043911">
      <w:pPr>
        <w:keepNext/>
        <w:tabs>
          <w:tab w:val="left" w:pos="1276"/>
        </w:tabs>
        <w:suppressAutoHyphens/>
        <w:spacing w:after="0"/>
        <w:jc w:val="right"/>
        <w:outlineLvl w:val="1"/>
        <w:rPr>
          <w:b/>
          <w:bCs/>
          <w:iCs/>
          <w:lang w:eastAsia="en-US"/>
        </w:rPr>
      </w:pPr>
      <w:r w:rsidRPr="00043911">
        <w:rPr>
          <w:b/>
          <w:bCs/>
          <w:iCs/>
          <w:lang w:eastAsia="en-US"/>
        </w:rPr>
        <w:t>к Техническому предложению</w:t>
      </w:r>
    </w:p>
    <w:p w:rsidR="00043911" w:rsidRPr="00043911" w:rsidRDefault="00043911" w:rsidP="00043911">
      <w:pPr>
        <w:keepNext/>
        <w:tabs>
          <w:tab w:val="left" w:pos="1276"/>
        </w:tabs>
        <w:suppressAutoHyphens/>
        <w:spacing w:after="0"/>
        <w:jc w:val="right"/>
        <w:outlineLvl w:val="1"/>
        <w:rPr>
          <w:b/>
          <w:bCs/>
          <w:iCs/>
          <w:lang w:eastAsia="en-US"/>
        </w:rPr>
      </w:pPr>
    </w:p>
    <w:p w:rsidR="00043911" w:rsidRPr="00043911" w:rsidRDefault="00043911" w:rsidP="00043911">
      <w:pPr>
        <w:keepNext/>
        <w:tabs>
          <w:tab w:val="left" w:pos="1276"/>
        </w:tabs>
        <w:suppressAutoHyphens/>
        <w:spacing w:after="0"/>
        <w:jc w:val="right"/>
        <w:outlineLvl w:val="1"/>
        <w:rPr>
          <w:b/>
          <w:bCs/>
          <w:iCs/>
          <w:lang w:eastAsia="en-US"/>
        </w:rPr>
      </w:pPr>
      <w:r w:rsidRPr="00043911">
        <w:rPr>
          <w:b/>
          <w:bCs/>
          <w:iCs/>
          <w:lang w:eastAsia="en-US"/>
        </w:rPr>
        <w:t>Трехфазные ПУ непосредственного включения</w:t>
      </w:r>
      <w:bookmarkEnd w:id="269"/>
      <w:r w:rsidRPr="00043911">
        <w:rPr>
          <w:b/>
          <w:bCs/>
          <w:iCs/>
          <w:lang w:eastAsia="en-US"/>
        </w:rPr>
        <w:t xml:space="preserve"> (для ПУ 0,4 </w:t>
      </w:r>
      <w:proofErr w:type="spellStart"/>
      <w:r w:rsidRPr="00043911">
        <w:rPr>
          <w:b/>
          <w:bCs/>
          <w:iCs/>
          <w:lang w:eastAsia="en-US"/>
        </w:rPr>
        <w:t>кВ</w:t>
      </w:r>
      <w:proofErr w:type="spellEnd"/>
      <w:r w:rsidRPr="00043911">
        <w:rPr>
          <w:b/>
          <w:bCs/>
          <w:iCs/>
          <w:lang w:eastAsia="en-US"/>
        </w:rPr>
        <w:t>)</w:t>
      </w:r>
    </w:p>
    <w:p w:rsidR="00043911" w:rsidRPr="00043911" w:rsidRDefault="00043911" w:rsidP="00043911">
      <w:pPr>
        <w:suppressAutoHyphens/>
        <w:spacing w:after="0"/>
        <w:rPr>
          <w:lang w:eastAsia="en-US"/>
        </w:rPr>
      </w:pPr>
      <w:r w:rsidRPr="00043911">
        <w:rPr>
          <w:lang w:eastAsia="en-US"/>
        </w:rPr>
        <w:t>Модель:_________</w:t>
      </w:r>
    </w:p>
    <w:p w:rsidR="00043911" w:rsidRPr="00043911" w:rsidRDefault="00043911" w:rsidP="00043911">
      <w:pPr>
        <w:suppressAutoHyphens/>
        <w:spacing w:after="0"/>
        <w:rPr>
          <w:b/>
          <w:lang w:eastAsia="zh-CN"/>
        </w:rPr>
      </w:pPr>
    </w:p>
    <w:tbl>
      <w:tblPr>
        <w:tblW w:w="530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1"/>
        <w:gridCol w:w="3142"/>
        <w:gridCol w:w="4998"/>
        <w:gridCol w:w="1986"/>
      </w:tblGrid>
      <w:tr w:rsidR="00043911" w:rsidRPr="00043911" w:rsidTr="00043911">
        <w:trPr>
          <w:cantSplit/>
          <w:trHeight w:val="236"/>
          <w:tblHeader/>
        </w:trPr>
        <w:tc>
          <w:tcPr>
            <w:tcW w:w="421" w:type="pct"/>
            <w:shd w:val="clear" w:color="auto" w:fill="D9D9D9"/>
            <w:vAlign w:val="center"/>
          </w:tcPr>
          <w:p w:rsidR="00043911" w:rsidRPr="00043911" w:rsidRDefault="00043911" w:rsidP="00043911">
            <w:pPr>
              <w:suppressAutoHyphens/>
              <w:spacing w:after="0"/>
              <w:jc w:val="center"/>
              <w:rPr>
                <w:b/>
                <w:lang w:eastAsia="zh-CN"/>
              </w:rPr>
            </w:pPr>
            <w:r w:rsidRPr="00043911">
              <w:rPr>
                <w:b/>
                <w:lang w:eastAsia="zh-CN"/>
              </w:rPr>
              <w:t xml:space="preserve">№ </w:t>
            </w:r>
            <w:proofErr w:type="gramStart"/>
            <w:r w:rsidRPr="00043911">
              <w:rPr>
                <w:b/>
                <w:lang w:eastAsia="zh-CN"/>
              </w:rPr>
              <w:t>п</w:t>
            </w:r>
            <w:proofErr w:type="gramEnd"/>
            <w:r w:rsidRPr="00043911">
              <w:rPr>
                <w:b/>
                <w:lang w:eastAsia="zh-CN"/>
              </w:rPr>
              <w:t>/п</w:t>
            </w:r>
          </w:p>
        </w:tc>
        <w:tc>
          <w:tcPr>
            <w:tcW w:w="1421" w:type="pct"/>
            <w:shd w:val="clear" w:color="auto" w:fill="D9D9D9"/>
            <w:vAlign w:val="center"/>
          </w:tcPr>
          <w:p w:rsidR="00043911" w:rsidRPr="00043911" w:rsidRDefault="00043911" w:rsidP="00043911">
            <w:pPr>
              <w:suppressAutoHyphens/>
              <w:spacing w:after="0"/>
              <w:jc w:val="center"/>
              <w:rPr>
                <w:b/>
                <w:lang w:eastAsia="zh-CN"/>
              </w:rPr>
            </w:pPr>
            <w:r w:rsidRPr="00043911">
              <w:rPr>
                <w:b/>
                <w:lang w:eastAsia="zh-CN"/>
              </w:rPr>
              <w:t>Технические требования</w:t>
            </w:r>
          </w:p>
          <w:p w:rsidR="00043911" w:rsidRPr="00043911" w:rsidRDefault="00043911" w:rsidP="00043911">
            <w:pPr>
              <w:suppressAutoHyphens/>
              <w:spacing w:after="0"/>
              <w:jc w:val="center"/>
              <w:rPr>
                <w:b/>
                <w:lang w:eastAsia="zh-CN"/>
              </w:rPr>
            </w:pPr>
            <w:r w:rsidRPr="00043911">
              <w:rPr>
                <w:b/>
                <w:lang w:eastAsia="zh-CN"/>
              </w:rPr>
              <w:t>(наименование параметра)</w:t>
            </w:r>
          </w:p>
        </w:tc>
        <w:tc>
          <w:tcPr>
            <w:tcW w:w="2260" w:type="pct"/>
            <w:shd w:val="clear" w:color="auto" w:fill="D9D9D9"/>
            <w:vAlign w:val="center"/>
          </w:tcPr>
          <w:p w:rsidR="00043911" w:rsidRPr="00043911" w:rsidRDefault="00043911" w:rsidP="00043911">
            <w:pPr>
              <w:suppressAutoHyphens/>
              <w:spacing w:after="0"/>
              <w:jc w:val="center"/>
              <w:rPr>
                <w:b/>
                <w:lang w:eastAsia="zh-CN"/>
              </w:rPr>
            </w:pPr>
            <w:r w:rsidRPr="00043911">
              <w:rPr>
                <w:b/>
                <w:lang w:eastAsia="zh-CN"/>
              </w:rPr>
              <w:t>Требуемое значение</w:t>
            </w:r>
          </w:p>
        </w:tc>
        <w:tc>
          <w:tcPr>
            <w:tcW w:w="898" w:type="pct"/>
            <w:shd w:val="clear" w:color="auto" w:fill="D9D9D9"/>
            <w:vAlign w:val="center"/>
          </w:tcPr>
          <w:p w:rsidR="00043911" w:rsidRPr="00043911" w:rsidRDefault="00043911" w:rsidP="00043911">
            <w:pPr>
              <w:suppressAutoHyphens/>
              <w:spacing w:after="0"/>
              <w:jc w:val="center"/>
              <w:rPr>
                <w:b/>
                <w:lang w:eastAsia="zh-CN"/>
              </w:rPr>
            </w:pPr>
            <w:r w:rsidRPr="00043911">
              <w:rPr>
                <w:b/>
                <w:lang w:eastAsia="zh-CN"/>
              </w:rPr>
              <w:t>Предложение Участника</w:t>
            </w:r>
          </w:p>
        </w:tc>
      </w:tr>
      <w:tr w:rsidR="00043911" w:rsidRPr="00043911" w:rsidTr="00043911">
        <w:trPr>
          <w:cantSplit/>
          <w:trHeight w:val="185"/>
        </w:trPr>
        <w:tc>
          <w:tcPr>
            <w:tcW w:w="421" w:type="pct"/>
          </w:tcPr>
          <w:p w:rsidR="00043911" w:rsidRPr="00043911" w:rsidRDefault="00043911" w:rsidP="00613EA9">
            <w:pPr>
              <w:numPr>
                <w:ilvl w:val="0"/>
                <w:numId w:val="53"/>
              </w:numPr>
              <w:tabs>
                <w:tab w:val="left" w:pos="602"/>
                <w:tab w:val="left" w:pos="1629"/>
              </w:tabs>
              <w:suppressAutoHyphens/>
              <w:spacing w:after="0"/>
              <w:contextualSpacing/>
              <w:jc w:val="left"/>
              <w:rPr>
                <w:b/>
                <w:lang w:eastAsia="zh-CN"/>
              </w:rPr>
            </w:pPr>
          </w:p>
        </w:tc>
        <w:tc>
          <w:tcPr>
            <w:tcW w:w="4579" w:type="pct"/>
            <w:gridSpan w:val="3"/>
            <w:vAlign w:val="center"/>
          </w:tcPr>
          <w:p w:rsidR="00043911" w:rsidRPr="00043911" w:rsidRDefault="00043911" w:rsidP="00043911">
            <w:pPr>
              <w:keepNext/>
              <w:suppressAutoHyphens/>
              <w:spacing w:after="0"/>
              <w:jc w:val="left"/>
              <w:rPr>
                <w:b/>
                <w:lang w:eastAsia="zh-CN"/>
              </w:rPr>
            </w:pPr>
            <w:r w:rsidRPr="00043911">
              <w:rPr>
                <w:b/>
                <w:lang w:eastAsia="zh-CN"/>
              </w:rPr>
              <w:t>Общие требования</w:t>
            </w:r>
          </w:p>
        </w:tc>
      </w:tr>
      <w:tr w:rsidR="00043911" w:rsidRPr="00043911" w:rsidTr="00043911">
        <w:trPr>
          <w:trHeight w:val="2190"/>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1982" w:rsidP="00043911">
            <w:pPr>
              <w:tabs>
                <w:tab w:val="num" w:pos="2400"/>
              </w:tabs>
              <w:suppressAutoHyphens/>
              <w:spacing w:after="0"/>
              <w:jc w:val="left"/>
              <w:rPr>
                <w:lang w:eastAsia="zh-CN"/>
              </w:rPr>
            </w:pPr>
            <w:r>
              <w:t>ПУ</w:t>
            </w:r>
            <w:r w:rsidRPr="002266FA">
              <w:t xml:space="preserve"> должны соответствовать требованиям</w:t>
            </w:r>
            <w:r>
              <w:rPr>
                <w:rStyle w:val="afa"/>
              </w:rPr>
              <w:footnoteReference w:id="9"/>
            </w:r>
          </w:p>
        </w:tc>
        <w:tc>
          <w:tcPr>
            <w:tcW w:w="2260" w:type="pct"/>
          </w:tcPr>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1. ГОСТ 31818.11-12 «Часть 11. Счётчики электрической энергии».</w:t>
            </w:r>
          </w:p>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2. ГОСТ 31819.21-12 «Часть 21. Статические счётчики активной энергии классов точности 1 и 2».</w:t>
            </w:r>
          </w:p>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3. ГОСТ 31819.23-12 «Часть 23. Статические счётчики реактивной энергии».</w:t>
            </w:r>
          </w:p>
          <w:p w:rsidR="00043911" w:rsidRDefault="00043911" w:rsidP="00043911">
            <w:pPr>
              <w:widowControl w:val="0"/>
              <w:shd w:val="clear" w:color="auto" w:fill="FFFFFF"/>
              <w:tabs>
                <w:tab w:val="left" w:pos="174"/>
              </w:tabs>
              <w:suppressAutoHyphens/>
              <w:autoSpaceDE w:val="0"/>
              <w:autoSpaceDN w:val="0"/>
              <w:adjustRightInd w:val="0"/>
              <w:spacing w:after="0"/>
              <w:jc w:val="left"/>
              <w:rPr>
                <w:lang w:eastAsia="zh-CN"/>
              </w:rPr>
            </w:pPr>
            <w:r w:rsidRPr="00043911">
              <w:rPr>
                <w:lang w:eastAsia="zh-CN"/>
              </w:rPr>
              <w:t xml:space="preserve">4. ГОСТ </w:t>
            </w:r>
            <w:proofErr w:type="gramStart"/>
            <w:r w:rsidRPr="00043911">
              <w:rPr>
                <w:lang w:eastAsia="zh-CN"/>
              </w:rPr>
              <w:t>Р</w:t>
            </w:r>
            <w:proofErr w:type="gramEnd"/>
            <w:r w:rsidRPr="00043911">
              <w:rPr>
                <w:lang w:eastAsia="zh-CN"/>
              </w:rPr>
              <w:t xml:space="preserve">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2F6C37" w:rsidRPr="00043911" w:rsidRDefault="002F6C37" w:rsidP="00043911">
            <w:pPr>
              <w:widowControl w:val="0"/>
              <w:shd w:val="clear" w:color="auto" w:fill="FFFFFF"/>
              <w:tabs>
                <w:tab w:val="left" w:pos="174"/>
              </w:tabs>
              <w:suppressAutoHyphens/>
              <w:autoSpaceDE w:val="0"/>
              <w:autoSpaceDN w:val="0"/>
              <w:adjustRightInd w:val="0"/>
              <w:spacing w:after="0"/>
              <w:jc w:val="left"/>
              <w:rPr>
                <w:lang w:eastAsia="zh-CN"/>
              </w:rPr>
            </w:pPr>
            <w:r w:rsidRPr="002F6C37">
              <w:rPr>
                <w:lang w:eastAsia="zh-CN"/>
              </w:rPr>
              <w:t>5. ГОСТ 30804.4.30-2013 «Электрическая энергия. Совместимость технических средств электромагнитная. Методы измерений показателей качества электрической энергии».</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250"/>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Свидетельство об утверждении типа средств измерений (СИ) и описание типа СИ</w:t>
            </w:r>
          </w:p>
        </w:tc>
        <w:tc>
          <w:tcPr>
            <w:tcW w:w="2260" w:type="pct"/>
            <w:vAlign w:val="center"/>
          </w:tcPr>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 xml:space="preserve">Утверждены как тип средства измерений по перечню измеряемых параметров (согласно п.п.2.1, 2.2, 2.3 раздела «Функциональные требования» и раздела 4 «Требования к метрологическим характеристикам и метрологическому обеспечению» и дополнительным измеряемым параметрам в соответствии с технической документацией) </w:t>
            </w:r>
          </w:p>
        </w:tc>
        <w:tc>
          <w:tcPr>
            <w:tcW w:w="898" w:type="pct"/>
          </w:tcPr>
          <w:p w:rsidR="00043911" w:rsidRPr="00043911" w:rsidRDefault="00043911" w:rsidP="00043911">
            <w:pPr>
              <w:widowControl w:val="0"/>
              <w:suppressAutoHyphens/>
              <w:spacing w:after="0"/>
              <w:jc w:val="left"/>
              <w:rPr>
                <w:lang w:eastAsia="zh-CN"/>
              </w:rPr>
            </w:pPr>
            <w:r w:rsidRPr="00043911">
              <w:rPr>
                <w:lang w:eastAsia="zh-CN"/>
              </w:rPr>
              <w:t xml:space="preserve"> </w:t>
            </w:r>
          </w:p>
        </w:tc>
      </w:tr>
      <w:tr w:rsidR="00043911" w:rsidRPr="00043911" w:rsidTr="00043911">
        <w:trPr>
          <w:trHeight w:val="386"/>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 xml:space="preserve">Схема включения ПУ </w:t>
            </w:r>
          </w:p>
        </w:tc>
        <w:tc>
          <w:tcPr>
            <w:tcW w:w="2260" w:type="pct"/>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 xml:space="preserve">3-х фазная 4-х проводная схема включения в сети 0,4 </w:t>
            </w:r>
            <w:proofErr w:type="spellStart"/>
            <w:r w:rsidRPr="00043911">
              <w:rPr>
                <w:lang w:eastAsia="zh-CN"/>
              </w:rPr>
              <w:t>кВ</w:t>
            </w:r>
            <w:proofErr w:type="spellEnd"/>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239"/>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Тип ПУ непосредственного включения</w:t>
            </w:r>
          </w:p>
        </w:tc>
        <w:tc>
          <w:tcPr>
            <w:tcW w:w="2260" w:type="pct"/>
          </w:tcPr>
          <w:p w:rsidR="00043911" w:rsidRPr="00043911" w:rsidRDefault="00043911" w:rsidP="00043911">
            <w:pPr>
              <w:keepNext/>
              <w:shd w:val="clear" w:color="auto" w:fill="FFFFFF"/>
              <w:suppressAutoHyphens/>
              <w:autoSpaceDE w:val="0"/>
              <w:autoSpaceDN w:val="0"/>
              <w:spacing w:after="0"/>
              <w:jc w:val="left"/>
              <w:rPr>
                <w:lang w:eastAsia="zh-CN"/>
              </w:rPr>
            </w:pPr>
            <w:r w:rsidRPr="00043911">
              <w:rPr>
                <w:lang w:eastAsia="zh-CN"/>
              </w:rPr>
              <w:t>Трёхэлементный</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278"/>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Энергонезависимая память</w:t>
            </w:r>
          </w:p>
        </w:tc>
        <w:tc>
          <w:tcPr>
            <w:tcW w:w="2260" w:type="pct"/>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278"/>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Встроенные часы реального времени</w:t>
            </w:r>
          </w:p>
        </w:tc>
        <w:tc>
          <w:tcPr>
            <w:tcW w:w="2260" w:type="pct"/>
          </w:tcPr>
          <w:p w:rsidR="00043911" w:rsidRPr="00043911" w:rsidRDefault="00043911" w:rsidP="00043911">
            <w:pPr>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278"/>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Ежесуточное тестирование памяти</w:t>
            </w:r>
          </w:p>
        </w:tc>
        <w:tc>
          <w:tcPr>
            <w:tcW w:w="2260" w:type="pct"/>
          </w:tcPr>
          <w:p w:rsidR="00043911" w:rsidRPr="00043911" w:rsidRDefault="00043911" w:rsidP="00043911">
            <w:pPr>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278"/>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Визуализация индикации работоспособного состояния</w:t>
            </w:r>
          </w:p>
        </w:tc>
        <w:tc>
          <w:tcPr>
            <w:tcW w:w="2260" w:type="pct"/>
          </w:tcPr>
          <w:p w:rsidR="00043911" w:rsidRPr="00043911" w:rsidRDefault="00043911" w:rsidP="00043911">
            <w:pPr>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278"/>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Тарифные зоны, не менее</w:t>
            </w:r>
          </w:p>
        </w:tc>
        <w:tc>
          <w:tcPr>
            <w:tcW w:w="2260" w:type="pct"/>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4-е</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cantSplit/>
          <w:trHeight w:val="313"/>
        </w:trPr>
        <w:tc>
          <w:tcPr>
            <w:tcW w:w="421" w:type="pct"/>
          </w:tcPr>
          <w:p w:rsidR="00043911" w:rsidRPr="00043911" w:rsidRDefault="00043911" w:rsidP="00613EA9">
            <w:pPr>
              <w:numPr>
                <w:ilvl w:val="0"/>
                <w:numId w:val="53"/>
              </w:numPr>
              <w:tabs>
                <w:tab w:val="left" w:pos="602"/>
                <w:tab w:val="left" w:pos="1629"/>
              </w:tabs>
              <w:suppressAutoHyphens/>
              <w:spacing w:after="0"/>
              <w:ind w:left="0" w:firstLine="0"/>
              <w:contextualSpacing/>
              <w:jc w:val="left"/>
              <w:rPr>
                <w:b/>
                <w:lang w:eastAsia="zh-CN"/>
              </w:rPr>
            </w:pPr>
          </w:p>
        </w:tc>
        <w:tc>
          <w:tcPr>
            <w:tcW w:w="4579" w:type="pct"/>
            <w:gridSpan w:val="3"/>
            <w:vAlign w:val="center"/>
          </w:tcPr>
          <w:p w:rsidR="00043911" w:rsidRPr="00043911" w:rsidRDefault="00043911" w:rsidP="00043911">
            <w:pPr>
              <w:keepNext/>
              <w:suppressAutoHyphens/>
              <w:spacing w:after="0"/>
              <w:jc w:val="left"/>
              <w:rPr>
                <w:b/>
                <w:lang w:eastAsia="zh-CN"/>
              </w:rPr>
            </w:pPr>
            <w:r w:rsidRPr="00043911">
              <w:rPr>
                <w:b/>
                <w:lang w:eastAsia="zh-CN"/>
              </w:rPr>
              <w:t>Функциональные требования</w:t>
            </w:r>
          </w:p>
        </w:tc>
      </w:tr>
      <w:tr w:rsidR="00043911" w:rsidRPr="00043911" w:rsidTr="00043911">
        <w:trPr>
          <w:cantSplit/>
          <w:trHeight w:val="31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b/>
                <w:lang w:eastAsia="zh-CN"/>
              </w:rPr>
            </w:pPr>
          </w:p>
        </w:tc>
        <w:tc>
          <w:tcPr>
            <w:tcW w:w="4579" w:type="pct"/>
            <w:gridSpan w:val="3"/>
            <w:vAlign w:val="center"/>
          </w:tcPr>
          <w:p w:rsidR="00043911" w:rsidRPr="00043911" w:rsidRDefault="00043911" w:rsidP="00043911">
            <w:pPr>
              <w:tabs>
                <w:tab w:val="num" w:pos="2400"/>
              </w:tabs>
              <w:suppressAutoHyphens/>
              <w:spacing w:after="0"/>
              <w:jc w:val="left"/>
              <w:rPr>
                <w:b/>
                <w:lang w:eastAsia="zh-CN"/>
              </w:rPr>
            </w:pPr>
            <w:r w:rsidRPr="00043911">
              <w:rPr>
                <w:lang w:eastAsia="zh-CN"/>
              </w:rPr>
              <w:t>Перечень измеряемых параметров:</w:t>
            </w:r>
          </w:p>
        </w:tc>
      </w:tr>
      <w:tr w:rsidR="00043911" w:rsidRPr="00043911" w:rsidTr="00043911">
        <w:trPr>
          <w:trHeight w:val="445"/>
        </w:trPr>
        <w:tc>
          <w:tcPr>
            <w:tcW w:w="421" w:type="pct"/>
            <w:vMerge w:val="restart"/>
          </w:tcPr>
          <w:p w:rsidR="00043911" w:rsidRPr="00043911" w:rsidRDefault="00043911" w:rsidP="00043911">
            <w:pPr>
              <w:suppressAutoHyphens/>
              <w:spacing w:after="0"/>
              <w:contextualSpacing/>
              <w:rPr>
                <w:lang w:eastAsia="zh-CN"/>
              </w:rPr>
            </w:pPr>
            <w:r w:rsidRPr="00043911">
              <w:rPr>
                <w:lang w:eastAsia="zh-CN"/>
              </w:rPr>
              <w:t>2.1.1.</w:t>
            </w:r>
          </w:p>
        </w:tc>
        <w:tc>
          <w:tcPr>
            <w:tcW w:w="1421" w:type="pct"/>
            <w:vMerge w:val="restart"/>
          </w:tcPr>
          <w:p w:rsidR="00043911" w:rsidRPr="00043911" w:rsidRDefault="00043911" w:rsidP="00043911">
            <w:pPr>
              <w:keepNext/>
              <w:tabs>
                <w:tab w:val="num" w:pos="2400"/>
              </w:tabs>
              <w:suppressAutoHyphens/>
              <w:spacing w:after="0"/>
              <w:jc w:val="left"/>
              <w:rPr>
                <w:lang w:eastAsia="zh-CN"/>
              </w:rPr>
            </w:pPr>
            <w:r w:rsidRPr="00043911">
              <w:rPr>
                <w:lang w:eastAsia="zh-CN"/>
              </w:rPr>
              <w:t>Измеряемые и рассчитываемые в режиме реального времени параметры:</w:t>
            </w:r>
          </w:p>
        </w:tc>
        <w:tc>
          <w:tcPr>
            <w:tcW w:w="2260" w:type="pct"/>
          </w:tcPr>
          <w:p w:rsidR="00043911" w:rsidRPr="00043911" w:rsidRDefault="00043911" w:rsidP="00043911">
            <w:pPr>
              <w:shd w:val="clear" w:color="auto" w:fill="FFFFFF"/>
              <w:suppressAutoHyphens/>
              <w:autoSpaceDE w:val="0"/>
              <w:autoSpaceDN w:val="0"/>
              <w:adjustRightInd w:val="0"/>
              <w:spacing w:after="0" w:line="240" w:lineRule="exact"/>
              <w:jc w:val="left"/>
              <w:rPr>
                <w:lang w:eastAsia="zh-CN"/>
              </w:rPr>
            </w:pPr>
            <w:r w:rsidRPr="00043911">
              <w:rPr>
                <w:lang w:eastAsia="zh-CN"/>
              </w:rPr>
              <w:t>- активная и реактивная электроэнергия в двух направлениях (приём, отдача)</w:t>
            </w:r>
            <w:r w:rsidRPr="00043911" w:rsidDel="001A33D3">
              <w:rPr>
                <w:lang w:eastAsia="zh-CN"/>
              </w:rPr>
              <w:t xml:space="preserve"> </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266"/>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vMerge/>
          </w:tcPr>
          <w:p w:rsidR="00043911" w:rsidRPr="00043911" w:rsidRDefault="00043911" w:rsidP="00043911">
            <w:pPr>
              <w:keepNext/>
              <w:tabs>
                <w:tab w:val="num" w:pos="2400"/>
              </w:tabs>
              <w:suppressAutoHyphens/>
              <w:spacing w:after="0"/>
              <w:jc w:val="left"/>
              <w:rPr>
                <w:lang w:eastAsia="zh-CN"/>
              </w:rPr>
            </w:pPr>
          </w:p>
        </w:tc>
        <w:tc>
          <w:tcPr>
            <w:tcW w:w="2260" w:type="pct"/>
          </w:tcPr>
          <w:p w:rsidR="00043911" w:rsidRPr="00043911" w:rsidRDefault="00043911" w:rsidP="00043911">
            <w:pPr>
              <w:shd w:val="clear" w:color="auto" w:fill="FFFFFF"/>
              <w:suppressAutoHyphens/>
              <w:autoSpaceDE w:val="0"/>
              <w:autoSpaceDN w:val="0"/>
              <w:adjustRightInd w:val="0"/>
              <w:spacing w:after="0" w:line="240" w:lineRule="exact"/>
              <w:jc w:val="left"/>
              <w:rPr>
                <w:lang w:eastAsia="zh-CN"/>
              </w:rPr>
            </w:pPr>
            <w:r w:rsidRPr="00043911">
              <w:rPr>
                <w:lang w:eastAsia="zh-CN"/>
              </w:rPr>
              <w:t>- напряжение фазное</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266"/>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vMerge/>
          </w:tcPr>
          <w:p w:rsidR="00043911" w:rsidRPr="00043911" w:rsidRDefault="00043911" w:rsidP="00043911">
            <w:pPr>
              <w:keepNext/>
              <w:tabs>
                <w:tab w:val="num" w:pos="2400"/>
              </w:tabs>
              <w:suppressAutoHyphens/>
              <w:spacing w:after="0"/>
              <w:jc w:val="left"/>
              <w:rPr>
                <w:lang w:eastAsia="zh-CN"/>
              </w:rPr>
            </w:pPr>
          </w:p>
        </w:tc>
        <w:tc>
          <w:tcPr>
            <w:tcW w:w="2260" w:type="pct"/>
          </w:tcPr>
          <w:p w:rsidR="00043911" w:rsidRPr="00043911" w:rsidRDefault="00043911" w:rsidP="00043911">
            <w:pPr>
              <w:shd w:val="clear" w:color="auto" w:fill="FFFFFF"/>
              <w:suppressAutoHyphens/>
              <w:autoSpaceDE w:val="0"/>
              <w:autoSpaceDN w:val="0"/>
              <w:adjustRightInd w:val="0"/>
              <w:spacing w:after="0" w:line="240" w:lineRule="exact"/>
              <w:jc w:val="left"/>
              <w:rPr>
                <w:lang w:eastAsia="zh-CN"/>
              </w:rPr>
            </w:pPr>
            <w:r w:rsidRPr="00043911">
              <w:rPr>
                <w:lang w:eastAsia="zh-CN"/>
              </w:rPr>
              <w:t>- ток (</w:t>
            </w:r>
            <w:proofErr w:type="spellStart"/>
            <w:r w:rsidRPr="00043911">
              <w:rPr>
                <w:lang w:eastAsia="zh-CN"/>
              </w:rPr>
              <w:t>пофазно</w:t>
            </w:r>
            <w:proofErr w:type="spellEnd"/>
            <w:r w:rsidRPr="00043911">
              <w:rPr>
                <w:lang w:eastAsia="zh-CN"/>
              </w:rPr>
              <w:t>)</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266"/>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vMerge/>
          </w:tcPr>
          <w:p w:rsidR="00043911" w:rsidRPr="00043911" w:rsidRDefault="00043911" w:rsidP="00043911">
            <w:pPr>
              <w:keepNext/>
              <w:tabs>
                <w:tab w:val="num" w:pos="2400"/>
              </w:tabs>
              <w:suppressAutoHyphens/>
              <w:spacing w:after="0"/>
              <w:jc w:val="left"/>
              <w:rPr>
                <w:lang w:eastAsia="zh-CN"/>
              </w:rPr>
            </w:pPr>
          </w:p>
        </w:tc>
        <w:tc>
          <w:tcPr>
            <w:tcW w:w="2260" w:type="pct"/>
          </w:tcPr>
          <w:p w:rsidR="00043911" w:rsidRPr="00043911" w:rsidRDefault="00043911" w:rsidP="00043911">
            <w:pPr>
              <w:shd w:val="clear" w:color="auto" w:fill="FFFFFF"/>
              <w:suppressAutoHyphens/>
              <w:autoSpaceDE w:val="0"/>
              <w:autoSpaceDN w:val="0"/>
              <w:adjustRightInd w:val="0"/>
              <w:spacing w:after="0" w:line="240" w:lineRule="exact"/>
              <w:jc w:val="left"/>
              <w:rPr>
                <w:lang w:eastAsia="zh-CN"/>
              </w:rPr>
            </w:pPr>
            <w:r w:rsidRPr="00043911">
              <w:rPr>
                <w:rFonts w:eastAsia="Calibri"/>
                <w:bCs/>
                <w:lang w:eastAsia="en-US"/>
              </w:rPr>
              <w:t>- соотношение активной и реактивной мощности суммарно и по каждой фазе</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137"/>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vMerge/>
          </w:tcPr>
          <w:p w:rsidR="00043911" w:rsidRPr="00043911" w:rsidRDefault="00043911" w:rsidP="00043911">
            <w:pPr>
              <w:keepNext/>
              <w:tabs>
                <w:tab w:val="num" w:pos="2400"/>
              </w:tabs>
              <w:suppressAutoHyphens/>
              <w:spacing w:after="0"/>
              <w:jc w:val="left"/>
              <w:rPr>
                <w:lang w:eastAsia="zh-CN"/>
              </w:rPr>
            </w:pPr>
          </w:p>
        </w:tc>
        <w:tc>
          <w:tcPr>
            <w:tcW w:w="2260" w:type="pct"/>
          </w:tcPr>
          <w:p w:rsidR="00043911" w:rsidRPr="00043911" w:rsidRDefault="00043911" w:rsidP="00043911">
            <w:pPr>
              <w:shd w:val="clear" w:color="auto" w:fill="FFFFFF"/>
              <w:suppressAutoHyphens/>
              <w:autoSpaceDE w:val="0"/>
              <w:autoSpaceDN w:val="0"/>
              <w:adjustRightInd w:val="0"/>
              <w:spacing w:after="0" w:line="240" w:lineRule="exact"/>
              <w:jc w:val="left"/>
              <w:rPr>
                <w:lang w:eastAsia="zh-CN"/>
              </w:rPr>
            </w:pPr>
            <w:r w:rsidRPr="00043911">
              <w:rPr>
                <w:lang w:eastAsia="zh-CN"/>
              </w:rPr>
              <w:t>- активная, реактивная и полная мощность (</w:t>
            </w:r>
            <w:proofErr w:type="spellStart"/>
            <w:r w:rsidRPr="00043911">
              <w:rPr>
                <w:lang w:eastAsia="zh-CN"/>
              </w:rPr>
              <w:t>пофазно</w:t>
            </w:r>
            <w:proofErr w:type="spellEnd"/>
            <w:r w:rsidRPr="00043911">
              <w:rPr>
                <w:lang w:eastAsia="zh-CN"/>
              </w:rPr>
              <w:t xml:space="preserve"> и суммарная величина)</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278"/>
        </w:trPr>
        <w:tc>
          <w:tcPr>
            <w:tcW w:w="421" w:type="pct"/>
            <w:vMerge/>
          </w:tcPr>
          <w:p w:rsidR="00043911" w:rsidRPr="00043911" w:rsidRDefault="00043911" w:rsidP="00043911">
            <w:pPr>
              <w:tabs>
                <w:tab w:val="left" w:pos="602"/>
              </w:tabs>
              <w:suppressAutoHyphens/>
              <w:spacing w:after="0"/>
              <w:contextualSpacing/>
              <w:rPr>
                <w:lang w:eastAsia="zh-CN"/>
              </w:rPr>
            </w:pPr>
          </w:p>
        </w:tc>
        <w:tc>
          <w:tcPr>
            <w:tcW w:w="1421" w:type="pct"/>
            <w:vMerge/>
          </w:tcPr>
          <w:p w:rsidR="00043911" w:rsidRPr="00043911" w:rsidRDefault="00043911" w:rsidP="00043911">
            <w:pPr>
              <w:keepNext/>
              <w:tabs>
                <w:tab w:val="num" w:pos="2400"/>
              </w:tabs>
              <w:suppressAutoHyphens/>
              <w:spacing w:after="0"/>
              <w:jc w:val="left"/>
              <w:rPr>
                <w:lang w:eastAsia="zh-CN"/>
              </w:rPr>
            </w:pPr>
          </w:p>
        </w:tc>
        <w:tc>
          <w:tcPr>
            <w:tcW w:w="2260" w:type="pct"/>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 частота сети</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10"/>
        </w:trPr>
        <w:tc>
          <w:tcPr>
            <w:tcW w:w="421" w:type="pct"/>
            <w:vMerge w:val="restart"/>
          </w:tcPr>
          <w:p w:rsidR="00043911" w:rsidRPr="00043911" w:rsidRDefault="00043911" w:rsidP="00043911">
            <w:pPr>
              <w:suppressAutoHyphens/>
              <w:spacing w:after="0"/>
              <w:contextualSpacing/>
              <w:rPr>
                <w:lang w:eastAsia="zh-CN"/>
              </w:rPr>
            </w:pPr>
            <w:r w:rsidRPr="00043911">
              <w:rPr>
                <w:lang w:eastAsia="zh-CN"/>
              </w:rPr>
              <w:t>2.1.2.</w:t>
            </w:r>
          </w:p>
        </w:tc>
        <w:tc>
          <w:tcPr>
            <w:tcW w:w="1421" w:type="pct"/>
            <w:vMerge w:val="restart"/>
          </w:tcPr>
          <w:p w:rsidR="00043911" w:rsidRPr="00043911" w:rsidRDefault="00043911" w:rsidP="00043911">
            <w:pPr>
              <w:keepNext/>
              <w:tabs>
                <w:tab w:val="num" w:pos="2400"/>
              </w:tabs>
              <w:suppressAutoHyphens/>
              <w:spacing w:after="0"/>
              <w:jc w:val="left"/>
              <w:rPr>
                <w:lang w:eastAsia="zh-CN"/>
              </w:rPr>
            </w:pPr>
            <w:r w:rsidRPr="00043911">
              <w:rPr>
                <w:lang w:eastAsia="zh-CN"/>
              </w:rPr>
              <w:t>Измерение основных показателей качества электроэнергии:</w:t>
            </w:r>
          </w:p>
        </w:tc>
        <w:tc>
          <w:tcPr>
            <w:tcW w:w="2260" w:type="pct"/>
          </w:tcPr>
          <w:p w:rsidR="00043911" w:rsidRPr="00043911" w:rsidRDefault="00043911" w:rsidP="00043911">
            <w:pPr>
              <w:keepNext/>
              <w:shd w:val="clear" w:color="auto" w:fill="FFFFFF"/>
              <w:suppressAutoHyphens/>
              <w:autoSpaceDE w:val="0"/>
              <w:autoSpaceDN w:val="0"/>
              <w:adjustRightInd w:val="0"/>
              <w:spacing w:after="0"/>
              <w:jc w:val="left"/>
              <w:rPr>
                <w:lang w:eastAsia="zh-CN"/>
              </w:rPr>
            </w:pPr>
            <w:r w:rsidRPr="00043911">
              <w:rPr>
                <w:lang w:eastAsia="zh-CN"/>
              </w:rPr>
              <w:t xml:space="preserve">- положительное и отрицательное отклонение напряжения по </w:t>
            </w:r>
            <w:r w:rsidR="002F6C37" w:rsidRPr="002F6C37">
              <w:rPr>
                <w:lang w:eastAsia="zh-CN"/>
              </w:rPr>
              <w:t>ГОСТ 30804.4.30-2013</w:t>
            </w:r>
            <w:r w:rsidRPr="00043911">
              <w:rPr>
                <w:lang w:eastAsia="zh-CN"/>
              </w:rPr>
              <w:t>»</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60"/>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vMerge/>
          </w:tcPr>
          <w:p w:rsidR="00043911" w:rsidRPr="00043911" w:rsidRDefault="00043911" w:rsidP="00043911">
            <w:pPr>
              <w:keepNext/>
              <w:tabs>
                <w:tab w:val="num" w:pos="2400"/>
              </w:tabs>
              <w:suppressAutoHyphens/>
              <w:spacing w:after="0"/>
              <w:jc w:val="left"/>
              <w:rPr>
                <w:lang w:eastAsia="zh-CN"/>
              </w:rPr>
            </w:pPr>
          </w:p>
        </w:tc>
        <w:tc>
          <w:tcPr>
            <w:tcW w:w="2260" w:type="pct"/>
          </w:tcPr>
          <w:p w:rsidR="00043911" w:rsidRPr="00043911" w:rsidRDefault="00043911" w:rsidP="00043911">
            <w:pPr>
              <w:keepNext/>
              <w:widowControl w:val="0"/>
              <w:tabs>
                <w:tab w:val="left" w:pos="567"/>
              </w:tabs>
              <w:suppressAutoHyphens/>
              <w:spacing w:after="0"/>
              <w:jc w:val="left"/>
              <w:rPr>
                <w:lang w:eastAsia="zh-CN"/>
              </w:rPr>
            </w:pPr>
            <w:r w:rsidRPr="00043911">
              <w:rPr>
                <w:lang w:eastAsia="zh-CN"/>
              </w:rPr>
              <w:t>- отклонение частоты (с уточнением в части диапазона измерения частоты от 47.5 до 52.5 Гц);</w:t>
            </w:r>
          </w:p>
        </w:tc>
        <w:tc>
          <w:tcPr>
            <w:tcW w:w="898" w:type="pct"/>
          </w:tcPr>
          <w:p w:rsidR="00043911" w:rsidRPr="00043911" w:rsidRDefault="00043911" w:rsidP="00043911">
            <w:pPr>
              <w:keepNext/>
              <w:suppressAutoHyphens/>
              <w:spacing w:after="0"/>
              <w:jc w:val="left"/>
              <w:rPr>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keepNext/>
              <w:widowControl w:val="0"/>
              <w:suppressAutoHyphens/>
              <w:spacing w:after="0"/>
              <w:jc w:val="left"/>
              <w:rPr>
                <w:lang w:eastAsia="zh-CN"/>
              </w:rPr>
            </w:pPr>
            <w:r w:rsidRPr="00043911">
              <w:rPr>
                <w:lang w:eastAsia="zh-CN"/>
              </w:rPr>
              <w:t>Измерение энергии на фиксированных интервалах времени (в том числе запись и хранение результатов измерений):</w:t>
            </w:r>
          </w:p>
        </w:tc>
      </w:tr>
      <w:tr w:rsidR="00043911" w:rsidRPr="00043911" w:rsidTr="00043911">
        <w:trPr>
          <w:trHeight w:val="844"/>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613EA9">
            <w:pPr>
              <w:numPr>
                <w:ilvl w:val="0"/>
                <w:numId w:val="52"/>
              </w:numPr>
              <w:tabs>
                <w:tab w:val="left" w:pos="183"/>
              </w:tabs>
              <w:suppressAutoHyphens/>
              <w:spacing w:after="0"/>
              <w:ind w:left="0" w:firstLine="0"/>
              <w:jc w:val="left"/>
              <w:rPr>
                <w:lang w:eastAsia="zh-CN"/>
              </w:rPr>
            </w:pPr>
            <w:r w:rsidRPr="00043911">
              <w:rPr>
                <w:lang w:eastAsia="zh-CN"/>
              </w:rPr>
              <w:t>приращения активной и реактивной электроэнергии (приём, отдача) за 60-ти минутные интервалы времени, глубина хранения, не менее, суток</w:t>
            </w:r>
          </w:p>
        </w:tc>
        <w:tc>
          <w:tcPr>
            <w:tcW w:w="2260" w:type="pct"/>
            <w:vAlign w:val="center"/>
          </w:tcPr>
          <w:p w:rsidR="00043911" w:rsidRPr="00043911" w:rsidRDefault="00043911" w:rsidP="00043911">
            <w:pPr>
              <w:tabs>
                <w:tab w:val="num" w:pos="2400"/>
              </w:tabs>
              <w:suppressAutoHyphens/>
              <w:spacing w:after="0"/>
              <w:jc w:val="left"/>
              <w:rPr>
                <w:lang w:eastAsia="zh-CN"/>
              </w:rPr>
            </w:pPr>
            <w:r w:rsidRPr="00043911">
              <w:rPr>
                <w:lang w:eastAsia="zh-CN"/>
              </w:rPr>
              <w:t>123</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27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613EA9">
            <w:pPr>
              <w:keepNext/>
              <w:numPr>
                <w:ilvl w:val="0"/>
                <w:numId w:val="52"/>
              </w:numPr>
              <w:tabs>
                <w:tab w:val="left" w:pos="183"/>
              </w:tabs>
              <w:suppressAutoHyphens/>
              <w:spacing w:after="0"/>
              <w:ind w:left="0" w:firstLine="0"/>
              <w:jc w:val="left"/>
              <w:rPr>
                <w:lang w:eastAsia="zh-CN"/>
              </w:rPr>
            </w:pPr>
            <w:r w:rsidRPr="00043911">
              <w:rPr>
                <w:lang w:eastAsia="zh-CN"/>
              </w:rPr>
              <w:t>приращения активной и реактивной электроэнергии (прием, отдача), за сутки, глубина хранения, не менее, суток</w:t>
            </w:r>
          </w:p>
        </w:tc>
        <w:tc>
          <w:tcPr>
            <w:tcW w:w="2260" w:type="pct"/>
            <w:vAlign w:val="center"/>
          </w:tcPr>
          <w:p w:rsidR="00043911" w:rsidRPr="00043911" w:rsidRDefault="00043911" w:rsidP="00043911">
            <w:pPr>
              <w:tabs>
                <w:tab w:val="num" w:pos="2400"/>
              </w:tabs>
              <w:suppressAutoHyphens/>
              <w:spacing w:after="0"/>
              <w:jc w:val="left"/>
              <w:rPr>
                <w:lang w:eastAsia="zh-CN"/>
              </w:rPr>
            </w:pPr>
            <w:r w:rsidRPr="00043911">
              <w:rPr>
                <w:lang w:eastAsia="zh-CN"/>
              </w:rPr>
              <w:t>123</w:t>
            </w:r>
          </w:p>
        </w:tc>
        <w:tc>
          <w:tcPr>
            <w:tcW w:w="898" w:type="pct"/>
          </w:tcPr>
          <w:p w:rsidR="00043911" w:rsidRPr="00043911" w:rsidRDefault="00043911" w:rsidP="00043911">
            <w:pPr>
              <w:keepNext/>
              <w:suppressAutoHyphens/>
              <w:spacing w:after="0"/>
              <w:jc w:val="left"/>
              <w:rPr>
                <w:lang w:eastAsia="zh-CN"/>
              </w:rPr>
            </w:pPr>
          </w:p>
        </w:tc>
      </w:tr>
      <w:tr w:rsidR="00043911" w:rsidRPr="00043911" w:rsidTr="00043911">
        <w:trPr>
          <w:trHeight w:val="818"/>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613EA9">
            <w:pPr>
              <w:keepNext/>
              <w:numPr>
                <w:ilvl w:val="0"/>
                <w:numId w:val="52"/>
              </w:numPr>
              <w:tabs>
                <w:tab w:val="left" w:pos="183"/>
              </w:tabs>
              <w:suppressAutoHyphens/>
              <w:spacing w:after="0"/>
              <w:ind w:left="0" w:firstLine="0"/>
              <w:jc w:val="left"/>
              <w:rPr>
                <w:lang w:eastAsia="zh-CN"/>
              </w:rPr>
            </w:pPr>
            <w:r w:rsidRPr="00043911">
              <w:rPr>
                <w:lang w:eastAsia="zh-CN"/>
              </w:rPr>
              <w:t>приращения активной и реактивной электроэнергии (прием, отдача), а так же запрограммированных параметров, за прошедший месяц, глубина хранения, не менее, лет</w:t>
            </w:r>
          </w:p>
        </w:tc>
        <w:tc>
          <w:tcPr>
            <w:tcW w:w="2260" w:type="pct"/>
            <w:vAlign w:val="bottom"/>
          </w:tcPr>
          <w:p w:rsidR="00043911" w:rsidRPr="00043911" w:rsidRDefault="00043911" w:rsidP="00043911">
            <w:pPr>
              <w:keepNext/>
              <w:tabs>
                <w:tab w:val="num" w:pos="2400"/>
              </w:tabs>
              <w:suppressAutoHyphens/>
              <w:spacing w:after="0"/>
              <w:jc w:val="left"/>
              <w:rPr>
                <w:lang w:eastAsia="zh-CN"/>
              </w:rPr>
            </w:pPr>
            <w:r w:rsidRPr="00043911">
              <w:rPr>
                <w:lang w:eastAsia="zh-CN"/>
              </w:rPr>
              <w:t>3</w:t>
            </w:r>
          </w:p>
        </w:tc>
        <w:tc>
          <w:tcPr>
            <w:tcW w:w="898" w:type="pct"/>
          </w:tcPr>
          <w:p w:rsidR="00043911" w:rsidRPr="00043911" w:rsidRDefault="00043911" w:rsidP="00043911">
            <w:pPr>
              <w:keepNext/>
              <w:suppressAutoHyphens/>
              <w:spacing w:after="0"/>
              <w:jc w:val="left"/>
              <w:rPr>
                <w:lang w:eastAsia="zh-CN"/>
              </w:rPr>
            </w:pPr>
          </w:p>
        </w:tc>
      </w:tr>
      <w:tr w:rsidR="00043911" w:rsidRPr="00043911" w:rsidTr="00043911">
        <w:trPr>
          <w:trHeight w:val="410"/>
        </w:trPr>
        <w:tc>
          <w:tcPr>
            <w:tcW w:w="421" w:type="pct"/>
          </w:tcPr>
          <w:p w:rsidR="00043911" w:rsidRPr="00043911" w:rsidRDefault="00043911" w:rsidP="00613EA9">
            <w:pPr>
              <w:widowControl w:val="0"/>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613EA9">
            <w:pPr>
              <w:widowControl w:val="0"/>
              <w:numPr>
                <w:ilvl w:val="0"/>
                <w:numId w:val="52"/>
              </w:numPr>
              <w:tabs>
                <w:tab w:val="left" w:pos="183"/>
              </w:tabs>
              <w:suppressAutoHyphens/>
              <w:spacing w:after="0"/>
              <w:ind w:left="0" w:firstLine="0"/>
              <w:jc w:val="left"/>
              <w:rPr>
                <w:lang w:eastAsia="zh-CN"/>
              </w:rPr>
            </w:pPr>
            <w:r w:rsidRPr="00043911">
              <w:rPr>
                <w:lang w:eastAsia="zh-CN"/>
              </w:rPr>
              <w:t>формирование профиля активной и реактивной мощности нагрузки непосредственного и обратного направлений с программируемым интервалом временем интегрирования, в диапазоне, мин</w:t>
            </w:r>
          </w:p>
        </w:tc>
        <w:tc>
          <w:tcPr>
            <w:tcW w:w="2260" w:type="pct"/>
            <w:vAlign w:val="bottom"/>
          </w:tcPr>
          <w:p w:rsidR="00043911" w:rsidRPr="00043911" w:rsidRDefault="00043911" w:rsidP="00043911">
            <w:pPr>
              <w:widowControl w:val="0"/>
              <w:tabs>
                <w:tab w:val="num" w:pos="2400"/>
              </w:tabs>
              <w:suppressAutoHyphens/>
              <w:spacing w:after="0"/>
              <w:jc w:val="left"/>
              <w:rPr>
                <w:lang w:eastAsia="zh-CN"/>
              </w:rPr>
            </w:pPr>
            <w:r w:rsidRPr="00043911">
              <w:rPr>
                <w:lang w:eastAsia="zh-CN"/>
              </w:rPr>
              <w:t>от 1 до 60</w:t>
            </w:r>
          </w:p>
        </w:tc>
        <w:tc>
          <w:tcPr>
            <w:tcW w:w="898" w:type="pct"/>
          </w:tcPr>
          <w:p w:rsidR="00043911" w:rsidRPr="00043911" w:rsidRDefault="00043911" w:rsidP="00043911">
            <w:pPr>
              <w:widowControl w:val="0"/>
              <w:tabs>
                <w:tab w:val="num" w:pos="2400"/>
              </w:tabs>
              <w:suppressAutoHyphens/>
              <w:spacing w:after="0"/>
              <w:jc w:val="left"/>
              <w:rPr>
                <w:lang w:eastAsia="zh-CN"/>
              </w:rPr>
            </w:pPr>
          </w:p>
        </w:tc>
      </w:tr>
      <w:tr w:rsidR="00043911" w:rsidRPr="00043911" w:rsidTr="00043911">
        <w:trPr>
          <w:trHeight w:val="881"/>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line="240" w:lineRule="exact"/>
              <w:jc w:val="left"/>
              <w:rPr>
                <w:lang w:eastAsia="zh-CN"/>
              </w:rPr>
            </w:pPr>
            <w:r w:rsidRPr="00043911">
              <w:rPr>
                <w:lang w:eastAsia="zh-CN"/>
              </w:rPr>
              <w:t xml:space="preserve">Длительность сохранения в памяти ПУ информации (измерительных данных, параметров настройки, программ) при отключенном питании не </w:t>
            </w:r>
            <w:r w:rsidRPr="00043911">
              <w:rPr>
                <w:lang w:eastAsia="zh-CN"/>
              </w:rPr>
              <w:lastRenderedPageBreak/>
              <w:t>менее, лет</w:t>
            </w:r>
          </w:p>
        </w:tc>
        <w:tc>
          <w:tcPr>
            <w:tcW w:w="2260" w:type="pct"/>
            <w:vAlign w:val="bottom"/>
          </w:tcPr>
          <w:p w:rsidR="00043911" w:rsidRPr="00043911" w:rsidRDefault="00043911" w:rsidP="00043911">
            <w:pPr>
              <w:keepNext/>
              <w:widowControl w:val="0"/>
              <w:suppressAutoHyphens/>
              <w:spacing w:after="0" w:line="240" w:lineRule="exact"/>
              <w:jc w:val="left"/>
              <w:rPr>
                <w:lang w:eastAsia="zh-CN"/>
              </w:rPr>
            </w:pPr>
            <w:r w:rsidRPr="00043911">
              <w:rPr>
                <w:lang w:eastAsia="zh-CN"/>
              </w:rPr>
              <w:lastRenderedPageBreak/>
              <w:t>3</w:t>
            </w:r>
          </w:p>
        </w:tc>
        <w:tc>
          <w:tcPr>
            <w:tcW w:w="898" w:type="pct"/>
          </w:tcPr>
          <w:p w:rsidR="00043911" w:rsidRPr="00043911" w:rsidRDefault="00043911" w:rsidP="00043911">
            <w:pPr>
              <w:keepNext/>
              <w:widowControl w:val="0"/>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line="240" w:lineRule="exact"/>
              <w:jc w:val="left"/>
              <w:rPr>
                <w:lang w:eastAsia="zh-CN"/>
              </w:rPr>
            </w:pPr>
            <w:r w:rsidRPr="00043911">
              <w:rPr>
                <w:lang w:eastAsia="zh-CN"/>
              </w:rPr>
              <w:t xml:space="preserve">Наличие энергонезависимых часов и календаря, обеспечивающих: </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ведение даты и времени;</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внешнюю ручную и автоматическую коррекцию (синхронизацию);</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440"/>
              </w:tabs>
              <w:suppressAutoHyphens/>
              <w:spacing w:after="0"/>
              <w:jc w:val="left"/>
              <w:rPr>
                <w:lang w:eastAsia="zh-CN"/>
              </w:rPr>
            </w:pPr>
            <w:r w:rsidRPr="00043911">
              <w:rPr>
                <w:lang w:eastAsia="zh-CN"/>
              </w:rPr>
              <w:t>- возможность автоматического переключения на зимнее/летнее время</w:t>
            </w:r>
          </w:p>
        </w:tc>
        <w:tc>
          <w:tcPr>
            <w:tcW w:w="2260" w:type="pct"/>
            <w:vAlign w:val="center"/>
          </w:tcPr>
          <w:p w:rsidR="00043911" w:rsidRPr="00043911" w:rsidRDefault="00043911" w:rsidP="00043911">
            <w:pPr>
              <w:widowControl w:val="0"/>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Ограничение потребления и мощности для ПУ непосредственного включения</w:t>
            </w:r>
          </w:p>
        </w:tc>
        <w:tc>
          <w:tcPr>
            <w:tcW w:w="2260"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функция по дистанционному ограничению/отключению (включению) нагрузки </w:t>
            </w:r>
            <w:r w:rsidRPr="00043911">
              <w:rPr>
                <w:b/>
                <w:lang w:eastAsia="zh-CN"/>
              </w:rPr>
              <w:t>посредством встроенного реле отключения</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459"/>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440"/>
              </w:tabs>
              <w:suppressAutoHyphens/>
              <w:spacing w:after="0" w:line="240" w:lineRule="exact"/>
              <w:jc w:val="left"/>
              <w:rPr>
                <w:lang w:eastAsia="zh-CN"/>
              </w:rPr>
            </w:pPr>
            <w:r w:rsidRPr="00043911">
              <w:rPr>
                <w:lang w:eastAsia="zh-CN"/>
              </w:rPr>
              <w:t xml:space="preserve">Наличие Журнала событий с возможностью хранения не менее 100 событий по каждому журналу, фиксирующего время и даты наступления следующих событий: </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xml:space="preserve">- дата и время вскрытия </w:t>
            </w:r>
            <w:proofErr w:type="spellStart"/>
            <w:r w:rsidRPr="00043911">
              <w:rPr>
                <w:lang w:eastAsia="zh-CN"/>
              </w:rPr>
              <w:t>клеммной</w:t>
            </w:r>
            <w:proofErr w:type="spellEnd"/>
            <w:r w:rsidRPr="00043911">
              <w:rPr>
                <w:lang w:eastAsia="zh-CN"/>
              </w:rPr>
              <w:t xml:space="preserve"> крышки</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proofErr w:type="gramStart"/>
            <w:r w:rsidRPr="00043911">
              <w:rPr>
                <w:lang w:eastAsia="zh-CN"/>
              </w:rPr>
              <w:t>- дата и время вскрытия корпуса ПУ (оборудованный датчиком вскрытия (электронной пломбой)</w:t>
            </w:r>
            <w:proofErr w:type="gramEnd"/>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дата последнего перепрограммирования</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xml:space="preserve">- факт связи с ПУ, приведший к изменению данных; </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line="240" w:lineRule="exact"/>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xml:space="preserve">- изменение текущих значений времени и даты при синхронизации времени; </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показатели качества электроэнергии в соответствии с п.2.1.2</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xml:space="preserve">- изменение направления </w:t>
            </w:r>
            <w:proofErr w:type="spellStart"/>
            <w:r w:rsidRPr="00043911">
              <w:rPr>
                <w:lang w:eastAsia="zh-CN"/>
              </w:rPr>
              <w:t>перетока</w:t>
            </w:r>
            <w:proofErr w:type="spellEnd"/>
            <w:r w:rsidRPr="00043911">
              <w:rPr>
                <w:lang w:eastAsia="zh-CN"/>
              </w:rPr>
              <w:t xml:space="preserve"> мощности</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440"/>
              </w:tabs>
              <w:suppressAutoHyphens/>
              <w:spacing w:after="0"/>
              <w:jc w:val="left"/>
              <w:rPr>
                <w:color w:val="000000"/>
                <w:lang w:eastAsia="zh-CN"/>
              </w:rPr>
            </w:pPr>
            <w:r w:rsidRPr="00043911">
              <w:rPr>
                <w:color w:val="000000"/>
                <w:lang w:eastAsia="zh-CN"/>
              </w:rPr>
              <w:t>- изменения чередования фаз;</w:t>
            </w:r>
          </w:p>
        </w:tc>
        <w:tc>
          <w:tcPr>
            <w:tcW w:w="2260" w:type="pct"/>
            <w:vAlign w:val="center"/>
          </w:tcPr>
          <w:p w:rsidR="00043911" w:rsidRPr="00043911" w:rsidRDefault="00043911" w:rsidP="00043911">
            <w:pPr>
              <w:suppressAutoHyphens/>
              <w:spacing w:after="0"/>
              <w:jc w:val="left"/>
              <w:rPr>
                <w:color w:val="000000"/>
                <w:lang w:eastAsia="zh-CN"/>
              </w:rPr>
            </w:pPr>
            <w:r w:rsidRPr="00043911">
              <w:rPr>
                <w:color w:val="000000"/>
                <w:lang w:eastAsia="zh-CN"/>
              </w:rPr>
              <w:t>Обязательно</w:t>
            </w:r>
          </w:p>
        </w:tc>
        <w:tc>
          <w:tcPr>
            <w:tcW w:w="898" w:type="pct"/>
          </w:tcPr>
          <w:p w:rsidR="00043911" w:rsidRPr="00043911" w:rsidRDefault="00043911" w:rsidP="00043911">
            <w:pPr>
              <w:keepNext/>
              <w:widowControl w:val="0"/>
              <w:suppressAutoHyphens/>
              <w:spacing w:after="0"/>
              <w:jc w:val="left"/>
              <w:rPr>
                <w:color w:val="000000"/>
                <w:lang w:eastAsia="zh-CN"/>
              </w:rPr>
            </w:pP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440"/>
              </w:tabs>
              <w:suppressAutoHyphens/>
              <w:spacing w:after="0"/>
              <w:jc w:val="left"/>
              <w:rPr>
                <w:color w:val="000000"/>
                <w:lang w:eastAsia="zh-CN"/>
              </w:rPr>
            </w:pPr>
            <w:r w:rsidRPr="00043911">
              <w:rPr>
                <w:color w:val="000000"/>
                <w:lang w:eastAsia="zh-CN"/>
              </w:rPr>
              <w:t xml:space="preserve">- инициализации </w:t>
            </w:r>
            <w:r w:rsidRPr="00043911">
              <w:rPr>
                <w:lang w:eastAsia="zh-CN"/>
              </w:rPr>
              <w:t>ПУ</w:t>
            </w:r>
            <w:r w:rsidRPr="00043911">
              <w:rPr>
                <w:color w:val="000000"/>
                <w:lang w:eastAsia="zh-CN"/>
              </w:rPr>
              <w:t>, последнего сброса, число сбросов;</w:t>
            </w:r>
          </w:p>
        </w:tc>
        <w:tc>
          <w:tcPr>
            <w:tcW w:w="2260" w:type="pct"/>
            <w:vAlign w:val="center"/>
          </w:tcPr>
          <w:p w:rsidR="00043911" w:rsidRPr="00043911" w:rsidRDefault="00043911" w:rsidP="00043911">
            <w:pPr>
              <w:suppressAutoHyphens/>
              <w:spacing w:after="0"/>
              <w:jc w:val="left"/>
              <w:rPr>
                <w:color w:val="000000"/>
                <w:lang w:eastAsia="zh-CN"/>
              </w:rPr>
            </w:pPr>
            <w:r w:rsidRPr="00043911">
              <w:rPr>
                <w:color w:val="000000"/>
                <w:lang w:eastAsia="zh-CN"/>
              </w:rPr>
              <w:t>Обязательно</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23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shd w:val="clear" w:color="auto" w:fill="auto"/>
          </w:tcPr>
          <w:p w:rsidR="00043911" w:rsidRPr="00043911" w:rsidRDefault="00043911" w:rsidP="00043911">
            <w:pPr>
              <w:keepNext/>
              <w:suppressAutoHyphens/>
              <w:spacing w:after="0"/>
              <w:jc w:val="left"/>
              <w:rPr>
                <w:lang w:eastAsia="zh-CN"/>
              </w:rPr>
            </w:pPr>
            <w:r w:rsidRPr="00043911">
              <w:rPr>
                <w:lang w:eastAsia="zh-CN"/>
              </w:rPr>
              <w:t xml:space="preserve">- воздействие магнитного </w:t>
            </w:r>
            <w:r w:rsidRPr="00043911">
              <w:rPr>
                <w:lang w:eastAsia="zh-CN"/>
              </w:rPr>
              <w:lastRenderedPageBreak/>
              <w:t>поля, дата и время воздействия постоянного или переменного магнитного поля со значением модуля вектора магнитной индукции свыше 150 </w:t>
            </w:r>
            <w:proofErr w:type="spellStart"/>
            <w:r w:rsidRPr="00043911">
              <w:rPr>
                <w:lang w:eastAsia="zh-CN"/>
              </w:rPr>
              <w:t>мТл</w:t>
            </w:r>
            <w:proofErr w:type="spellEnd"/>
            <w:r w:rsidRPr="00043911">
              <w:rPr>
                <w:lang w:eastAsia="zh-CN"/>
              </w:rPr>
              <w:t xml:space="preserve"> (пиковое значение), вызывающее недопустимое отклонение метрологических характеристик ПУ, визуализированная индикация</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lastRenderedPageBreak/>
              <w:t>Обязательно</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272"/>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800"/>
              </w:tabs>
              <w:suppressAutoHyphens/>
              <w:spacing w:after="0"/>
              <w:jc w:val="left"/>
              <w:rPr>
                <w:lang w:eastAsia="zh-CN"/>
              </w:rPr>
            </w:pPr>
            <w:r w:rsidRPr="00043911">
              <w:rPr>
                <w:lang w:eastAsia="zh-CN"/>
              </w:rPr>
              <w:t>- перерывы питания;</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272"/>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результатов самодиагностики:</w:t>
            </w:r>
          </w:p>
          <w:p w:rsidR="00043911" w:rsidRPr="00043911" w:rsidRDefault="00043911" w:rsidP="00613EA9">
            <w:pPr>
              <w:keepNext/>
              <w:numPr>
                <w:ilvl w:val="0"/>
                <w:numId w:val="54"/>
              </w:numPr>
              <w:tabs>
                <w:tab w:val="left" w:pos="460"/>
              </w:tabs>
              <w:suppressAutoHyphens/>
              <w:spacing w:after="0" w:line="240" w:lineRule="exact"/>
              <w:jc w:val="left"/>
              <w:rPr>
                <w:lang w:eastAsia="zh-CN"/>
              </w:rPr>
            </w:pPr>
            <w:r w:rsidRPr="00043911">
              <w:rPr>
                <w:lang w:eastAsia="zh-CN"/>
              </w:rPr>
              <w:t>измерительного блока,</w:t>
            </w:r>
          </w:p>
          <w:p w:rsidR="00043911" w:rsidRPr="00043911" w:rsidRDefault="00043911" w:rsidP="00613EA9">
            <w:pPr>
              <w:keepNext/>
              <w:numPr>
                <w:ilvl w:val="0"/>
                <w:numId w:val="54"/>
              </w:numPr>
              <w:tabs>
                <w:tab w:val="left" w:pos="460"/>
                <w:tab w:val="left" w:pos="1800"/>
              </w:tabs>
              <w:suppressAutoHyphens/>
              <w:spacing w:after="0" w:line="240" w:lineRule="exact"/>
              <w:jc w:val="left"/>
              <w:rPr>
                <w:lang w:eastAsia="zh-CN"/>
              </w:rPr>
            </w:pPr>
            <w:r w:rsidRPr="00043911">
              <w:rPr>
                <w:lang w:eastAsia="zh-CN"/>
              </w:rPr>
              <w:t>вычислительного блока,</w:t>
            </w:r>
          </w:p>
          <w:p w:rsidR="00043911" w:rsidRPr="00043911" w:rsidRDefault="00043911" w:rsidP="00613EA9">
            <w:pPr>
              <w:keepNext/>
              <w:numPr>
                <w:ilvl w:val="0"/>
                <w:numId w:val="54"/>
              </w:numPr>
              <w:tabs>
                <w:tab w:val="left" w:pos="460"/>
                <w:tab w:val="left" w:pos="1800"/>
              </w:tabs>
              <w:suppressAutoHyphens/>
              <w:spacing w:after="0" w:line="240" w:lineRule="exact"/>
              <w:jc w:val="left"/>
              <w:rPr>
                <w:lang w:eastAsia="zh-CN"/>
              </w:rPr>
            </w:pPr>
            <w:r w:rsidRPr="00043911">
              <w:rPr>
                <w:lang w:eastAsia="zh-CN"/>
              </w:rPr>
              <w:t>таймера,</w:t>
            </w:r>
          </w:p>
          <w:p w:rsidR="00043911" w:rsidRPr="00043911" w:rsidRDefault="00043911" w:rsidP="00613EA9">
            <w:pPr>
              <w:keepNext/>
              <w:numPr>
                <w:ilvl w:val="0"/>
                <w:numId w:val="54"/>
              </w:numPr>
              <w:tabs>
                <w:tab w:val="left" w:pos="460"/>
                <w:tab w:val="left" w:pos="1800"/>
              </w:tabs>
              <w:suppressAutoHyphens/>
              <w:spacing w:after="0" w:line="240" w:lineRule="exact"/>
              <w:jc w:val="left"/>
              <w:rPr>
                <w:lang w:eastAsia="zh-CN"/>
              </w:rPr>
            </w:pPr>
            <w:r w:rsidRPr="00043911">
              <w:rPr>
                <w:lang w:eastAsia="zh-CN"/>
              </w:rPr>
              <w:t>блока питания,</w:t>
            </w:r>
          </w:p>
          <w:p w:rsidR="00043911" w:rsidRPr="00043911" w:rsidRDefault="00043911" w:rsidP="00613EA9">
            <w:pPr>
              <w:numPr>
                <w:ilvl w:val="0"/>
                <w:numId w:val="54"/>
              </w:numPr>
              <w:tabs>
                <w:tab w:val="left" w:pos="460"/>
                <w:tab w:val="left" w:pos="1800"/>
              </w:tabs>
              <w:suppressAutoHyphens/>
              <w:spacing w:after="0"/>
              <w:jc w:val="left"/>
              <w:rPr>
                <w:lang w:eastAsia="zh-CN"/>
              </w:rPr>
            </w:pPr>
            <w:r w:rsidRPr="00043911">
              <w:rPr>
                <w:lang w:eastAsia="zh-CN"/>
              </w:rPr>
              <w:t>блока памяти (подсчёт контрольной суммы).</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272"/>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line="240" w:lineRule="exact"/>
              <w:jc w:val="left"/>
              <w:rPr>
                <w:lang w:eastAsia="zh-CN"/>
              </w:rPr>
            </w:pPr>
            <w:r w:rsidRPr="00043911">
              <w:rPr>
                <w:lang w:eastAsia="zh-CN"/>
              </w:rPr>
              <w:t>- температуры внутри корпуса приборов учета</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Опционально</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left" w:pos="1440"/>
              </w:tabs>
              <w:suppressAutoHyphens/>
              <w:spacing w:after="0"/>
              <w:jc w:val="left"/>
              <w:rPr>
                <w:lang w:eastAsia="zh-CN"/>
              </w:rPr>
            </w:pPr>
            <w:r w:rsidRPr="00043911">
              <w:rPr>
                <w:lang w:eastAsia="zh-CN"/>
              </w:rPr>
              <w:t>Возможность выступать в качестве инициатора связи с уровнем ИВКЭ или ИВК:</w:t>
            </w:r>
          </w:p>
          <w:p w:rsidR="00043911" w:rsidRPr="00043911" w:rsidRDefault="00043911" w:rsidP="00043911">
            <w:pPr>
              <w:widowControl w:val="0"/>
              <w:tabs>
                <w:tab w:val="left" w:pos="1440"/>
              </w:tabs>
              <w:suppressAutoHyphens/>
              <w:spacing w:after="0"/>
              <w:jc w:val="left"/>
              <w:rPr>
                <w:lang w:eastAsia="zh-CN"/>
              </w:rPr>
            </w:pPr>
            <w:r w:rsidRPr="00043911">
              <w:rPr>
                <w:lang w:eastAsia="zh-CN"/>
              </w:rPr>
              <w:t xml:space="preserve">- при вскрытии </w:t>
            </w:r>
            <w:proofErr w:type="spellStart"/>
            <w:r w:rsidRPr="00043911">
              <w:rPr>
                <w:lang w:eastAsia="zh-CN"/>
              </w:rPr>
              <w:t>клеммной</w:t>
            </w:r>
            <w:proofErr w:type="spellEnd"/>
            <w:r w:rsidRPr="00043911">
              <w:rPr>
                <w:lang w:eastAsia="zh-CN"/>
              </w:rPr>
              <w:t xml:space="preserve"> крышки;</w:t>
            </w:r>
          </w:p>
          <w:p w:rsidR="00043911" w:rsidRPr="00043911" w:rsidRDefault="00043911" w:rsidP="00043911">
            <w:pPr>
              <w:widowControl w:val="0"/>
              <w:tabs>
                <w:tab w:val="left" w:pos="1440"/>
              </w:tabs>
              <w:suppressAutoHyphens/>
              <w:spacing w:after="0"/>
              <w:jc w:val="left"/>
              <w:rPr>
                <w:lang w:eastAsia="zh-CN"/>
              </w:rPr>
            </w:pPr>
            <w:r w:rsidRPr="00043911">
              <w:rPr>
                <w:lang w:eastAsia="zh-CN"/>
              </w:rPr>
              <w:t xml:space="preserve">- </w:t>
            </w:r>
            <w:proofErr w:type="gramStart"/>
            <w:r w:rsidRPr="00043911">
              <w:rPr>
                <w:lang w:eastAsia="zh-CN"/>
              </w:rPr>
              <w:t>воздействии</w:t>
            </w:r>
            <w:proofErr w:type="gramEnd"/>
            <w:r w:rsidRPr="00043911">
              <w:rPr>
                <w:lang w:eastAsia="zh-CN"/>
              </w:rPr>
              <w:t xml:space="preserve"> сверхнормативным магнитным полем;</w:t>
            </w:r>
          </w:p>
          <w:p w:rsidR="00043911" w:rsidRPr="00043911" w:rsidRDefault="00043911" w:rsidP="00043911">
            <w:pPr>
              <w:keepNext/>
              <w:tabs>
                <w:tab w:val="left" w:pos="1440"/>
              </w:tabs>
              <w:suppressAutoHyphens/>
              <w:spacing w:after="0"/>
              <w:jc w:val="left"/>
              <w:rPr>
                <w:lang w:eastAsia="zh-CN"/>
              </w:rPr>
            </w:pPr>
            <w:r w:rsidRPr="00043911">
              <w:rPr>
                <w:lang w:eastAsia="zh-CN"/>
              </w:rPr>
              <w:t xml:space="preserve">- при </w:t>
            </w:r>
            <w:proofErr w:type="spellStart"/>
            <w:r w:rsidRPr="00043911">
              <w:rPr>
                <w:lang w:eastAsia="zh-CN"/>
              </w:rPr>
              <w:t>перепараметрировании</w:t>
            </w:r>
            <w:proofErr w:type="spellEnd"/>
          </w:p>
          <w:p w:rsidR="00043911" w:rsidRPr="00043911" w:rsidRDefault="00043911" w:rsidP="00043911">
            <w:pPr>
              <w:keepNext/>
              <w:tabs>
                <w:tab w:val="left" w:pos="1440"/>
              </w:tabs>
              <w:suppressAutoHyphens/>
              <w:spacing w:after="0"/>
              <w:jc w:val="left"/>
              <w:rPr>
                <w:lang w:eastAsia="zh-CN"/>
              </w:rPr>
            </w:pPr>
            <w:r w:rsidRPr="00043911">
              <w:rPr>
                <w:lang w:eastAsia="zh-CN"/>
              </w:rPr>
              <w:t xml:space="preserve">- </w:t>
            </w:r>
            <w:proofErr w:type="gramStart"/>
            <w:r w:rsidRPr="00043911">
              <w:rPr>
                <w:lang w:eastAsia="zh-CN"/>
              </w:rPr>
              <w:t>превышении</w:t>
            </w:r>
            <w:proofErr w:type="gramEnd"/>
            <w:r w:rsidRPr="00043911">
              <w:rPr>
                <w:lang w:eastAsia="zh-CN"/>
              </w:rPr>
              <w:t xml:space="preserve"> максимальной мощности;</w:t>
            </w:r>
          </w:p>
          <w:p w:rsidR="00043911" w:rsidRPr="00043911" w:rsidRDefault="00043911" w:rsidP="00043911">
            <w:pPr>
              <w:keepNext/>
              <w:tabs>
                <w:tab w:val="left" w:pos="1440"/>
              </w:tabs>
              <w:suppressAutoHyphens/>
              <w:spacing w:after="0"/>
              <w:jc w:val="left"/>
              <w:rPr>
                <w:lang w:eastAsia="zh-CN"/>
              </w:rPr>
            </w:pPr>
            <w:r w:rsidRPr="00043911">
              <w:rPr>
                <w:lang w:eastAsia="zh-CN"/>
              </w:rPr>
              <w:t xml:space="preserve">- </w:t>
            </w:r>
            <w:proofErr w:type="gramStart"/>
            <w:r w:rsidRPr="00043911">
              <w:rPr>
                <w:lang w:eastAsia="zh-CN"/>
              </w:rPr>
              <w:t>отклонении</w:t>
            </w:r>
            <w:proofErr w:type="gramEnd"/>
            <w:r w:rsidRPr="00043911">
              <w:rPr>
                <w:lang w:eastAsia="zh-CN"/>
              </w:rPr>
              <w:t xml:space="preserve"> от нормированного значения уровня напряжения;</w:t>
            </w:r>
          </w:p>
        </w:tc>
        <w:tc>
          <w:tcPr>
            <w:tcW w:w="2260" w:type="pct"/>
            <w:vAlign w:val="center"/>
          </w:tcPr>
          <w:p w:rsidR="00043911" w:rsidRPr="00043911" w:rsidRDefault="00043911" w:rsidP="00043911">
            <w:pPr>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left" w:pos="1440"/>
              </w:tabs>
              <w:suppressAutoHyphens/>
              <w:spacing w:after="0"/>
              <w:jc w:val="left"/>
              <w:rPr>
                <w:lang w:eastAsia="zh-CN"/>
              </w:rPr>
            </w:pPr>
            <w:r w:rsidRPr="00043911">
              <w:rPr>
                <w:lang w:eastAsia="zh-CN"/>
              </w:rPr>
              <w:t xml:space="preserve">Контроль чередования фаз </w:t>
            </w:r>
          </w:p>
        </w:tc>
        <w:tc>
          <w:tcPr>
            <w:tcW w:w="2260" w:type="pct"/>
          </w:tcPr>
          <w:p w:rsidR="00043911" w:rsidRPr="00043911" w:rsidRDefault="00043911" w:rsidP="00043911">
            <w:pPr>
              <w:keepNext/>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r w:rsidRPr="00043911">
              <w:rPr>
                <w:lang w:eastAsia="zh-CN"/>
              </w:rPr>
              <w:t xml:space="preserve">Обеспечение возможности дистанционного считывания по цифровым интерфейсам измерительной информации с метками времени измерения, удалённого доступа и </w:t>
            </w:r>
            <w:proofErr w:type="spellStart"/>
            <w:r w:rsidRPr="00043911">
              <w:rPr>
                <w:lang w:eastAsia="zh-CN"/>
              </w:rPr>
              <w:t>параметрирования</w:t>
            </w:r>
            <w:proofErr w:type="spellEnd"/>
            <w:r w:rsidRPr="00043911">
              <w:rPr>
                <w:lang w:eastAsia="zh-CN"/>
              </w:rPr>
              <w:t xml:space="preserve"> </w:t>
            </w:r>
          </w:p>
        </w:tc>
        <w:tc>
          <w:tcPr>
            <w:tcW w:w="2260" w:type="pct"/>
            <w:vAlign w:val="center"/>
          </w:tcPr>
          <w:p w:rsidR="00043911" w:rsidRPr="00043911" w:rsidRDefault="00043911" w:rsidP="00043911">
            <w:pPr>
              <w:keepNext/>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keepNext/>
              <w:tabs>
                <w:tab w:val="num" w:pos="2400"/>
              </w:tabs>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keepNext/>
              <w:tabs>
                <w:tab w:val="num" w:pos="2400"/>
              </w:tabs>
              <w:suppressAutoHyphens/>
              <w:spacing w:after="0"/>
              <w:jc w:val="left"/>
              <w:rPr>
                <w:lang w:eastAsia="zh-CN"/>
              </w:rPr>
            </w:pPr>
            <w:r w:rsidRPr="00043911">
              <w:rPr>
                <w:lang w:eastAsia="zh-CN"/>
              </w:rPr>
              <w:t>Наличие защиты от несанкционированного доступа</w:t>
            </w:r>
          </w:p>
        </w:tc>
      </w:tr>
      <w:tr w:rsidR="00043911" w:rsidRPr="00043911" w:rsidTr="00043911">
        <w:trPr>
          <w:trHeight w:val="1050"/>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left" w:pos="1440"/>
              </w:tabs>
              <w:suppressAutoHyphens/>
              <w:spacing w:after="0"/>
              <w:jc w:val="left"/>
              <w:rPr>
                <w:lang w:eastAsia="zh-CN"/>
              </w:rPr>
            </w:pPr>
            <w:r w:rsidRPr="00043911">
              <w:rPr>
                <w:lang w:eastAsia="zh-CN"/>
              </w:rPr>
              <w:t xml:space="preserve">к изменению: </w:t>
            </w:r>
          </w:p>
          <w:p w:rsidR="00043911" w:rsidRPr="00043911" w:rsidRDefault="00043911" w:rsidP="00043911">
            <w:pPr>
              <w:widowControl w:val="0"/>
              <w:tabs>
                <w:tab w:val="left" w:pos="1440"/>
              </w:tabs>
              <w:suppressAutoHyphens/>
              <w:spacing w:after="0"/>
              <w:jc w:val="left"/>
              <w:rPr>
                <w:lang w:eastAsia="zh-CN"/>
              </w:rPr>
            </w:pPr>
            <w:r w:rsidRPr="00043911">
              <w:rPr>
                <w:lang w:eastAsia="zh-CN"/>
              </w:rPr>
              <w:t xml:space="preserve">- данных; </w:t>
            </w:r>
          </w:p>
          <w:p w:rsidR="00043911" w:rsidRPr="00043911" w:rsidRDefault="00043911" w:rsidP="00043911">
            <w:pPr>
              <w:widowControl w:val="0"/>
              <w:tabs>
                <w:tab w:val="left" w:pos="1440"/>
              </w:tabs>
              <w:suppressAutoHyphens/>
              <w:spacing w:after="0"/>
              <w:jc w:val="left"/>
              <w:rPr>
                <w:lang w:eastAsia="zh-CN"/>
              </w:rPr>
            </w:pPr>
            <w:r w:rsidRPr="00043911">
              <w:rPr>
                <w:lang w:eastAsia="zh-CN"/>
              </w:rPr>
              <w:t>- параметров настройки;</w:t>
            </w:r>
          </w:p>
          <w:p w:rsidR="00043911" w:rsidRPr="00043911" w:rsidRDefault="00043911" w:rsidP="00043911">
            <w:pPr>
              <w:widowControl w:val="0"/>
              <w:tabs>
                <w:tab w:val="left" w:pos="1440"/>
              </w:tabs>
              <w:suppressAutoHyphens/>
              <w:spacing w:after="0"/>
              <w:jc w:val="left"/>
              <w:rPr>
                <w:lang w:eastAsia="zh-CN"/>
              </w:rPr>
            </w:pPr>
            <w:r w:rsidRPr="00043911">
              <w:rPr>
                <w:lang w:eastAsia="zh-CN"/>
              </w:rPr>
              <w:t>- журнала событий;</w:t>
            </w:r>
          </w:p>
          <w:p w:rsidR="00043911" w:rsidRPr="00043911" w:rsidRDefault="00043911" w:rsidP="00043911">
            <w:pPr>
              <w:widowControl w:val="0"/>
              <w:shd w:val="clear" w:color="auto" w:fill="FFFFFF"/>
              <w:tabs>
                <w:tab w:val="left" w:pos="97"/>
              </w:tabs>
              <w:suppressAutoHyphens/>
              <w:autoSpaceDE w:val="0"/>
              <w:autoSpaceDN w:val="0"/>
              <w:adjustRightInd w:val="0"/>
              <w:spacing w:after="0"/>
              <w:jc w:val="left"/>
              <w:rPr>
                <w:lang w:eastAsia="zh-CN"/>
              </w:rPr>
            </w:pPr>
            <w:r w:rsidRPr="00043911">
              <w:rPr>
                <w:lang w:eastAsia="zh-CN"/>
              </w:rPr>
              <w:t>- загруженных программ</w:t>
            </w:r>
          </w:p>
        </w:tc>
        <w:tc>
          <w:tcPr>
            <w:tcW w:w="2260" w:type="pct"/>
          </w:tcPr>
          <w:p w:rsidR="00043911" w:rsidRPr="00043911" w:rsidRDefault="00043911" w:rsidP="00613EA9">
            <w:pPr>
              <w:widowControl w:val="0"/>
              <w:numPr>
                <w:ilvl w:val="0"/>
                <w:numId w:val="52"/>
              </w:numPr>
              <w:shd w:val="clear" w:color="auto" w:fill="FFFFFF"/>
              <w:tabs>
                <w:tab w:val="left" w:pos="97"/>
              </w:tabs>
              <w:suppressAutoHyphens/>
              <w:autoSpaceDE w:val="0"/>
              <w:autoSpaceDN w:val="0"/>
              <w:adjustRightInd w:val="0"/>
              <w:spacing w:after="0"/>
              <w:ind w:left="0" w:firstLine="0"/>
              <w:jc w:val="left"/>
              <w:rPr>
                <w:lang w:eastAsia="zh-CN"/>
              </w:rPr>
            </w:pPr>
            <w:r w:rsidRPr="00043911">
              <w:rPr>
                <w:lang w:eastAsia="zh-CN"/>
              </w:rPr>
              <w:t>на программном уровне – установка паролей,</w:t>
            </w:r>
          </w:p>
          <w:p w:rsidR="00043911" w:rsidRPr="00043911" w:rsidRDefault="00043911" w:rsidP="00613EA9">
            <w:pPr>
              <w:widowControl w:val="0"/>
              <w:numPr>
                <w:ilvl w:val="0"/>
                <w:numId w:val="52"/>
              </w:numPr>
              <w:shd w:val="clear" w:color="auto" w:fill="FFFFFF"/>
              <w:tabs>
                <w:tab w:val="left" w:pos="97"/>
              </w:tabs>
              <w:suppressAutoHyphens/>
              <w:autoSpaceDE w:val="0"/>
              <w:autoSpaceDN w:val="0"/>
              <w:adjustRightInd w:val="0"/>
              <w:spacing w:after="0"/>
              <w:ind w:left="0" w:firstLine="0"/>
              <w:jc w:val="left"/>
              <w:rPr>
                <w:lang w:eastAsia="zh-CN"/>
              </w:rPr>
            </w:pPr>
            <w:r w:rsidRPr="00043911">
              <w:rPr>
                <w:lang w:eastAsia="zh-CN"/>
              </w:rPr>
              <w:t xml:space="preserve">на аппаратном уровне – электронные пломбы корпуса и </w:t>
            </w:r>
            <w:proofErr w:type="spellStart"/>
            <w:r w:rsidRPr="00043911">
              <w:rPr>
                <w:lang w:eastAsia="zh-CN"/>
              </w:rPr>
              <w:t>клеммной</w:t>
            </w:r>
            <w:proofErr w:type="spellEnd"/>
            <w:r w:rsidRPr="00043911">
              <w:rPr>
                <w:lang w:eastAsia="zh-CN"/>
              </w:rPr>
              <w:t xml:space="preserve"> крышки (кроме ПУ в неразъемном или разрушаемом при вскрытии корпусе), аппаратная блокировка опломбирование (голограмма/пломба)</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cantSplit/>
          <w:trHeight w:val="205"/>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Требование к реле отключения</w:t>
            </w:r>
          </w:p>
        </w:tc>
      </w:tr>
      <w:tr w:rsidR="00043911" w:rsidRPr="00043911" w:rsidTr="00043911">
        <w:trPr>
          <w:cantSplit/>
          <w:trHeight w:val="205"/>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suppressAutoHyphens/>
              <w:spacing w:after="0"/>
              <w:rPr>
                <w:lang w:eastAsia="zh-CN"/>
              </w:rPr>
            </w:pPr>
            <w:r w:rsidRPr="00043911">
              <w:rPr>
                <w:lang w:eastAsia="zh-CN"/>
              </w:rPr>
              <w:t>Максимальный ток реле при выполнении операции отключения / включения (без приваривания контактов реле)</w:t>
            </w:r>
          </w:p>
        </w:tc>
        <w:tc>
          <w:tcPr>
            <w:tcW w:w="2260" w:type="pct"/>
            <w:vAlign w:val="bottom"/>
          </w:tcPr>
          <w:p w:rsidR="00043911" w:rsidRPr="00043911" w:rsidRDefault="00043911" w:rsidP="00043911">
            <w:pPr>
              <w:suppressAutoHyphens/>
              <w:spacing w:after="0"/>
              <w:rPr>
                <w:lang w:eastAsia="zh-CN"/>
              </w:rPr>
            </w:pPr>
            <w:r w:rsidRPr="00043911">
              <w:rPr>
                <w:lang w:eastAsia="zh-CN"/>
              </w:rPr>
              <w:t>Не менее 1,1∙</w:t>
            </w:r>
            <w:proofErr w:type="gramStart"/>
            <w:r w:rsidRPr="00043911">
              <w:rPr>
                <w:i/>
                <w:lang w:val="en-US" w:eastAsia="zh-CN"/>
              </w:rPr>
              <w:t>I</w:t>
            </w:r>
            <w:proofErr w:type="gramEnd"/>
            <w:r w:rsidRPr="00043911">
              <w:rPr>
                <w:vertAlign w:val="subscript"/>
                <w:lang w:eastAsia="zh-CN"/>
              </w:rPr>
              <w:t>макс ПУ</w:t>
            </w:r>
          </w:p>
        </w:tc>
        <w:tc>
          <w:tcPr>
            <w:tcW w:w="898" w:type="pct"/>
          </w:tcPr>
          <w:p w:rsidR="00043911" w:rsidRPr="00043911" w:rsidRDefault="00043911" w:rsidP="00043911">
            <w:pPr>
              <w:suppressAutoHyphens/>
              <w:spacing w:after="0"/>
              <w:rPr>
                <w:lang w:eastAsia="zh-CN"/>
              </w:rPr>
            </w:pPr>
          </w:p>
        </w:tc>
      </w:tr>
      <w:tr w:rsidR="00043911" w:rsidRPr="00043911" w:rsidTr="00043911">
        <w:trPr>
          <w:cantSplit/>
          <w:trHeight w:val="205"/>
        </w:trPr>
        <w:tc>
          <w:tcPr>
            <w:tcW w:w="421" w:type="pct"/>
          </w:tcPr>
          <w:p w:rsidR="00043911" w:rsidRPr="00043911" w:rsidRDefault="00043911" w:rsidP="00043911">
            <w:pPr>
              <w:keepNext/>
              <w:tabs>
                <w:tab w:val="left" w:pos="602"/>
                <w:tab w:val="left" w:pos="1629"/>
              </w:tabs>
              <w:suppressAutoHyphens/>
              <w:spacing w:after="0"/>
              <w:contextualSpacing/>
              <w:jc w:val="left"/>
              <w:rPr>
                <w:lang w:eastAsia="zh-CN"/>
              </w:rPr>
            </w:pPr>
            <w:r w:rsidRPr="00043911">
              <w:rPr>
                <w:lang w:eastAsia="zh-CN"/>
              </w:rPr>
              <w:t>2.11.2</w:t>
            </w:r>
          </w:p>
        </w:tc>
        <w:tc>
          <w:tcPr>
            <w:tcW w:w="1421" w:type="pct"/>
          </w:tcPr>
          <w:p w:rsidR="00043911" w:rsidRPr="00043911" w:rsidRDefault="00043911" w:rsidP="00043911">
            <w:pPr>
              <w:suppressAutoHyphens/>
              <w:spacing w:after="0"/>
              <w:rPr>
                <w:lang w:eastAsia="zh-CN"/>
              </w:rPr>
            </w:pPr>
            <w:r w:rsidRPr="00043911">
              <w:rPr>
                <w:lang w:eastAsia="zh-CN"/>
              </w:rPr>
              <w:t xml:space="preserve">Коммутационная износостойкость контактов реле, циклов, не менее </w:t>
            </w:r>
          </w:p>
        </w:tc>
        <w:tc>
          <w:tcPr>
            <w:tcW w:w="2260" w:type="pct"/>
          </w:tcPr>
          <w:p w:rsidR="00043911" w:rsidRPr="00043911" w:rsidRDefault="00043911" w:rsidP="00043911">
            <w:pPr>
              <w:suppressAutoHyphens/>
              <w:spacing w:after="0"/>
              <w:rPr>
                <w:lang w:eastAsia="zh-CN"/>
              </w:rPr>
            </w:pPr>
            <w:r w:rsidRPr="00043911">
              <w:rPr>
                <w:lang w:eastAsia="zh-CN"/>
              </w:rPr>
              <w:t>1000</w:t>
            </w:r>
          </w:p>
        </w:tc>
        <w:tc>
          <w:tcPr>
            <w:tcW w:w="898" w:type="pct"/>
          </w:tcPr>
          <w:p w:rsidR="00043911" w:rsidRPr="00043911" w:rsidRDefault="00043911" w:rsidP="00043911">
            <w:pPr>
              <w:suppressAutoHyphens/>
              <w:spacing w:after="0"/>
              <w:rPr>
                <w:lang w:eastAsia="zh-CN"/>
              </w:rPr>
            </w:pPr>
          </w:p>
        </w:tc>
      </w:tr>
      <w:tr w:rsidR="00043911" w:rsidRPr="00043911" w:rsidTr="00043911">
        <w:trPr>
          <w:cantSplit/>
          <w:trHeight w:val="205"/>
        </w:trPr>
        <w:tc>
          <w:tcPr>
            <w:tcW w:w="421" w:type="pct"/>
          </w:tcPr>
          <w:p w:rsidR="00043911" w:rsidRPr="00043911" w:rsidRDefault="00043911" w:rsidP="00613EA9">
            <w:pPr>
              <w:keepNext/>
              <w:numPr>
                <w:ilvl w:val="0"/>
                <w:numId w:val="53"/>
              </w:numPr>
              <w:tabs>
                <w:tab w:val="left" w:pos="602"/>
                <w:tab w:val="left" w:pos="1629"/>
              </w:tabs>
              <w:suppressAutoHyphens/>
              <w:spacing w:after="0"/>
              <w:ind w:left="0" w:firstLine="0"/>
              <w:contextualSpacing/>
              <w:jc w:val="left"/>
              <w:rPr>
                <w:b/>
                <w:lang w:eastAsia="zh-CN"/>
              </w:rPr>
            </w:pPr>
          </w:p>
        </w:tc>
        <w:tc>
          <w:tcPr>
            <w:tcW w:w="4579" w:type="pct"/>
            <w:gridSpan w:val="3"/>
            <w:vAlign w:val="center"/>
          </w:tcPr>
          <w:p w:rsidR="00043911" w:rsidRPr="00043911" w:rsidRDefault="00043911" w:rsidP="00043911">
            <w:pPr>
              <w:suppressAutoHyphens/>
              <w:spacing w:after="0"/>
              <w:jc w:val="left"/>
              <w:rPr>
                <w:b/>
                <w:lang w:eastAsia="zh-CN"/>
              </w:rPr>
            </w:pPr>
            <w:r w:rsidRPr="00043911">
              <w:rPr>
                <w:b/>
                <w:lang w:eastAsia="zh-CN"/>
              </w:rPr>
              <w:t>ТРЕБОВАНИЯ К ТЕХНИЧЕСКИМ ХАРАКТЕРИСТИКАМ</w:t>
            </w:r>
          </w:p>
        </w:tc>
      </w:tr>
      <w:tr w:rsidR="00043911" w:rsidRPr="00043911" w:rsidTr="00043911">
        <w:trPr>
          <w:trHeight w:val="417"/>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Номинальное напряжение </w:t>
            </w:r>
            <w:proofErr w:type="gramStart"/>
            <w:r w:rsidRPr="00043911">
              <w:rPr>
                <w:i/>
                <w:lang w:val="en-US" w:eastAsia="zh-CN"/>
              </w:rPr>
              <w:t>U</w:t>
            </w:r>
            <w:proofErr w:type="gramEnd"/>
            <w:r w:rsidRPr="00043911">
              <w:rPr>
                <w:vertAlign w:val="subscript"/>
                <w:lang w:eastAsia="zh-CN"/>
              </w:rPr>
              <w:t>ном</w:t>
            </w:r>
            <w:r w:rsidRPr="00043911">
              <w:rPr>
                <w:lang w:eastAsia="zh-CN"/>
              </w:rPr>
              <w:t>:</w:t>
            </w:r>
          </w:p>
        </w:tc>
        <w:tc>
          <w:tcPr>
            <w:tcW w:w="2260" w:type="pct"/>
          </w:tcPr>
          <w:p w:rsidR="00043911" w:rsidRPr="00043911" w:rsidRDefault="00043911" w:rsidP="00043911">
            <w:pPr>
              <w:widowControl w:val="0"/>
              <w:suppressAutoHyphens/>
              <w:spacing w:after="0"/>
              <w:jc w:val="left"/>
              <w:rPr>
                <w:lang w:eastAsia="zh-CN"/>
              </w:rPr>
            </w:pPr>
            <w:r w:rsidRPr="00043911">
              <w:rPr>
                <w:lang w:eastAsia="zh-CN"/>
              </w:rPr>
              <w:t>3×230/400</w:t>
            </w:r>
            <w:proofErr w:type="gramStart"/>
            <w:r w:rsidRPr="00043911">
              <w:rPr>
                <w:lang w:eastAsia="zh-CN"/>
              </w:rPr>
              <w:t xml:space="preserve"> В</w:t>
            </w:r>
            <w:proofErr w:type="gramEnd"/>
          </w:p>
        </w:tc>
        <w:tc>
          <w:tcPr>
            <w:tcW w:w="898" w:type="pct"/>
          </w:tcPr>
          <w:p w:rsidR="00043911" w:rsidRPr="00043911" w:rsidRDefault="00043911" w:rsidP="00043911">
            <w:pPr>
              <w:suppressAutoHyphens/>
              <w:spacing w:after="0"/>
              <w:jc w:val="left"/>
              <w:rPr>
                <w:dstrike/>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r w:rsidRPr="00043911">
              <w:rPr>
                <w:lang w:eastAsia="zh-CN"/>
              </w:rPr>
              <w:t xml:space="preserve">Базовый ток </w:t>
            </w:r>
            <w:proofErr w:type="gramStart"/>
            <w:r w:rsidRPr="00043911">
              <w:rPr>
                <w:i/>
                <w:lang w:val="en-US" w:eastAsia="zh-CN"/>
              </w:rPr>
              <w:t>I</w:t>
            </w:r>
            <w:proofErr w:type="gramEnd"/>
            <w:r w:rsidRPr="00043911">
              <w:rPr>
                <w:vertAlign w:val="subscript"/>
                <w:lang w:eastAsia="zh-CN"/>
              </w:rPr>
              <w:t>б</w:t>
            </w:r>
            <w:r w:rsidRPr="00043911">
              <w:rPr>
                <w:lang w:eastAsia="zh-CN"/>
              </w:rPr>
              <w:t xml:space="preserve"> (ПУ непосредственного включения), А</w:t>
            </w:r>
          </w:p>
        </w:tc>
        <w:tc>
          <w:tcPr>
            <w:tcW w:w="2260" w:type="pct"/>
            <w:vAlign w:val="center"/>
          </w:tcPr>
          <w:p w:rsidR="00043911" w:rsidRPr="00043911" w:rsidRDefault="00043911" w:rsidP="00043911">
            <w:pPr>
              <w:keepNext/>
              <w:widowControl w:val="0"/>
              <w:suppressAutoHyphens/>
              <w:spacing w:after="0"/>
              <w:jc w:val="left"/>
              <w:rPr>
                <w:lang w:eastAsia="zh-CN"/>
              </w:rPr>
            </w:pPr>
            <w:r w:rsidRPr="00043911">
              <w:rPr>
                <w:lang w:eastAsia="zh-CN"/>
              </w:rPr>
              <w:t>5, 10</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r w:rsidRPr="00043911">
              <w:rPr>
                <w:lang w:eastAsia="zh-CN"/>
              </w:rPr>
              <w:t xml:space="preserve">Максимальный ток </w:t>
            </w:r>
            <w:proofErr w:type="gramStart"/>
            <w:r w:rsidRPr="00043911">
              <w:rPr>
                <w:i/>
                <w:lang w:val="en-US" w:eastAsia="zh-CN"/>
              </w:rPr>
              <w:t>I</w:t>
            </w:r>
            <w:proofErr w:type="gramEnd"/>
            <w:r w:rsidRPr="00043911">
              <w:rPr>
                <w:vertAlign w:val="subscript"/>
                <w:lang w:eastAsia="zh-CN"/>
              </w:rPr>
              <w:t>макс</w:t>
            </w:r>
            <w:r w:rsidRPr="00043911">
              <w:rPr>
                <w:lang w:eastAsia="zh-CN"/>
              </w:rPr>
              <w:t xml:space="preserve"> (ПУ непосредственного включения), не менее, А</w:t>
            </w:r>
          </w:p>
        </w:tc>
        <w:tc>
          <w:tcPr>
            <w:tcW w:w="2260" w:type="pct"/>
            <w:vAlign w:val="bottom"/>
          </w:tcPr>
          <w:p w:rsidR="00043911" w:rsidRPr="00043911" w:rsidRDefault="00043911" w:rsidP="00043911">
            <w:pPr>
              <w:keepNext/>
              <w:widowControl w:val="0"/>
              <w:suppressAutoHyphens/>
              <w:spacing w:after="0"/>
              <w:jc w:val="left"/>
              <w:rPr>
                <w:lang w:eastAsia="zh-CN"/>
              </w:rPr>
            </w:pPr>
            <w:r w:rsidRPr="00043911">
              <w:rPr>
                <w:lang w:eastAsia="zh-CN"/>
              </w:rPr>
              <w:t>60, 80, 100</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Номинальная частота сети, </w:t>
            </w:r>
            <w:proofErr w:type="gramStart"/>
            <w:r w:rsidRPr="00043911">
              <w:rPr>
                <w:lang w:eastAsia="zh-CN"/>
              </w:rPr>
              <w:t>Гц</w:t>
            </w:r>
            <w:proofErr w:type="gramEnd"/>
          </w:p>
        </w:tc>
        <w:tc>
          <w:tcPr>
            <w:tcW w:w="2260" w:type="pct"/>
          </w:tcPr>
          <w:p w:rsidR="00043911" w:rsidRPr="00043911" w:rsidRDefault="00043911" w:rsidP="00043911">
            <w:pPr>
              <w:widowControl w:val="0"/>
              <w:suppressAutoHyphens/>
              <w:spacing w:after="0"/>
              <w:jc w:val="left"/>
              <w:rPr>
                <w:lang w:eastAsia="zh-CN"/>
              </w:rPr>
            </w:pPr>
            <w:r w:rsidRPr="00043911">
              <w:rPr>
                <w:lang w:eastAsia="zh-CN"/>
              </w:rPr>
              <w:t>50</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r w:rsidRPr="00043911">
              <w:rPr>
                <w:lang w:eastAsia="zh-CN"/>
              </w:rPr>
              <w:t>Потребляемая мощность по цепям напряжения на каждую фазу (без учёта модулей связи), не более</w:t>
            </w:r>
          </w:p>
        </w:tc>
        <w:tc>
          <w:tcPr>
            <w:tcW w:w="2260" w:type="pct"/>
            <w:vAlign w:val="bottom"/>
          </w:tcPr>
          <w:p w:rsidR="00043911" w:rsidRPr="00043911" w:rsidRDefault="00043911" w:rsidP="00043911">
            <w:pPr>
              <w:keepNext/>
              <w:widowControl w:val="0"/>
              <w:suppressAutoHyphens/>
              <w:spacing w:after="0"/>
              <w:jc w:val="left"/>
              <w:rPr>
                <w:lang w:eastAsia="zh-CN"/>
              </w:rPr>
            </w:pPr>
            <w:r w:rsidRPr="00043911">
              <w:rPr>
                <w:lang w:eastAsia="zh-CN"/>
              </w:rPr>
              <w:t>2 Вт</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Потребляемая мощность по цепям тока (без учёта модулей связи), не более, </w:t>
            </w:r>
            <w:proofErr w:type="gramStart"/>
            <w:r w:rsidRPr="00043911">
              <w:rPr>
                <w:lang w:eastAsia="zh-CN"/>
              </w:rPr>
              <w:t>В</w:t>
            </w:r>
            <w:proofErr w:type="gramEnd"/>
            <w:r w:rsidRPr="00043911">
              <w:rPr>
                <w:lang w:eastAsia="zh-CN"/>
              </w:rPr>
              <w:t>∙А</w:t>
            </w:r>
          </w:p>
        </w:tc>
        <w:tc>
          <w:tcPr>
            <w:tcW w:w="2260" w:type="pct"/>
            <w:vAlign w:val="bottom"/>
          </w:tcPr>
          <w:p w:rsidR="00043911" w:rsidRPr="00043911" w:rsidRDefault="00043911" w:rsidP="00043911">
            <w:pPr>
              <w:widowControl w:val="0"/>
              <w:suppressAutoHyphens/>
              <w:spacing w:after="0"/>
              <w:jc w:val="left"/>
              <w:rPr>
                <w:lang w:eastAsia="zh-CN"/>
              </w:rPr>
            </w:pPr>
            <w:r w:rsidRPr="00043911">
              <w:rPr>
                <w:lang w:eastAsia="zh-CN"/>
              </w:rPr>
              <w:t>1,0</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bCs/>
                <w:lang w:eastAsia="zh-CN"/>
              </w:rPr>
              <w:t xml:space="preserve">Начальный запуск </w:t>
            </w:r>
            <w:r w:rsidRPr="00043911">
              <w:rPr>
                <w:lang w:eastAsia="zh-CN"/>
              </w:rPr>
              <w:t>ПУ</w:t>
            </w:r>
          </w:p>
        </w:tc>
        <w:tc>
          <w:tcPr>
            <w:tcW w:w="2260" w:type="pct"/>
          </w:tcPr>
          <w:p w:rsidR="00043911" w:rsidRPr="00043911" w:rsidRDefault="00043911" w:rsidP="00043911">
            <w:pPr>
              <w:widowControl w:val="0"/>
              <w:suppressAutoHyphens/>
              <w:spacing w:after="0"/>
              <w:jc w:val="left"/>
              <w:rPr>
                <w:lang w:eastAsia="zh-CN"/>
              </w:rPr>
            </w:pPr>
            <w:r w:rsidRPr="00043911">
              <w:rPr>
                <w:lang w:eastAsia="zh-CN"/>
              </w:rPr>
              <w:t>ПУ должен функционировать не позднее чем через 5 с после того, как к его зажимам будет приложено номинальное напряжение</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suppressAutoHyphens/>
              <w:autoSpaceDE w:val="0"/>
              <w:spacing w:after="0"/>
              <w:jc w:val="left"/>
              <w:rPr>
                <w:bCs/>
                <w:lang w:eastAsia="zh-CN"/>
              </w:rPr>
            </w:pPr>
            <w:r w:rsidRPr="00043911">
              <w:rPr>
                <w:lang w:eastAsia="zh-CN"/>
              </w:rPr>
              <w:t>Стартовый ток (чувствительность) - для ПУ класса точности 1 по активной и реактивной энергии</w:t>
            </w:r>
          </w:p>
        </w:tc>
        <w:tc>
          <w:tcPr>
            <w:tcW w:w="2260" w:type="pct"/>
          </w:tcPr>
          <w:p w:rsidR="00043911" w:rsidRPr="00043911" w:rsidRDefault="00043911" w:rsidP="00043911">
            <w:pPr>
              <w:suppressAutoHyphens/>
              <w:autoSpaceDE w:val="0"/>
              <w:spacing w:after="0"/>
              <w:jc w:val="left"/>
              <w:rPr>
                <w:lang w:eastAsia="zh-CN"/>
              </w:rPr>
            </w:pPr>
            <w:r w:rsidRPr="00043911">
              <w:rPr>
                <w:lang w:eastAsia="zh-CN"/>
              </w:rPr>
              <w:t>ПУ</w:t>
            </w:r>
            <w:r w:rsidRPr="00043911" w:rsidDel="00055238">
              <w:rPr>
                <w:lang w:eastAsia="zh-CN"/>
              </w:rPr>
              <w:t xml:space="preserve"> </w:t>
            </w:r>
            <w:r w:rsidRPr="00043911">
              <w:rPr>
                <w:lang w:eastAsia="zh-CN"/>
              </w:rPr>
              <w:t>должен начать и продолжать регистрировать показания при значениях тока: ≥ 0,004∙</w:t>
            </w:r>
            <w:proofErr w:type="gramStart"/>
            <w:r w:rsidRPr="00043911">
              <w:rPr>
                <w:i/>
                <w:lang w:val="en-US" w:eastAsia="zh-CN"/>
              </w:rPr>
              <w:t>I</w:t>
            </w:r>
            <w:proofErr w:type="gramEnd"/>
            <w:r w:rsidRPr="00043911">
              <w:rPr>
                <w:vertAlign w:val="subscript"/>
                <w:lang w:eastAsia="zh-CN"/>
              </w:rPr>
              <w:t>б</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proofErr w:type="gramStart"/>
            <w:r w:rsidRPr="00043911">
              <w:rPr>
                <w:lang w:eastAsia="zh-CN"/>
              </w:rPr>
              <w:t>Постоянная</w:t>
            </w:r>
            <w:proofErr w:type="gramEnd"/>
            <w:r w:rsidRPr="00043911">
              <w:rPr>
                <w:lang w:eastAsia="zh-CN"/>
              </w:rPr>
              <w:t xml:space="preserve"> ПУ по измерительным числоимпульсным интерфейсам, </w:t>
            </w:r>
            <w:proofErr w:type="spellStart"/>
            <w:r w:rsidRPr="00043911">
              <w:rPr>
                <w:lang w:eastAsia="zh-CN"/>
              </w:rPr>
              <w:t>имп</w:t>
            </w:r>
            <w:proofErr w:type="spellEnd"/>
            <w:r w:rsidRPr="00043911">
              <w:rPr>
                <w:lang w:eastAsia="zh-CN"/>
              </w:rPr>
              <w:t>./</w:t>
            </w:r>
            <w:proofErr w:type="spellStart"/>
            <w:r w:rsidRPr="00043911">
              <w:rPr>
                <w:lang w:eastAsia="zh-CN"/>
              </w:rPr>
              <w:t>кВт∙ч</w:t>
            </w:r>
            <w:proofErr w:type="spellEnd"/>
            <w:r w:rsidRPr="00043911">
              <w:rPr>
                <w:lang w:eastAsia="zh-CN"/>
              </w:rPr>
              <w:t xml:space="preserve">, </w:t>
            </w:r>
            <w:proofErr w:type="spellStart"/>
            <w:r w:rsidRPr="00043911">
              <w:rPr>
                <w:lang w:eastAsia="zh-CN"/>
              </w:rPr>
              <w:t>имп</w:t>
            </w:r>
            <w:proofErr w:type="spellEnd"/>
            <w:r w:rsidRPr="00043911">
              <w:rPr>
                <w:lang w:eastAsia="zh-CN"/>
              </w:rPr>
              <w:t>./</w:t>
            </w:r>
            <w:proofErr w:type="spellStart"/>
            <w:r w:rsidRPr="00043911">
              <w:rPr>
                <w:lang w:eastAsia="zh-CN"/>
              </w:rPr>
              <w:t>квар∙ч</w:t>
            </w:r>
            <w:proofErr w:type="spellEnd"/>
          </w:p>
        </w:tc>
        <w:tc>
          <w:tcPr>
            <w:tcW w:w="2260" w:type="pct"/>
          </w:tcPr>
          <w:p w:rsidR="00043911" w:rsidRPr="00043911" w:rsidRDefault="00043911" w:rsidP="00043911">
            <w:pPr>
              <w:keepNext/>
              <w:suppressAutoHyphens/>
              <w:spacing w:after="0"/>
              <w:jc w:val="left"/>
              <w:rPr>
                <w:lang w:eastAsia="zh-CN"/>
              </w:rPr>
            </w:pPr>
            <w:proofErr w:type="gramStart"/>
            <w:r w:rsidRPr="00043911">
              <w:rPr>
                <w:lang w:eastAsia="zh-CN"/>
              </w:rPr>
              <w:t>Постоянная</w:t>
            </w:r>
            <w:proofErr w:type="gramEnd"/>
            <w:r w:rsidRPr="00043911">
              <w:rPr>
                <w:lang w:eastAsia="zh-CN"/>
              </w:rPr>
              <w:t xml:space="preserve"> ПУ по измерительным числоимпульсным интерфейсам и показания на дисплее должны соответствовать маркировке на корпусе</w:t>
            </w:r>
          </w:p>
        </w:tc>
        <w:tc>
          <w:tcPr>
            <w:tcW w:w="898" w:type="pct"/>
          </w:tcPr>
          <w:p w:rsidR="00043911" w:rsidRPr="00043911" w:rsidRDefault="00043911" w:rsidP="00043911">
            <w:pPr>
              <w:keepNext/>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bCs/>
                <w:iCs/>
                <w:lang w:eastAsia="zh-CN"/>
              </w:rPr>
              <w:t>Отсутствие самохода</w:t>
            </w:r>
            <w:r w:rsidRPr="00043911">
              <w:rPr>
                <w:bCs/>
                <w:lang w:eastAsia="zh-CN"/>
              </w:rPr>
              <w:t xml:space="preserve"> (без тока нагрузки)</w:t>
            </w:r>
          </w:p>
        </w:tc>
        <w:tc>
          <w:tcPr>
            <w:tcW w:w="2260" w:type="pct"/>
          </w:tcPr>
          <w:p w:rsidR="00043911" w:rsidRPr="00043911" w:rsidRDefault="00043911" w:rsidP="00043911">
            <w:pPr>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jc w:val="left"/>
              <w:rPr>
                <w:lang w:eastAsia="zh-CN"/>
              </w:rPr>
            </w:pPr>
            <w:r w:rsidRPr="00043911">
              <w:rPr>
                <w:lang w:eastAsia="zh-CN"/>
              </w:rPr>
              <w:t>Испытания на воздействие климатических условий окружающей среды:</w:t>
            </w:r>
          </w:p>
        </w:tc>
        <w:tc>
          <w:tcPr>
            <w:tcW w:w="2260" w:type="pct"/>
            <w:vAlign w:val="center"/>
          </w:tcPr>
          <w:p w:rsidR="00043911" w:rsidRPr="00043911" w:rsidRDefault="00043911" w:rsidP="00043911">
            <w:pPr>
              <w:widowControl w:val="0"/>
              <w:tabs>
                <w:tab w:val="num" w:pos="2400"/>
              </w:tabs>
              <w:suppressAutoHyphens/>
              <w:spacing w:after="0"/>
              <w:jc w:val="left"/>
              <w:rPr>
                <w:bCs/>
                <w:lang w:eastAsia="zh-CN"/>
              </w:rPr>
            </w:pPr>
            <w:r w:rsidRPr="00043911">
              <w:rPr>
                <w:lang w:eastAsia="zh-CN"/>
              </w:rPr>
              <w:t xml:space="preserve">- </w:t>
            </w:r>
            <w:r w:rsidRPr="00043911">
              <w:rPr>
                <w:bCs/>
                <w:lang w:eastAsia="zh-CN"/>
              </w:rPr>
              <w:t>на сухое тепло;</w:t>
            </w:r>
          </w:p>
          <w:p w:rsidR="00043911" w:rsidRPr="00043911" w:rsidRDefault="00043911" w:rsidP="00043911">
            <w:pPr>
              <w:widowControl w:val="0"/>
              <w:tabs>
                <w:tab w:val="num" w:pos="2400"/>
              </w:tabs>
              <w:suppressAutoHyphens/>
              <w:spacing w:after="0"/>
              <w:jc w:val="left"/>
              <w:rPr>
                <w:bCs/>
                <w:lang w:eastAsia="zh-CN"/>
              </w:rPr>
            </w:pPr>
            <w:r w:rsidRPr="00043911">
              <w:rPr>
                <w:bCs/>
                <w:lang w:eastAsia="zh-CN"/>
              </w:rPr>
              <w:t>- на холод;</w:t>
            </w:r>
          </w:p>
          <w:p w:rsidR="00043911" w:rsidRPr="00043911" w:rsidRDefault="00043911" w:rsidP="00043911">
            <w:pPr>
              <w:widowControl w:val="0"/>
              <w:tabs>
                <w:tab w:val="num" w:pos="2400"/>
              </w:tabs>
              <w:suppressAutoHyphens/>
              <w:spacing w:after="0"/>
              <w:jc w:val="left"/>
              <w:rPr>
                <w:bCs/>
                <w:lang w:eastAsia="zh-CN"/>
              </w:rPr>
            </w:pPr>
            <w:r w:rsidRPr="00043911">
              <w:rPr>
                <w:bCs/>
                <w:lang w:eastAsia="zh-CN"/>
              </w:rPr>
              <w:t>- на влажное циклическое тепло;</w:t>
            </w:r>
          </w:p>
          <w:p w:rsidR="00043911" w:rsidRPr="00043911" w:rsidRDefault="00043911" w:rsidP="00043911">
            <w:pPr>
              <w:widowControl w:val="0"/>
              <w:tabs>
                <w:tab w:val="num" w:pos="2400"/>
              </w:tabs>
              <w:suppressAutoHyphens/>
              <w:spacing w:after="0"/>
              <w:jc w:val="left"/>
              <w:rPr>
                <w:lang w:eastAsia="zh-CN"/>
              </w:rPr>
            </w:pPr>
            <w:r w:rsidRPr="00043911">
              <w:rPr>
                <w:bCs/>
                <w:lang w:eastAsia="zh-CN"/>
              </w:rPr>
              <w:t xml:space="preserve">- на стойкость к солнечной радиации (для </w:t>
            </w:r>
            <w:r w:rsidRPr="00043911">
              <w:rPr>
                <w:lang w:eastAsia="zh-CN"/>
              </w:rPr>
              <w:t>ПУ</w:t>
            </w:r>
            <w:r w:rsidRPr="00043911">
              <w:rPr>
                <w:bCs/>
                <w:lang w:eastAsia="zh-CN"/>
              </w:rPr>
              <w:t xml:space="preserve"> наружной установки, в течение всего срока службы).</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5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Контроль электрической прочности изоляции импульсным напряжением</w:t>
            </w:r>
          </w:p>
        </w:tc>
        <w:tc>
          <w:tcPr>
            <w:tcW w:w="2260" w:type="pct"/>
            <w:vAlign w:val="center"/>
          </w:tcPr>
          <w:p w:rsidR="00043911" w:rsidRPr="00462B64" w:rsidRDefault="00043911" w:rsidP="00043911">
            <w:pPr>
              <w:widowControl w:val="0"/>
              <w:suppressAutoHyphens/>
              <w:spacing w:after="0"/>
              <w:jc w:val="left"/>
              <w:rPr>
                <w:lang w:eastAsia="zh-CN"/>
              </w:rPr>
            </w:pPr>
            <w:r w:rsidRPr="00462B64">
              <w:rPr>
                <w:lang w:eastAsia="zh-CN"/>
              </w:rPr>
              <w:t>Наличие протокола испытаний</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489"/>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Контроль электрической прочности изоляции напряжением переменного тока</w:t>
            </w:r>
          </w:p>
        </w:tc>
        <w:tc>
          <w:tcPr>
            <w:tcW w:w="2260" w:type="pct"/>
            <w:vAlign w:val="center"/>
          </w:tcPr>
          <w:p w:rsidR="00043911" w:rsidRPr="00462B64" w:rsidRDefault="00043911" w:rsidP="00043911">
            <w:pPr>
              <w:widowControl w:val="0"/>
              <w:suppressAutoHyphens/>
              <w:spacing w:after="0"/>
              <w:jc w:val="left"/>
              <w:rPr>
                <w:lang w:eastAsia="zh-CN"/>
              </w:rPr>
            </w:pPr>
            <w:r w:rsidRPr="00462B64">
              <w:rPr>
                <w:lang w:eastAsia="zh-CN"/>
              </w:rPr>
              <w:t>Наличие протокола испытаний</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05"/>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widowControl w:val="0"/>
              <w:tabs>
                <w:tab w:val="num" w:pos="2400"/>
              </w:tabs>
              <w:suppressAutoHyphens/>
              <w:spacing w:after="0"/>
              <w:jc w:val="left"/>
              <w:rPr>
                <w:lang w:eastAsia="zh-CN"/>
              </w:rPr>
            </w:pPr>
            <w:r w:rsidRPr="00043911">
              <w:rPr>
                <w:lang w:eastAsia="zh-CN"/>
              </w:rPr>
              <w:t>Контроль устойчивости к воздействию нагрева и огня</w:t>
            </w:r>
          </w:p>
        </w:tc>
        <w:tc>
          <w:tcPr>
            <w:tcW w:w="2260" w:type="pct"/>
            <w:vAlign w:val="center"/>
          </w:tcPr>
          <w:p w:rsidR="00043911" w:rsidRPr="00462B64" w:rsidRDefault="00043911" w:rsidP="00043911">
            <w:pPr>
              <w:keepNext/>
              <w:widowControl w:val="0"/>
              <w:suppressAutoHyphens/>
              <w:spacing w:after="0"/>
              <w:jc w:val="left"/>
              <w:rPr>
                <w:lang w:eastAsia="zh-CN"/>
              </w:rPr>
            </w:pPr>
            <w:r w:rsidRPr="00462B64">
              <w:rPr>
                <w:lang w:eastAsia="zh-CN"/>
              </w:rPr>
              <w:t>Наличие протокола испытаний</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297"/>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jc w:val="left"/>
              <w:rPr>
                <w:lang w:eastAsia="zh-CN"/>
              </w:rPr>
            </w:pPr>
            <w:r w:rsidRPr="00043911">
              <w:rPr>
                <w:lang w:eastAsia="zh-CN"/>
              </w:rPr>
              <w:t>Контроль материала зажимной платы</w:t>
            </w:r>
          </w:p>
        </w:tc>
        <w:tc>
          <w:tcPr>
            <w:tcW w:w="2260" w:type="pct"/>
          </w:tcPr>
          <w:p w:rsidR="00043911" w:rsidRPr="00462B64" w:rsidRDefault="00043911" w:rsidP="00043911">
            <w:pPr>
              <w:widowControl w:val="0"/>
              <w:suppressAutoHyphens/>
              <w:spacing w:after="0"/>
              <w:jc w:val="left"/>
              <w:rPr>
                <w:lang w:eastAsia="zh-CN"/>
              </w:rPr>
            </w:pPr>
            <w:r w:rsidRPr="00462B64">
              <w:rPr>
                <w:lang w:eastAsia="zh-CN"/>
              </w:rPr>
              <w:t>Наличие протокола испытаний</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keepNext/>
              <w:widowControl w:val="0"/>
              <w:suppressAutoHyphens/>
              <w:spacing w:after="0"/>
              <w:jc w:val="left"/>
              <w:rPr>
                <w:lang w:eastAsia="zh-CN"/>
              </w:rPr>
            </w:pPr>
            <w:r w:rsidRPr="00043911">
              <w:rPr>
                <w:lang w:eastAsia="zh-CN"/>
              </w:rPr>
              <w:t>Наличие цифровых интерфейсов:</w:t>
            </w:r>
          </w:p>
        </w:tc>
      </w:tr>
      <w:tr w:rsidR="00043911" w:rsidRPr="00043911" w:rsidTr="00043911">
        <w:trPr>
          <w:trHeight w:val="494"/>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32"/>
              </w:tabs>
              <w:suppressAutoHyphens/>
              <w:spacing w:after="0" w:line="240" w:lineRule="exact"/>
              <w:jc w:val="left"/>
              <w:rPr>
                <w:lang w:eastAsia="zh-CN"/>
              </w:rPr>
            </w:pPr>
            <w:r w:rsidRPr="00043911">
              <w:rPr>
                <w:lang w:eastAsia="zh-CN"/>
              </w:rPr>
              <w:t>Наличие оптического порта (кроме ПУ в  сплит-исполнении)</w:t>
            </w:r>
          </w:p>
        </w:tc>
        <w:tc>
          <w:tcPr>
            <w:tcW w:w="2260" w:type="pct"/>
            <w:vAlign w:val="center"/>
          </w:tcPr>
          <w:p w:rsidR="00043911" w:rsidRPr="00043911" w:rsidRDefault="00043911" w:rsidP="00043911">
            <w:pPr>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605"/>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32"/>
              </w:tabs>
              <w:suppressAutoHyphens/>
              <w:spacing w:after="0"/>
              <w:jc w:val="left"/>
              <w:rPr>
                <w:lang w:eastAsia="zh-CN"/>
              </w:rPr>
            </w:pPr>
            <w:r w:rsidRPr="00043911">
              <w:rPr>
                <w:lang w:eastAsia="zh-CN"/>
              </w:rPr>
              <w:t>Интерфейс для обеспечения передачи всех учётных и сервисных данных для ПУ со встроенным дисплеем</w:t>
            </w:r>
          </w:p>
        </w:tc>
        <w:tc>
          <w:tcPr>
            <w:tcW w:w="2260" w:type="pct"/>
            <w:vAlign w:val="center"/>
          </w:tcPr>
          <w:p w:rsidR="00043911" w:rsidRPr="00043911" w:rsidRDefault="00043911" w:rsidP="00043911">
            <w:pPr>
              <w:keepNext/>
              <w:suppressAutoHyphens/>
              <w:spacing w:after="0"/>
              <w:jc w:val="left"/>
              <w:rPr>
                <w:lang w:eastAsia="zh-CN"/>
              </w:rPr>
            </w:pPr>
            <w:r w:rsidRPr="00043911">
              <w:rPr>
                <w:lang w:eastAsia="zh-CN"/>
              </w:rPr>
              <w:t>RS-485 / PLC / радио-интерфейсы / GPRS</w:t>
            </w:r>
            <w:r w:rsidRPr="00043911" w:rsidDel="00A02912">
              <w:rPr>
                <w:highlight w:val="cyan"/>
                <w:lang w:eastAsia="zh-CN"/>
              </w:rPr>
              <w:t xml:space="preserve"> </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605"/>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132"/>
              </w:tabs>
              <w:suppressAutoHyphens/>
              <w:spacing w:after="0"/>
              <w:jc w:val="left"/>
              <w:rPr>
                <w:lang w:eastAsia="zh-CN"/>
              </w:rPr>
            </w:pPr>
            <w:r w:rsidRPr="00043911">
              <w:rPr>
                <w:lang w:eastAsia="zh-CN"/>
              </w:rPr>
              <w:t>Дополнительный интерфейс для обеспечения передачи всех учётных и сервисных данных для ПУ</w:t>
            </w:r>
            <w:r w:rsidRPr="00043911" w:rsidDel="00055238">
              <w:rPr>
                <w:lang w:eastAsia="zh-CN"/>
              </w:rPr>
              <w:t xml:space="preserve"> </w:t>
            </w:r>
            <w:r w:rsidRPr="00043911">
              <w:rPr>
                <w:lang w:eastAsia="zh-CN"/>
              </w:rPr>
              <w:t>со встроенным дисплеем (опция)</w:t>
            </w:r>
          </w:p>
        </w:tc>
        <w:tc>
          <w:tcPr>
            <w:tcW w:w="2260" w:type="pct"/>
            <w:vAlign w:val="center"/>
          </w:tcPr>
          <w:p w:rsidR="00043911" w:rsidRPr="00043911" w:rsidRDefault="00043911" w:rsidP="00043911">
            <w:pPr>
              <w:widowControl w:val="0"/>
              <w:suppressAutoHyphens/>
              <w:spacing w:after="0"/>
              <w:jc w:val="left"/>
              <w:rPr>
                <w:lang w:eastAsia="zh-CN"/>
              </w:rPr>
            </w:pPr>
            <w:r w:rsidRPr="00043911">
              <w:rPr>
                <w:lang w:val="en-US" w:eastAsia="zh-CN"/>
              </w:rPr>
              <w:t>RS</w:t>
            </w:r>
            <w:r w:rsidRPr="00043911">
              <w:rPr>
                <w:lang w:eastAsia="zh-CN"/>
              </w:rPr>
              <w:t>-485</w:t>
            </w:r>
            <w:r w:rsidRPr="00043911">
              <w:rPr>
                <w:lang w:val="en-US" w:eastAsia="zh-CN"/>
              </w:rPr>
              <w:t xml:space="preserve"> </w:t>
            </w:r>
            <w:r w:rsidRPr="00043911">
              <w:rPr>
                <w:lang w:eastAsia="zh-CN"/>
              </w:rPr>
              <w:t>и/или</w:t>
            </w:r>
            <w:r w:rsidRPr="00043911">
              <w:rPr>
                <w:lang w:val="en-US" w:eastAsia="zh-CN"/>
              </w:rPr>
              <w:t xml:space="preserve"> Ethernet</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410"/>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left" w:pos="340"/>
              </w:tabs>
              <w:suppressAutoHyphens/>
              <w:spacing w:after="0"/>
              <w:jc w:val="left"/>
              <w:rPr>
                <w:lang w:eastAsia="zh-CN"/>
              </w:rPr>
            </w:pPr>
            <w:r w:rsidRPr="00043911">
              <w:rPr>
                <w:lang w:eastAsia="zh-CN"/>
              </w:rPr>
              <w:t xml:space="preserve">Интерфейс для удалённого доступа и </w:t>
            </w:r>
            <w:proofErr w:type="spellStart"/>
            <w:r w:rsidRPr="00043911">
              <w:rPr>
                <w:lang w:eastAsia="zh-CN"/>
              </w:rPr>
              <w:t>параметрирования</w:t>
            </w:r>
            <w:proofErr w:type="spellEnd"/>
            <w:r w:rsidRPr="00043911">
              <w:rPr>
                <w:lang w:eastAsia="zh-CN"/>
              </w:rPr>
              <w:t xml:space="preserve"> для ПУ с выносным дисплеем</w:t>
            </w:r>
          </w:p>
        </w:tc>
        <w:tc>
          <w:tcPr>
            <w:tcW w:w="2260" w:type="pct"/>
            <w:vAlign w:val="center"/>
          </w:tcPr>
          <w:p w:rsidR="00043911" w:rsidRPr="00043911" w:rsidRDefault="00043911" w:rsidP="00043911">
            <w:pPr>
              <w:widowControl w:val="0"/>
              <w:suppressAutoHyphens/>
              <w:spacing w:after="0"/>
              <w:jc w:val="left"/>
              <w:rPr>
                <w:lang w:eastAsia="zh-CN"/>
              </w:rPr>
            </w:pPr>
            <w:r w:rsidRPr="00043911">
              <w:rPr>
                <w:lang w:val="en-US" w:eastAsia="zh-CN"/>
              </w:rPr>
              <w:t>PLC</w:t>
            </w:r>
            <w:r w:rsidRPr="00043911">
              <w:rPr>
                <w:lang w:eastAsia="zh-CN"/>
              </w:rPr>
              <w:t xml:space="preserve">, и/или радио-интерфейсы, и/или </w:t>
            </w:r>
            <w:r w:rsidRPr="00043911">
              <w:rPr>
                <w:lang w:val="en-US" w:eastAsia="zh-CN"/>
              </w:rPr>
              <w:t>GPRS</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40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Наличие числоимпульсных измерительных интерфейсов (выходов) </w:t>
            </w:r>
          </w:p>
        </w:tc>
        <w:tc>
          <w:tcPr>
            <w:tcW w:w="2260" w:type="pct"/>
            <w:vAlign w:val="center"/>
          </w:tcPr>
          <w:p w:rsidR="00043911" w:rsidRPr="00043911" w:rsidRDefault="00043911" w:rsidP="00043911">
            <w:pPr>
              <w:widowControl w:val="0"/>
              <w:suppressAutoHyphens/>
              <w:spacing w:after="0"/>
              <w:jc w:val="left"/>
              <w:rPr>
                <w:lang w:eastAsia="zh-CN"/>
              </w:rPr>
            </w:pPr>
            <w:r w:rsidRPr="00043911">
              <w:rPr>
                <w:lang w:eastAsia="zh-CN"/>
              </w:rPr>
              <w:t>Обязательно, кроме приборов учета сплит-исполнения</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323"/>
        </w:trPr>
        <w:tc>
          <w:tcPr>
            <w:tcW w:w="421" w:type="pct"/>
            <w:vMerge w:val="restar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keepNext/>
              <w:widowControl w:val="0"/>
              <w:suppressAutoHyphens/>
              <w:spacing w:after="0"/>
              <w:jc w:val="left"/>
              <w:rPr>
                <w:lang w:eastAsia="zh-CN"/>
              </w:rPr>
            </w:pPr>
            <w:r w:rsidRPr="00043911">
              <w:rPr>
                <w:lang w:eastAsia="zh-CN"/>
              </w:rPr>
              <w:t>Скорость обмена информации при связи с ПУ по цифровым интерфейсам:</w:t>
            </w:r>
          </w:p>
        </w:tc>
      </w:tr>
      <w:tr w:rsidR="00043911" w:rsidRPr="00043911" w:rsidTr="00043911">
        <w:trPr>
          <w:trHeight w:val="103"/>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val="en-US" w:eastAsia="zh-CN"/>
              </w:rPr>
              <w:t>RS</w:t>
            </w:r>
            <w:r w:rsidRPr="00043911">
              <w:rPr>
                <w:lang w:eastAsia="zh-CN"/>
              </w:rPr>
              <w:t>-485, не менее, бит/с</w:t>
            </w:r>
          </w:p>
        </w:tc>
        <w:tc>
          <w:tcPr>
            <w:tcW w:w="2260" w:type="pct"/>
          </w:tcPr>
          <w:p w:rsidR="00043911" w:rsidRPr="00043911" w:rsidRDefault="00043911" w:rsidP="00043911">
            <w:pPr>
              <w:widowControl w:val="0"/>
              <w:suppressAutoHyphens/>
              <w:spacing w:after="0"/>
              <w:jc w:val="left"/>
              <w:rPr>
                <w:lang w:eastAsia="zh-CN"/>
              </w:rPr>
            </w:pPr>
            <w:r w:rsidRPr="00043911">
              <w:rPr>
                <w:lang w:eastAsia="zh-CN"/>
              </w:rPr>
              <w:t xml:space="preserve">9600 </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187"/>
        </w:trPr>
        <w:tc>
          <w:tcPr>
            <w:tcW w:w="421" w:type="pct"/>
            <w:vMerge/>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val="en-US" w:eastAsia="zh-CN"/>
              </w:rPr>
              <w:t>Ethernet</w:t>
            </w:r>
            <w:r w:rsidRPr="00043911">
              <w:rPr>
                <w:lang w:eastAsia="zh-CN"/>
              </w:rPr>
              <w:t xml:space="preserve"> (опция), не менее Мбит/сек</w:t>
            </w:r>
          </w:p>
        </w:tc>
        <w:tc>
          <w:tcPr>
            <w:tcW w:w="2260" w:type="pct"/>
          </w:tcPr>
          <w:p w:rsidR="00043911" w:rsidRPr="00043911" w:rsidRDefault="00043911" w:rsidP="00043911">
            <w:pPr>
              <w:widowControl w:val="0"/>
              <w:suppressAutoHyphens/>
              <w:spacing w:after="0"/>
              <w:jc w:val="left"/>
              <w:rPr>
                <w:lang w:eastAsia="zh-CN"/>
              </w:rPr>
            </w:pPr>
            <w:r w:rsidRPr="00043911">
              <w:rPr>
                <w:rFonts w:eastAsia="Calibri"/>
                <w:lang w:eastAsia="en-US"/>
              </w:rPr>
              <w:t>10</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403"/>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tcPr>
          <w:p w:rsidR="008D428C" w:rsidRDefault="008D428C" w:rsidP="008D428C">
            <w:pPr>
              <w:keepNext/>
              <w:tabs>
                <w:tab w:val="num" w:pos="2400"/>
              </w:tabs>
              <w:suppressAutoHyphens/>
              <w:spacing w:after="0"/>
              <w:jc w:val="left"/>
              <w:rPr>
                <w:lang w:eastAsia="zh-CN"/>
              </w:rPr>
            </w:pPr>
            <w:r>
              <w:rPr>
                <w:lang w:eastAsia="zh-CN"/>
              </w:rPr>
              <w:t>Протоколы обмена данными по всем цифровым интерфейсам должны соответствовать стандарту ПАО «</w:t>
            </w:r>
            <w:proofErr w:type="spellStart"/>
            <w:r>
              <w:rPr>
                <w:lang w:eastAsia="zh-CN"/>
              </w:rPr>
              <w:t>Россети</w:t>
            </w:r>
            <w:proofErr w:type="spellEnd"/>
            <w:r>
              <w:rPr>
                <w:lang w:eastAsia="zh-CN"/>
              </w:rPr>
              <w:t xml:space="preserve">» СТО 34.01-5.1-006-2019 «Приборы учета электрической энергии. Требования к информационной модели обмена данными» </w:t>
            </w:r>
          </w:p>
          <w:p w:rsidR="00043911" w:rsidRPr="00043911" w:rsidRDefault="008D428C" w:rsidP="008D428C">
            <w:pPr>
              <w:keepNext/>
              <w:tabs>
                <w:tab w:val="num" w:pos="2400"/>
              </w:tabs>
              <w:suppressAutoHyphens/>
              <w:spacing w:after="0"/>
              <w:jc w:val="left"/>
              <w:rPr>
                <w:lang w:eastAsia="zh-CN"/>
              </w:rPr>
            </w:pPr>
            <w:r>
              <w:rPr>
                <w:lang w:eastAsia="zh-CN"/>
              </w:rPr>
              <w:t>(версия 2)</w:t>
            </w:r>
          </w:p>
        </w:tc>
        <w:tc>
          <w:tcPr>
            <w:tcW w:w="2260" w:type="pct"/>
            <w:vAlign w:val="center"/>
          </w:tcPr>
          <w:p w:rsidR="00043911" w:rsidRPr="00043911" w:rsidRDefault="00043911" w:rsidP="00043911">
            <w:pPr>
              <w:keepNext/>
              <w:widowControl w:val="0"/>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286"/>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jc w:val="left"/>
              <w:rPr>
                <w:lang w:eastAsia="zh-CN"/>
              </w:rPr>
            </w:pPr>
            <w:r w:rsidRPr="00043911">
              <w:rPr>
                <w:lang w:eastAsia="zh-CN"/>
              </w:rPr>
              <w:t xml:space="preserve">Средняя наработка на отказ не менее, часов </w:t>
            </w:r>
          </w:p>
        </w:tc>
        <w:tc>
          <w:tcPr>
            <w:tcW w:w="2260" w:type="pct"/>
          </w:tcPr>
          <w:p w:rsidR="00043911" w:rsidRPr="00043911" w:rsidRDefault="00043911" w:rsidP="00043911">
            <w:pPr>
              <w:widowControl w:val="0"/>
              <w:suppressAutoHyphens/>
              <w:spacing w:after="0"/>
              <w:jc w:val="left"/>
              <w:rPr>
                <w:lang w:eastAsia="zh-CN"/>
              </w:rPr>
            </w:pPr>
            <w:r w:rsidRPr="00043911">
              <w:rPr>
                <w:lang w:eastAsia="zh-CN"/>
              </w:rPr>
              <w:t>100 000</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16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Рекомендуемый срок службы встроенной батареи, не менее, лет </w:t>
            </w:r>
          </w:p>
        </w:tc>
        <w:tc>
          <w:tcPr>
            <w:tcW w:w="2260" w:type="pct"/>
            <w:vAlign w:val="bottom"/>
          </w:tcPr>
          <w:p w:rsidR="00043911" w:rsidRPr="00043911" w:rsidRDefault="00043911" w:rsidP="00043911">
            <w:pPr>
              <w:widowControl w:val="0"/>
              <w:suppressAutoHyphens/>
              <w:spacing w:after="0"/>
              <w:jc w:val="left"/>
              <w:rPr>
                <w:lang w:eastAsia="zh-CN"/>
              </w:rPr>
            </w:pPr>
            <w:r w:rsidRPr="00043911">
              <w:rPr>
                <w:lang w:eastAsia="zh-CN"/>
              </w:rPr>
              <w:t>16</w:t>
            </w:r>
          </w:p>
        </w:tc>
        <w:tc>
          <w:tcPr>
            <w:tcW w:w="898" w:type="pct"/>
          </w:tcPr>
          <w:p w:rsidR="00043911" w:rsidRPr="00043911" w:rsidRDefault="00043911" w:rsidP="00043911">
            <w:pPr>
              <w:suppressAutoHyphens/>
              <w:spacing w:after="0"/>
              <w:jc w:val="left"/>
              <w:rPr>
                <w:color w:val="000000"/>
                <w:lang w:eastAsia="zh-CN"/>
              </w:rPr>
            </w:pPr>
          </w:p>
        </w:tc>
      </w:tr>
      <w:tr w:rsidR="00043911" w:rsidRPr="00043911" w:rsidTr="00043911">
        <w:trPr>
          <w:trHeight w:val="541"/>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xml:space="preserve">Гарантийный срок службы </w:t>
            </w:r>
            <w:proofErr w:type="gramStart"/>
            <w:r w:rsidRPr="00043911">
              <w:rPr>
                <w:lang w:eastAsia="zh-CN"/>
              </w:rPr>
              <w:t>с даты ввода</w:t>
            </w:r>
            <w:proofErr w:type="gramEnd"/>
            <w:r w:rsidRPr="00043911">
              <w:rPr>
                <w:lang w:eastAsia="zh-CN"/>
              </w:rPr>
              <w:t xml:space="preserve"> изделия в эксплуатацию, не менее лет</w:t>
            </w:r>
          </w:p>
        </w:tc>
        <w:tc>
          <w:tcPr>
            <w:tcW w:w="2260" w:type="pct"/>
          </w:tcPr>
          <w:p w:rsidR="00043911" w:rsidRPr="00043911" w:rsidRDefault="00043911" w:rsidP="00043911">
            <w:pPr>
              <w:widowControl w:val="0"/>
              <w:suppressAutoHyphens/>
              <w:spacing w:after="0"/>
              <w:jc w:val="left"/>
              <w:rPr>
                <w:lang w:eastAsia="zh-CN"/>
              </w:rPr>
            </w:pPr>
          </w:p>
          <w:p w:rsidR="00043911" w:rsidRPr="00043911" w:rsidRDefault="00043911" w:rsidP="00043911">
            <w:pPr>
              <w:widowControl w:val="0"/>
              <w:suppressAutoHyphens/>
              <w:spacing w:after="0"/>
              <w:jc w:val="left"/>
              <w:rPr>
                <w:lang w:eastAsia="zh-CN"/>
              </w:rPr>
            </w:pPr>
            <w:r w:rsidRPr="00043911">
              <w:rPr>
                <w:lang w:eastAsia="zh-CN"/>
              </w:rPr>
              <w:t>5</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28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widowControl w:val="0"/>
              <w:tabs>
                <w:tab w:val="num" w:pos="2400"/>
              </w:tabs>
              <w:suppressAutoHyphens/>
              <w:spacing w:after="0"/>
              <w:jc w:val="left"/>
              <w:rPr>
                <w:lang w:eastAsia="zh-CN"/>
              </w:rPr>
            </w:pPr>
            <w:r w:rsidRPr="00043911">
              <w:rPr>
                <w:lang w:eastAsia="zh-CN"/>
              </w:rPr>
              <w:t>Срок службы, не менее, лет</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20</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53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Маркировка ПУ</w:t>
            </w:r>
            <w:r w:rsidRPr="00043911" w:rsidDel="00055238">
              <w:rPr>
                <w:lang w:eastAsia="zh-CN"/>
              </w:rPr>
              <w:t xml:space="preserve"> </w:t>
            </w:r>
            <w:r w:rsidRPr="00043911">
              <w:rPr>
                <w:lang w:eastAsia="zh-CN"/>
              </w:rPr>
              <w:t>должна соответствовать ГОСТ 25372 и ГОСТ 31818.11-12</w:t>
            </w:r>
          </w:p>
        </w:tc>
        <w:tc>
          <w:tcPr>
            <w:tcW w:w="2260" w:type="pct"/>
            <w:vAlign w:val="center"/>
          </w:tcPr>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53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Указание в паспорте ПУ токов собственного потребления</w:t>
            </w:r>
          </w:p>
        </w:tc>
        <w:tc>
          <w:tcPr>
            <w:tcW w:w="2260" w:type="pct"/>
            <w:vAlign w:val="center"/>
          </w:tcPr>
          <w:p w:rsidR="00043911" w:rsidRPr="00043911" w:rsidRDefault="00043911" w:rsidP="00043911">
            <w:pPr>
              <w:widowControl w:val="0"/>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cantSplit/>
          <w:trHeight w:val="264"/>
        </w:trPr>
        <w:tc>
          <w:tcPr>
            <w:tcW w:w="421" w:type="pct"/>
          </w:tcPr>
          <w:p w:rsidR="00043911" w:rsidRPr="00043911" w:rsidRDefault="00043911" w:rsidP="00613EA9">
            <w:pPr>
              <w:keepNext/>
              <w:numPr>
                <w:ilvl w:val="0"/>
                <w:numId w:val="53"/>
              </w:numPr>
              <w:tabs>
                <w:tab w:val="left" w:pos="602"/>
                <w:tab w:val="left" w:pos="1629"/>
              </w:tabs>
              <w:suppressAutoHyphens/>
              <w:spacing w:after="0"/>
              <w:ind w:left="0" w:firstLine="0"/>
              <w:contextualSpacing/>
              <w:jc w:val="left"/>
              <w:rPr>
                <w:lang w:eastAsia="zh-CN"/>
              </w:rPr>
            </w:pPr>
          </w:p>
        </w:tc>
        <w:tc>
          <w:tcPr>
            <w:tcW w:w="4579" w:type="pct"/>
            <w:gridSpan w:val="3"/>
            <w:vAlign w:val="center"/>
          </w:tcPr>
          <w:p w:rsidR="00043911" w:rsidRPr="00043911" w:rsidRDefault="00043911" w:rsidP="00043911">
            <w:pPr>
              <w:keepNext/>
              <w:suppressAutoHyphens/>
              <w:spacing w:after="0"/>
              <w:jc w:val="left"/>
              <w:rPr>
                <w:b/>
                <w:lang w:eastAsia="zh-CN"/>
              </w:rPr>
            </w:pPr>
            <w:r w:rsidRPr="00043911">
              <w:rPr>
                <w:b/>
                <w:lang w:eastAsia="zh-CN"/>
              </w:rPr>
              <w:t>Требования к метрологическим характеристикам и метрологическому обеспечению</w:t>
            </w:r>
          </w:p>
        </w:tc>
      </w:tr>
      <w:tr w:rsidR="00043911" w:rsidRPr="00043911" w:rsidTr="00043911">
        <w:trPr>
          <w:trHeight w:val="258"/>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keepNext/>
              <w:widowControl w:val="0"/>
              <w:suppressAutoHyphens/>
              <w:spacing w:after="0"/>
              <w:jc w:val="left"/>
              <w:rPr>
                <w:lang w:eastAsia="zh-CN"/>
              </w:rPr>
            </w:pPr>
            <w:r w:rsidRPr="00043911">
              <w:rPr>
                <w:lang w:eastAsia="zh-CN"/>
              </w:rPr>
              <w:t>Класс точности, по активной/реактивной электроэнергии</w:t>
            </w:r>
          </w:p>
        </w:tc>
      </w:tr>
      <w:tr w:rsidR="00043911" w:rsidRPr="00043911" w:rsidTr="00043911">
        <w:trPr>
          <w:trHeight w:val="385"/>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suppressAutoHyphens/>
              <w:spacing w:after="0"/>
              <w:jc w:val="left"/>
              <w:rPr>
                <w:lang w:eastAsia="zh-CN"/>
              </w:rPr>
            </w:pPr>
            <w:r w:rsidRPr="00043911">
              <w:rPr>
                <w:lang w:eastAsia="zh-CN"/>
              </w:rPr>
              <w:t>- для присоединений к сети 0,4 </w:t>
            </w:r>
            <w:proofErr w:type="spellStart"/>
            <w:r w:rsidRPr="00043911">
              <w:rPr>
                <w:lang w:eastAsia="zh-CN"/>
              </w:rPr>
              <w:t>кВ</w:t>
            </w:r>
            <w:proofErr w:type="spellEnd"/>
            <w:r w:rsidRPr="00043911">
              <w:rPr>
                <w:lang w:eastAsia="zh-CN"/>
              </w:rPr>
              <w:t xml:space="preserve"> на объектах сетевых организаций, не хуже </w:t>
            </w:r>
          </w:p>
        </w:tc>
        <w:tc>
          <w:tcPr>
            <w:tcW w:w="2260" w:type="pct"/>
          </w:tcPr>
          <w:p w:rsidR="00043911" w:rsidRPr="00043911" w:rsidRDefault="00882588" w:rsidP="00043911">
            <w:pPr>
              <w:keepNext/>
              <w:shd w:val="clear" w:color="auto" w:fill="FFFFFF"/>
              <w:suppressAutoHyphens/>
              <w:autoSpaceDE w:val="0"/>
              <w:autoSpaceDN w:val="0"/>
              <w:adjustRightInd w:val="0"/>
              <w:spacing w:after="0"/>
              <w:jc w:val="left"/>
              <w:rPr>
                <w:lang w:eastAsia="zh-CN"/>
              </w:rPr>
            </w:pPr>
            <w:r>
              <w:rPr>
                <w:lang w:eastAsia="zh-CN"/>
              </w:rPr>
              <w:t>1,0/2</w:t>
            </w:r>
            <w:r w:rsidR="00043911" w:rsidRPr="00043911">
              <w:rPr>
                <w:lang w:eastAsia="zh-CN"/>
              </w:rPr>
              <w:t>,0</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438"/>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lang w:eastAsia="zh-CN"/>
              </w:rPr>
              <w:t>- для присоединений к сети 0,4 </w:t>
            </w:r>
            <w:proofErr w:type="spellStart"/>
            <w:r w:rsidRPr="00043911">
              <w:rPr>
                <w:lang w:eastAsia="zh-CN"/>
              </w:rPr>
              <w:t>кВ</w:t>
            </w:r>
            <w:proofErr w:type="spellEnd"/>
            <w:r w:rsidRPr="00043911">
              <w:rPr>
                <w:lang w:eastAsia="zh-CN"/>
              </w:rPr>
              <w:t xml:space="preserve"> на объектах потребителей, не хуже </w:t>
            </w:r>
          </w:p>
        </w:tc>
        <w:tc>
          <w:tcPr>
            <w:tcW w:w="2260" w:type="pct"/>
            <w:vAlign w:val="bottom"/>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1,0/2,0</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461"/>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3681" w:type="pct"/>
            <w:gridSpan w:val="2"/>
          </w:tcPr>
          <w:p w:rsidR="00043911" w:rsidRPr="00043911" w:rsidRDefault="00043911" w:rsidP="00043911">
            <w:pPr>
              <w:keepNext/>
              <w:widowControl w:val="0"/>
              <w:suppressAutoHyphens/>
              <w:spacing w:after="0"/>
              <w:jc w:val="left"/>
              <w:rPr>
                <w:lang w:eastAsia="zh-CN"/>
              </w:rPr>
            </w:pPr>
            <w:r w:rsidRPr="00043911">
              <w:rPr>
                <w:lang w:eastAsia="zh-CN"/>
              </w:rPr>
              <w:t xml:space="preserve">Пределы основной погрешности измерения активной/реактивной электроэнергии, вызываемой изменением тока с симметричными нагрузками </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177"/>
        </w:trPr>
        <w:tc>
          <w:tcPr>
            <w:tcW w:w="421" w:type="pct"/>
            <w:vMerge w:val="restar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977265">
            <w:pPr>
              <w:keepNext/>
              <w:shd w:val="clear" w:color="auto" w:fill="FFFFFF"/>
              <w:suppressAutoHyphens/>
              <w:autoSpaceDE w:val="0"/>
              <w:autoSpaceDN w:val="0"/>
              <w:adjustRightInd w:val="0"/>
              <w:spacing w:after="0"/>
              <w:jc w:val="left"/>
              <w:rPr>
                <w:lang w:eastAsia="zh-CN"/>
              </w:rPr>
            </w:pPr>
            <w:r w:rsidRPr="00043911">
              <w:rPr>
                <w:lang w:eastAsia="zh-CN"/>
              </w:rPr>
              <w:t xml:space="preserve">Для ПУ класса точности </w:t>
            </w:r>
            <w:r w:rsidR="00977265">
              <w:rPr>
                <w:lang w:eastAsia="zh-CN"/>
              </w:rPr>
              <w:t>1,0</w:t>
            </w:r>
            <w:r w:rsidRPr="00043911">
              <w:rPr>
                <w:lang w:eastAsia="zh-CN"/>
              </w:rPr>
              <w:t>/</w:t>
            </w:r>
            <w:r w:rsidR="00977265">
              <w:rPr>
                <w:lang w:eastAsia="zh-CN"/>
              </w:rPr>
              <w:t>2</w:t>
            </w:r>
            <w:r w:rsidRPr="00043911">
              <w:rPr>
                <w:lang w:eastAsia="zh-CN"/>
              </w:rPr>
              <w:t xml:space="preserve">,0 активной/реактивной электроэнергии </w:t>
            </w:r>
          </w:p>
        </w:tc>
      </w:tr>
      <w:tr w:rsidR="00043911" w:rsidRPr="00043911" w:rsidTr="00043911">
        <w:trPr>
          <w:trHeight w:val="540"/>
        </w:trPr>
        <w:tc>
          <w:tcPr>
            <w:tcW w:w="421" w:type="pct"/>
            <w:vMerge/>
          </w:tcPr>
          <w:p w:rsidR="00043911" w:rsidRPr="00043911" w:rsidRDefault="00043911" w:rsidP="00043911">
            <w:pPr>
              <w:tabs>
                <w:tab w:val="left" w:pos="602"/>
              </w:tabs>
              <w:suppressAutoHyphens/>
              <w:spacing w:after="0"/>
              <w:contextualSpacing/>
              <w:rPr>
                <w:lang w:eastAsia="zh-CN"/>
              </w:rPr>
            </w:pPr>
          </w:p>
        </w:tc>
        <w:tc>
          <w:tcPr>
            <w:tcW w:w="1421" w:type="pct"/>
          </w:tcPr>
          <w:p w:rsidR="00043911" w:rsidRPr="00043911" w:rsidRDefault="00043911" w:rsidP="00043911">
            <w:pPr>
              <w:keepNext/>
              <w:widowControl w:val="0"/>
              <w:suppressAutoHyphens/>
              <w:spacing w:after="0"/>
              <w:jc w:val="left"/>
              <w:rPr>
                <w:lang w:eastAsia="zh-CN"/>
              </w:rPr>
            </w:pPr>
            <w:r w:rsidRPr="00043911">
              <w:rPr>
                <w:lang w:eastAsia="zh-CN"/>
              </w:rPr>
              <w:t xml:space="preserve">- пределы погрешности измерения активной электроэнергии </w:t>
            </w:r>
          </w:p>
        </w:tc>
        <w:tc>
          <w:tcPr>
            <w:tcW w:w="2260" w:type="pct"/>
            <w:vAlign w:val="bottom"/>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п.8.1 табл.6 ГОСТ 31819.21</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vMerge/>
          </w:tcPr>
          <w:p w:rsidR="00043911" w:rsidRPr="00043911" w:rsidRDefault="00043911" w:rsidP="00043911">
            <w:pPr>
              <w:tabs>
                <w:tab w:val="left" w:pos="602"/>
              </w:tabs>
              <w:suppressAutoHyphens/>
              <w:spacing w:after="0"/>
              <w:contextualSpacing/>
              <w:rPr>
                <w:lang w:eastAsia="zh-CN"/>
              </w:rPr>
            </w:pPr>
          </w:p>
        </w:tc>
        <w:tc>
          <w:tcPr>
            <w:tcW w:w="1421" w:type="pct"/>
          </w:tcPr>
          <w:p w:rsidR="00043911" w:rsidRPr="00043911" w:rsidRDefault="00043911" w:rsidP="00043911">
            <w:pPr>
              <w:keepNext/>
              <w:widowControl w:val="0"/>
              <w:suppressAutoHyphens/>
              <w:spacing w:after="0"/>
              <w:jc w:val="left"/>
              <w:rPr>
                <w:lang w:eastAsia="zh-CN"/>
              </w:rPr>
            </w:pPr>
            <w:r w:rsidRPr="00043911">
              <w:rPr>
                <w:lang w:eastAsia="zh-CN"/>
              </w:rPr>
              <w:t>- пределы погрешности измерения реактивной электроэнергии</w:t>
            </w:r>
          </w:p>
        </w:tc>
        <w:tc>
          <w:tcPr>
            <w:tcW w:w="2260" w:type="pct"/>
            <w:vAlign w:val="bottom"/>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п.8.1 табл.6 ГОСТ 31819.23</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67"/>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3681" w:type="pct"/>
            <w:gridSpan w:val="2"/>
          </w:tcPr>
          <w:p w:rsidR="00043911" w:rsidRPr="00043911" w:rsidRDefault="00043911" w:rsidP="00043911">
            <w:pPr>
              <w:keepNext/>
              <w:widowControl w:val="0"/>
              <w:suppressAutoHyphens/>
              <w:spacing w:after="0"/>
              <w:jc w:val="left"/>
              <w:rPr>
                <w:lang w:eastAsia="zh-CN"/>
              </w:rPr>
            </w:pPr>
            <w:r w:rsidRPr="00043911">
              <w:rPr>
                <w:lang w:eastAsia="zh-CN"/>
              </w:rPr>
              <w:t>Пределы дополнительных погрешностей измерения активной/реактивной электроэнергии, вызываемых влияющими величинами</w:t>
            </w:r>
          </w:p>
        </w:tc>
        <w:tc>
          <w:tcPr>
            <w:tcW w:w="898" w:type="pct"/>
          </w:tcPr>
          <w:p w:rsidR="00043911" w:rsidRPr="00043911" w:rsidRDefault="00043911" w:rsidP="00043911">
            <w:pPr>
              <w:keepNext/>
              <w:suppressAutoHyphens/>
              <w:spacing w:after="0"/>
              <w:jc w:val="left"/>
              <w:rPr>
                <w:lang w:eastAsia="zh-CN"/>
              </w:rPr>
            </w:pPr>
          </w:p>
        </w:tc>
      </w:tr>
      <w:tr w:rsidR="00043911" w:rsidRPr="00043911" w:rsidTr="00043911">
        <w:trPr>
          <w:trHeight w:val="274"/>
        </w:trPr>
        <w:tc>
          <w:tcPr>
            <w:tcW w:w="421" w:type="pct"/>
            <w:vMerge w:val="restart"/>
          </w:tcPr>
          <w:p w:rsidR="00043911" w:rsidRPr="00043911" w:rsidRDefault="00043911" w:rsidP="00613EA9">
            <w:pPr>
              <w:keepNext/>
              <w:numPr>
                <w:ilvl w:val="2"/>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977265">
            <w:pPr>
              <w:keepNext/>
              <w:widowControl w:val="0"/>
              <w:suppressAutoHyphens/>
              <w:spacing w:after="0"/>
              <w:jc w:val="left"/>
              <w:rPr>
                <w:lang w:eastAsia="zh-CN"/>
              </w:rPr>
            </w:pPr>
            <w:r w:rsidRPr="00043911">
              <w:rPr>
                <w:lang w:eastAsia="zh-CN"/>
              </w:rPr>
              <w:t xml:space="preserve">Для ПУ класса точности </w:t>
            </w:r>
            <w:r w:rsidR="00977265">
              <w:rPr>
                <w:lang w:eastAsia="zh-CN"/>
              </w:rPr>
              <w:t>1,0</w:t>
            </w:r>
            <w:r w:rsidRPr="00043911">
              <w:rPr>
                <w:lang w:eastAsia="zh-CN"/>
              </w:rPr>
              <w:t xml:space="preserve"> (активной) </w:t>
            </w:r>
            <w:r w:rsidR="00977265">
              <w:rPr>
                <w:lang w:eastAsia="zh-CN"/>
              </w:rPr>
              <w:t>2</w:t>
            </w:r>
            <w:r w:rsidRPr="00043911">
              <w:rPr>
                <w:lang w:eastAsia="zh-CN"/>
              </w:rPr>
              <w:t>,0 (реактивной) электроэнергии</w:t>
            </w:r>
          </w:p>
        </w:tc>
      </w:tr>
      <w:tr w:rsidR="00043911" w:rsidRPr="00043911" w:rsidTr="00043911">
        <w:trPr>
          <w:trHeight w:val="580"/>
        </w:trPr>
        <w:tc>
          <w:tcPr>
            <w:tcW w:w="421" w:type="pct"/>
            <w:vMerge/>
          </w:tcPr>
          <w:p w:rsidR="00043911" w:rsidRPr="00043911" w:rsidRDefault="00043911" w:rsidP="00613EA9">
            <w:pPr>
              <w:numPr>
                <w:ilvl w:val="3"/>
                <w:numId w:val="53"/>
              </w:numPr>
              <w:tabs>
                <w:tab w:val="left" w:pos="636"/>
                <w:tab w:val="left" w:pos="1629"/>
              </w:tabs>
              <w:suppressAutoHyphens/>
              <w:spacing w:after="0"/>
              <w:ind w:left="0" w:firstLine="0"/>
              <w:contextualSpacing/>
              <w:jc w:val="center"/>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 пределы дополнительных погрешностей измерения активной электроэнергии</w:t>
            </w:r>
          </w:p>
        </w:tc>
        <w:tc>
          <w:tcPr>
            <w:tcW w:w="2260" w:type="pct"/>
            <w:vAlign w:val="bottom"/>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п.8.2 табл.8 ГОСТ 31819.21</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vMerge/>
          </w:tcPr>
          <w:p w:rsidR="00043911" w:rsidRPr="00043911" w:rsidRDefault="00043911" w:rsidP="00613EA9">
            <w:pPr>
              <w:numPr>
                <w:ilvl w:val="3"/>
                <w:numId w:val="53"/>
              </w:numPr>
              <w:tabs>
                <w:tab w:val="left" w:pos="636"/>
                <w:tab w:val="left" w:pos="1629"/>
              </w:tabs>
              <w:suppressAutoHyphens/>
              <w:spacing w:after="0"/>
              <w:ind w:left="0" w:firstLine="0"/>
              <w:contextualSpacing/>
              <w:jc w:val="center"/>
              <w:rPr>
                <w:lang w:eastAsia="zh-CN"/>
              </w:rPr>
            </w:pPr>
          </w:p>
        </w:tc>
        <w:tc>
          <w:tcPr>
            <w:tcW w:w="1421" w:type="pct"/>
          </w:tcPr>
          <w:p w:rsidR="00043911" w:rsidRPr="00043911" w:rsidRDefault="00043911" w:rsidP="00043911">
            <w:pPr>
              <w:keepNext/>
              <w:widowControl w:val="0"/>
              <w:suppressAutoHyphens/>
              <w:spacing w:after="0"/>
              <w:jc w:val="left"/>
              <w:rPr>
                <w:lang w:eastAsia="zh-CN"/>
              </w:rPr>
            </w:pPr>
            <w:r w:rsidRPr="00043911">
              <w:rPr>
                <w:lang w:eastAsia="zh-CN"/>
              </w:rPr>
              <w:t>- пределы дополнительных погрешностей измерения реактивной электроэнергии</w:t>
            </w:r>
          </w:p>
        </w:tc>
        <w:tc>
          <w:tcPr>
            <w:tcW w:w="2260" w:type="pct"/>
            <w:vAlign w:val="bottom"/>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п.8.2 табл.6 ГОСТ 31819.23</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vMerge w:val="restart"/>
          </w:tcPr>
          <w:p w:rsidR="00043911" w:rsidRPr="00043911" w:rsidRDefault="00043911" w:rsidP="00613EA9">
            <w:pPr>
              <w:keepNext/>
              <w:numPr>
                <w:ilvl w:val="1"/>
                <w:numId w:val="53"/>
              </w:numPr>
              <w:tabs>
                <w:tab w:val="left" w:pos="602"/>
              </w:tabs>
              <w:suppressAutoHyphens/>
              <w:spacing w:after="0"/>
              <w:ind w:left="0" w:firstLine="0"/>
              <w:contextualSpacing/>
              <w:jc w:val="left"/>
              <w:rPr>
                <w:color w:val="000000"/>
                <w:lang w:eastAsia="zh-CN"/>
              </w:rPr>
            </w:pPr>
          </w:p>
        </w:tc>
        <w:tc>
          <w:tcPr>
            <w:tcW w:w="4579" w:type="pct"/>
            <w:gridSpan w:val="3"/>
          </w:tcPr>
          <w:p w:rsidR="00043911" w:rsidRPr="00043911" w:rsidRDefault="00043911" w:rsidP="00043911">
            <w:pPr>
              <w:keepNext/>
              <w:widowControl w:val="0"/>
              <w:suppressAutoHyphens/>
              <w:spacing w:after="0"/>
              <w:jc w:val="left"/>
              <w:rPr>
                <w:color w:val="000000"/>
                <w:lang w:eastAsia="zh-CN"/>
              </w:rPr>
            </w:pPr>
            <w:r w:rsidRPr="00043911">
              <w:rPr>
                <w:color w:val="000000"/>
                <w:lang w:eastAsia="zh-CN"/>
              </w:rPr>
              <w:t xml:space="preserve">Пределы основной погрешности измерения тока и напряжения </w:t>
            </w:r>
          </w:p>
        </w:tc>
      </w:tr>
      <w:tr w:rsidR="00043911" w:rsidRPr="00043911" w:rsidTr="00043911">
        <w:trPr>
          <w:trHeight w:val="323"/>
        </w:trPr>
        <w:tc>
          <w:tcPr>
            <w:tcW w:w="421" w:type="pct"/>
            <w:vMerge/>
          </w:tcPr>
          <w:p w:rsidR="00043911" w:rsidRPr="00043911" w:rsidRDefault="00043911" w:rsidP="00613EA9">
            <w:pPr>
              <w:keepNext/>
              <w:numPr>
                <w:ilvl w:val="2"/>
                <w:numId w:val="53"/>
              </w:numPr>
              <w:tabs>
                <w:tab w:val="left" w:pos="602"/>
                <w:tab w:val="left" w:pos="1629"/>
              </w:tabs>
              <w:suppressAutoHyphens/>
              <w:spacing w:after="0"/>
              <w:ind w:left="0" w:firstLine="0"/>
              <w:contextualSpacing/>
              <w:jc w:val="center"/>
              <w:rPr>
                <w:color w:val="000000"/>
                <w:lang w:eastAsia="zh-CN"/>
              </w:rPr>
            </w:pPr>
          </w:p>
        </w:tc>
        <w:tc>
          <w:tcPr>
            <w:tcW w:w="1421" w:type="pct"/>
          </w:tcPr>
          <w:p w:rsidR="00043911" w:rsidRPr="00043911" w:rsidRDefault="00043911" w:rsidP="00043911">
            <w:pPr>
              <w:keepNext/>
              <w:widowControl w:val="0"/>
              <w:suppressAutoHyphens/>
              <w:spacing w:after="0"/>
              <w:jc w:val="left"/>
              <w:rPr>
                <w:color w:val="000000"/>
                <w:lang w:eastAsia="zh-CN"/>
              </w:rPr>
            </w:pPr>
            <w:r w:rsidRPr="00043911">
              <w:rPr>
                <w:color w:val="000000"/>
                <w:lang w:eastAsia="zh-CN"/>
              </w:rPr>
              <w:t>- предел основной приведённой погрешности измерения тока, не хуже</w:t>
            </w:r>
          </w:p>
        </w:tc>
        <w:tc>
          <w:tcPr>
            <w:tcW w:w="2260" w:type="pct"/>
            <w:vAlign w:val="bottom"/>
          </w:tcPr>
          <w:p w:rsidR="00043911" w:rsidRPr="00043911" w:rsidRDefault="00043911" w:rsidP="00043911">
            <w:pPr>
              <w:keepNext/>
              <w:widowControl w:val="0"/>
              <w:suppressAutoHyphens/>
              <w:autoSpaceDE w:val="0"/>
              <w:spacing w:after="0"/>
              <w:jc w:val="left"/>
              <w:rPr>
                <w:color w:val="000000"/>
                <w:lang w:eastAsia="zh-CN"/>
              </w:rPr>
            </w:pPr>
            <w:r w:rsidRPr="00043911">
              <w:rPr>
                <w:color w:val="000000"/>
                <w:lang w:eastAsia="zh-CN"/>
              </w:rPr>
              <w:t>± 0,5 %</w:t>
            </w:r>
          </w:p>
        </w:tc>
        <w:tc>
          <w:tcPr>
            <w:tcW w:w="898" w:type="pct"/>
          </w:tcPr>
          <w:p w:rsidR="00043911" w:rsidRPr="00043911" w:rsidRDefault="00043911" w:rsidP="00043911">
            <w:pPr>
              <w:keepNext/>
              <w:suppressAutoHyphens/>
              <w:spacing w:after="0"/>
              <w:jc w:val="left"/>
              <w:rPr>
                <w:lang w:eastAsia="zh-CN"/>
              </w:rPr>
            </w:pPr>
          </w:p>
        </w:tc>
      </w:tr>
      <w:tr w:rsidR="00043911" w:rsidRPr="00043911" w:rsidTr="00043911">
        <w:trPr>
          <w:trHeight w:val="323"/>
        </w:trPr>
        <w:tc>
          <w:tcPr>
            <w:tcW w:w="421" w:type="pct"/>
            <w:vMerge/>
          </w:tcPr>
          <w:p w:rsidR="00043911" w:rsidRPr="00043911" w:rsidRDefault="00043911" w:rsidP="00613EA9">
            <w:pPr>
              <w:numPr>
                <w:ilvl w:val="2"/>
                <w:numId w:val="53"/>
              </w:numPr>
              <w:tabs>
                <w:tab w:val="left" w:pos="602"/>
                <w:tab w:val="left" w:pos="1629"/>
              </w:tabs>
              <w:suppressAutoHyphens/>
              <w:spacing w:after="0"/>
              <w:ind w:left="0" w:firstLine="0"/>
              <w:contextualSpacing/>
              <w:jc w:val="center"/>
              <w:rPr>
                <w:color w:val="000000"/>
                <w:lang w:eastAsia="zh-CN"/>
              </w:rPr>
            </w:pPr>
          </w:p>
        </w:tc>
        <w:tc>
          <w:tcPr>
            <w:tcW w:w="1421" w:type="pct"/>
          </w:tcPr>
          <w:p w:rsidR="00043911" w:rsidRPr="00043911" w:rsidRDefault="00043911" w:rsidP="00043911">
            <w:pPr>
              <w:widowControl w:val="0"/>
              <w:suppressAutoHyphens/>
              <w:spacing w:after="0"/>
              <w:jc w:val="left"/>
              <w:rPr>
                <w:color w:val="000000"/>
                <w:lang w:eastAsia="zh-CN"/>
              </w:rPr>
            </w:pPr>
            <w:r w:rsidRPr="00043911">
              <w:rPr>
                <w:color w:val="000000"/>
                <w:lang w:eastAsia="zh-CN"/>
              </w:rPr>
              <w:t>- предел основной приведённой погрешности измерения напряжения, не хуже</w:t>
            </w:r>
          </w:p>
        </w:tc>
        <w:tc>
          <w:tcPr>
            <w:tcW w:w="2260" w:type="pct"/>
            <w:vAlign w:val="bottom"/>
          </w:tcPr>
          <w:p w:rsidR="00043911" w:rsidRPr="00043911" w:rsidRDefault="00043911" w:rsidP="00043911">
            <w:pPr>
              <w:widowControl w:val="0"/>
              <w:suppressAutoHyphens/>
              <w:autoSpaceDE w:val="0"/>
              <w:spacing w:after="0"/>
              <w:jc w:val="left"/>
              <w:rPr>
                <w:color w:val="000000"/>
                <w:lang w:eastAsia="zh-CN"/>
              </w:rPr>
            </w:pPr>
            <w:r w:rsidRPr="00043911">
              <w:rPr>
                <w:color w:val="000000"/>
                <w:lang w:eastAsia="zh-CN"/>
              </w:rPr>
              <w:t>± 0,5 %</w:t>
            </w:r>
          </w:p>
        </w:tc>
        <w:tc>
          <w:tcPr>
            <w:tcW w:w="898" w:type="pct"/>
          </w:tcPr>
          <w:p w:rsidR="00043911" w:rsidRPr="00043911" w:rsidRDefault="00043911" w:rsidP="00043911">
            <w:pPr>
              <w:suppressAutoHyphens/>
              <w:spacing w:after="0"/>
              <w:jc w:val="left"/>
              <w:rPr>
                <w:lang w:eastAsia="zh-CN"/>
              </w:rPr>
            </w:pPr>
          </w:p>
        </w:tc>
      </w:tr>
      <w:tr w:rsidR="00043911" w:rsidRPr="00043911" w:rsidTr="00043911">
        <w:trPr>
          <w:trHeight w:val="269"/>
        </w:trPr>
        <w:tc>
          <w:tcPr>
            <w:tcW w:w="421" w:type="pct"/>
            <w:vMerge w:val="restar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keepNext/>
              <w:widowControl w:val="0"/>
              <w:suppressAutoHyphens/>
              <w:spacing w:after="0"/>
              <w:jc w:val="left"/>
              <w:rPr>
                <w:lang w:eastAsia="zh-CN"/>
              </w:rPr>
            </w:pPr>
            <w:r w:rsidRPr="00043911">
              <w:rPr>
                <w:lang w:eastAsia="zh-CN"/>
              </w:rPr>
              <w:t>Пределы погрешностей измерения:</w:t>
            </w:r>
          </w:p>
        </w:tc>
      </w:tr>
      <w:tr w:rsidR="00043911" w:rsidRPr="00043911" w:rsidTr="00043911">
        <w:trPr>
          <w:trHeight w:val="518"/>
        </w:trPr>
        <w:tc>
          <w:tcPr>
            <w:tcW w:w="421" w:type="pct"/>
            <w:vMerge/>
          </w:tcPr>
          <w:p w:rsidR="00043911" w:rsidRPr="00043911" w:rsidRDefault="00043911" w:rsidP="00043911">
            <w:pPr>
              <w:tabs>
                <w:tab w:val="left" w:pos="602"/>
                <w:tab w:val="left" w:pos="1629"/>
              </w:tabs>
              <w:suppressAutoHyphens/>
              <w:spacing w:after="0"/>
              <w:contextualSpacing/>
              <w:jc w:val="center"/>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 активной, реактивной мощности (</w:t>
            </w:r>
            <w:proofErr w:type="spellStart"/>
            <w:r w:rsidRPr="00043911">
              <w:rPr>
                <w:lang w:eastAsia="zh-CN"/>
              </w:rPr>
              <w:t>пофазно</w:t>
            </w:r>
            <w:proofErr w:type="spellEnd"/>
            <w:r w:rsidRPr="00043911">
              <w:rPr>
                <w:lang w:eastAsia="zh-CN"/>
              </w:rPr>
              <w:t xml:space="preserve"> и суммарная величина) </w:t>
            </w:r>
          </w:p>
        </w:tc>
        <w:tc>
          <w:tcPr>
            <w:tcW w:w="2260" w:type="pct"/>
          </w:tcPr>
          <w:p w:rsidR="00043911" w:rsidRPr="00043911" w:rsidRDefault="00043911" w:rsidP="00043911">
            <w:pPr>
              <w:widowControl w:val="0"/>
              <w:suppressAutoHyphens/>
              <w:autoSpaceDE w:val="0"/>
              <w:spacing w:after="0"/>
              <w:jc w:val="left"/>
              <w:rPr>
                <w:lang w:eastAsia="zh-CN"/>
              </w:rPr>
            </w:pPr>
            <w:r w:rsidRPr="00043911">
              <w:rPr>
                <w:lang w:eastAsia="zh-CN"/>
              </w:rPr>
              <w:t>не превышает предела основной погрешности измерения соответствующей активной/ реактивной электроэнергии для соответствующего класса точности</w:t>
            </w:r>
          </w:p>
        </w:tc>
        <w:tc>
          <w:tcPr>
            <w:tcW w:w="898" w:type="pct"/>
            <w:vMerge w:val="restart"/>
          </w:tcPr>
          <w:p w:rsidR="00043911" w:rsidRPr="00043911" w:rsidRDefault="00043911" w:rsidP="00043911">
            <w:pPr>
              <w:suppressAutoHyphens/>
              <w:spacing w:after="0"/>
              <w:jc w:val="left"/>
              <w:rPr>
                <w:lang w:eastAsia="zh-CN"/>
              </w:rPr>
            </w:pPr>
          </w:p>
        </w:tc>
      </w:tr>
      <w:tr w:rsidR="00043911" w:rsidRPr="00043911" w:rsidTr="00043911">
        <w:trPr>
          <w:trHeight w:val="255"/>
        </w:trPr>
        <w:tc>
          <w:tcPr>
            <w:tcW w:w="421" w:type="pct"/>
            <w:vMerge/>
          </w:tcPr>
          <w:p w:rsidR="00043911" w:rsidRPr="00043911" w:rsidRDefault="00043911" w:rsidP="00043911">
            <w:pPr>
              <w:tabs>
                <w:tab w:val="left" w:pos="602"/>
                <w:tab w:val="left" w:pos="1629"/>
              </w:tabs>
              <w:suppressAutoHyphens/>
              <w:spacing w:after="0"/>
              <w:contextualSpacing/>
              <w:jc w:val="center"/>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 xml:space="preserve">- частоты сети, </w:t>
            </w:r>
            <w:proofErr w:type="gramStart"/>
            <w:r w:rsidRPr="00043911">
              <w:rPr>
                <w:lang w:eastAsia="zh-CN"/>
              </w:rPr>
              <w:t>Гц</w:t>
            </w:r>
            <w:proofErr w:type="gramEnd"/>
          </w:p>
        </w:tc>
        <w:tc>
          <w:tcPr>
            <w:tcW w:w="2260" w:type="pct"/>
          </w:tcPr>
          <w:p w:rsidR="00043911" w:rsidRPr="00043911" w:rsidRDefault="00043911" w:rsidP="00043911">
            <w:pPr>
              <w:widowControl w:val="0"/>
              <w:suppressAutoHyphens/>
              <w:autoSpaceDE w:val="0"/>
              <w:spacing w:after="0"/>
              <w:jc w:val="left"/>
              <w:rPr>
                <w:lang w:eastAsia="zh-CN"/>
              </w:rPr>
            </w:pPr>
            <w:r w:rsidRPr="00043911">
              <w:rPr>
                <w:lang w:eastAsia="zh-CN"/>
              </w:rPr>
              <w:t>± 0,05</w:t>
            </w:r>
          </w:p>
        </w:tc>
        <w:tc>
          <w:tcPr>
            <w:tcW w:w="898" w:type="pct"/>
            <w:vMerge/>
          </w:tcPr>
          <w:p w:rsidR="00043911" w:rsidRPr="00043911" w:rsidRDefault="00043911" w:rsidP="00043911">
            <w:pPr>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color w:val="000000"/>
                <w:lang w:eastAsia="zh-CN"/>
              </w:rPr>
            </w:pPr>
          </w:p>
        </w:tc>
        <w:tc>
          <w:tcPr>
            <w:tcW w:w="4579" w:type="pct"/>
            <w:gridSpan w:val="3"/>
          </w:tcPr>
          <w:p w:rsidR="00043911" w:rsidRPr="00043911" w:rsidRDefault="00043911" w:rsidP="00043911">
            <w:pPr>
              <w:keepNext/>
              <w:widowControl w:val="0"/>
              <w:suppressAutoHyphens/>
              <w:spacing w:after="0"/>
              <w:jc w:val="left"/>
              <w:rPr>
                <w:color w:val="000000"/>
                <w:lang w:eastAsia="zh-CN"/>
              </w:rPr>
            </w:pPr>
            <w:r w:rsidRPr="00043911">
              <w:rPr>
                <w:color w:val="000000"/>
                <w:lang w:eastAsia="zh-CN"/>
              </w:rPr>
              <w:t>Пределы погрешностей измерения качества электроэнергии</w:t>
            </w:r>
          </w:p>
        </w:tc>
      </w:tr>
      <w:tr w:rsidR="00043911" w:rsidRPr="00043911" w:rsidTr="00043911">
        <w:trPr>
          <w:trHeight w:val="323"/>
        </w:trPr>
        <w:tc>
          <w:tcPr>
            <w:tcW w:w="421" w:type="pct"/>
          </w:tcPr>
          <w:p w:rsidR="00043911" w:rsidRPr="00043911" w:rsidRDefault="00043911" w:rsidP="00613EA9">
            <w:pPr>
              <w:keepNext/>
              <w:numPr>
                <w:ilvl w:val="2"/>
                <w:numId w:val="53"/>
              </w:numPr>
              <w:tabs>
                <w:tab w:val="left" w:pos="602"/>
                <w:tab w:val="left" w:pos="1629"/>
              </w:tabs>
              <w:suppressAutoHyphens/>
              <w:spacing w:after="0"/>
              <w:ind w:left="0" w:firstLine="0"/>
              <w:contextualSpacing/>
              <w:jc w:val="left"/>
              <w:rPr>
                <w:lang w:eastAsia="zh-CN"/>
              </w:rPr>
            </w:pPr>
          </w:p>
        </w:tc>
        <w:tc>
          <w:tcPr>
            <w:tcW w:w="1421" w:type="pct"/>
          </w:tcPr>
          <w:p w:rsidR="00043911" w:rsidRPr="00043911" w:rsidRDefault="00043911" w:rsidP="00043911">
            <w:pPr>
              <w:keepNext/>
              <w:widowControl w:val="0"/>
              <w:suppressAutoHyphens/>
              <w:spacing w:after="0"/>
              <w:jc w:val="left"/>
              <w:rPr>
                <w:highlight w:val="yellow"/>
                <w:lang w:eastAsia="zh-CN"/>
              </w:rPr>
            </w:pPr>
            <w:r w:rsidRPr="00043911">
              <w:rPr>
                <w:lang w:eastAsia="zh-CN"/>
              </w:rPr>
              <w:t>Положительное и отрицательное отклонение напряжения</w:t>
            </w:r>
          </w:p>
        </w:tc>
        <w:tc>
          <w:tcPr>
            <w:tcW w:w="2260" w:type="pct"/>
            <w:vAlign w:val="bottom"/>
          </w:tcPr>
          <w:p w:rsidR="00043911" w:rsidRPr="00043911" w:rsidRDefault="00043911" w:rsidP="00043911">
            <w:pPr>
              <w:keepNext/>
              <w:widowControl w:val="0"/>
              <w:suppressAutoHyphens/>
              <w:autoSpaceDE w:val="0"/>
              <w:spacing w:after="0"/>
              <w:jc w:val="left"/>
              <w:rPr>
                <w:lang w:eastAsia="zh-CN"/>
              </w:rPr>
            </w:pPr>
            <w:r w:rsidRPr="00043911">
              <w:rPr>
                <w:lang w:eastAsia="zh-CN"/>
              </w:rPr>
              <w:t>СИ должны быть не хуже  класса S</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spacing w:after="0"/>
              <w:jc w:val="left"/>
              <w:rPr>
                <w:lang w:eastAsia="zh-CN"/>
              </w:rPr>
            </w:pPr>
            <w:r w:rsidRPr="00043911">
              <w:rPr>
                <w:lang w:eastAsia="zh-CN"/>
              </w:rPr>
              <w:t>ПУ должен быть обеспечен первичной поверкой при выпуске из производства</w:t>
            </w:r>
          </w:p>
        </w:tc>
        <w:tc>
          <w:tcPr>
            <w:tcW w:w="2260" w:type="pct"/>
            <w:vAlign w:val="center"/>
          </w:tcPr>
          <w:p w:rsidR="00043911" w:rsidRPr="00043911" w:rsidRDefault="00043911" w:rsidP="00043911">
            <w:pPr>
              <w:widowControl w:val="0"/>
              <w:suppressAutoHyphens/>
              <w:autoSpaceDE w:val="0"/>
              <w:spacing w:after="0"/>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410"/>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jc w:val="left"/>
              <w:rPr>
                <w:lang w:eastAsia="zh-CN"/>
              </w:rPr>
            </w:pPr>
            <w:proofErr w:type="spellStart"/>
            <w:r w:rsidRPr="00043911">
              <w:rPr>
                <w:lang w:eastAsia="zh-CN"/>
              </w:rPr>
              <w:t>Межповерочный</w:t>
            </w:r>
            <w:proofErr w:type="spellEnd"/>
            <w:r w:rsidRPr="00043911">
              <w:rPr>
                <w:lang w:eastAsia="zh-CN"/>
              </w:rPr>
              <w:t xml:space="preserve"> интервал, не менее, лет</w:t>
            </w:r>
          </w:p>
        </w:tc>
        <w:tc>
          <w:tcPr>
            <w:tcW w:w="2260" w:type="pct"/>
          </w:tcPr>
          <w:p w:rsidR="00043911" w:rsidRPr="00043911" w:rsidRDefault="00043911" w:rsidP="00043911">
            <w:pPr>
              <w:widowControl w:val="0"/>
              <w:suppressAutoHyphens/>
              <w:spacing w:after="0"/>
              <w:jc w:val="left"/>
              <w:rPr>
                <w:lang w:eastAsia="zh-CN"/>
              </w:rPr>
            </w:pPr>
            <w:r w:rsidRPr="00043911">
              <w:rPr>
                <w:lang w:eastAsia="zh-CN"/>
              </w:rPr>
              <w:t>12</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1099"/>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line="252" w:lineRule="auto"/>
              <w:jc w:val="left"/>
              <w:rPr>
                <w:lang w:eastAsia="zh-CN"/>
              </w:rPr>
            </w:pPr>
            <w:r w:rsidRPr="00043911">
              <w:rPr>
                <w:lang w:eastAsia="zh-CN"/>
              </w:rPr>
              <w:t>Точность хода встроенных энергонезависимых часов в диапазоне температур от минус 40 до плюс 60</w:t>
            </w:r>
            <w:proofErr w:type="gramStart"/>
            <w:r w:rsidRPr="00043911">
              <w:rPr>
                <w:lang w:eastAsia="zh-CN"/>
              </w:rPr>
              <w:t> </w:t>
            </w:r>
            <w:r w:rsidRPr="00043911">
              <w:rPr>
                <w:lang w:eastAsia="zh-CN"/>
              </w:rPr>
              <w:sym w:font="Symbol" w:char="F0B0"/>
            </w:r>
            <w:r w:rsidRPr="00043911">
              <w:rPr>
                <w:lang w:eastAsia="zh-CN"/>
              </w:rPr>
              <w:t>С</w:t>
            </w:r>
            <w:proofErr w:type="gramEnd"/>
            <w:r w:rsidRPr="00043911">
              <w:rPr>
                <w:lang w:eastAsia="zh-CN"/>
              </w:rPr>
              <w:t xml:space="preserve"> в рабочем положении (с возможностью внешней синхронизации) должна соответствовать требованиям</w:t>
            </w:r>
          </w:p>
        </w:tc>
        <w:tc>
          <w:tcPr>
            <w:tcW w:w="2260" w:type="pct"/>
            <w:vAlign w:val="bottom"/>
          </w:tcPr>
          <w:p w:rsidR="00043911" w:rsidRPr="00043911" w:rsidRDefault="00043911" w:rsidP="00043911">
            <w:pPr>
              <w:widowControl w:val="0"/>
              <w:suppressAutoHyphens/>
              <w:spacing w:after="0" w:line="252" w:lineRule="auto"/>
              <w:jc w:val="left"/>
              <w:rPr>
                <w:dstrike/>
                <w:lang w:eastAsia="zh-CN"/>
              </w:rPr>
            </w:pPr>
            <w:r w:rsidRPr="00043911">
              <w:rPr>
                <w:lang w:eastAsia="zh-CN"/>
              </w:rPr>
              <w:sym w:font="Symbol" w:char="F0B1"/>
            </w:r>
            <w:r w:rsidRPr="00043911">
              <w:rPr>
                <w:lang w:eastAsia="zh-CN"/>
              </w:rPr>
              <w:t xml:space="preserve"> 5,0 </w:t>
            </w:r>
            <w:proofErr w:type="gramStart"/>
            <w:r w:rsidRPr="00043911">
              <w:rPr>
                <w:lang w:eastAsia="zh-CN"/>
              </w:rPr>
              <w:t>с</w:t>
            </w:r>
            <w:proofErr w:type="gramEnd"/>
            <w:r w:rsidRPr="00043911">
              <w:rPr>
                <w:lang w:eastAsia="zh-CN"/>
              </w:rPr>
              <w:t xml:space="preserve"> в сутки</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cantSplit/>
          <w:trHeight w:val="313"/>
        </w:trPr>
        <w:tc>
          <w:tcPr>
            <w:tcW w:w="421" w:type="pct"/>
          </w:tcPr>
          <w:p w:rsidR="00043911" w:rsidRPr="00043911" w:rsidRDefault="00043911" w:rsidP="00613EA9">
            <w:pPr>
              <w:keepNext/>
              <w:numPr>
                <w:ilvl w:val="0"/>
                <w:numId w:val="53"/>
              </w:numPr>
              <w:tabs>
                <w:tab w:val="left" w:pos="602"/>
                <w:tab w:val="left" w:pos="1629"/>
              </w:tabs>
              <w:suppressAutoHyphens/>
              <w:spacing w:after="0"/>
              <w:ind w:left="0" w:firstLine="0"/>
              <w:contextualSpacing/>
              <w:jc w:val="left"/>
              <w:rPr>
                <w:lang w:eastAsia="zh-CN"/>
              </w:rPr>
            </w:pPr>
          </w:p>
        </w:tc>
        <w:tc>
          <w:tcPr>
            <w:tcW w:w="4579" w:type="pct"/>
            <w:gridSpan w:val="3"/>
            <w:vAlign w:val="center"/>
          </w:tcPr>
          <w:p w:rsidR="00043911" w:rsidRPr="00043911" w:rsidRDefault="00043911" w:rsidP="00043911">
            <w:pPr>
              <w:keepNext/>
              <w:suppressAutoHyphens/>
              <w:spacing w:after="0"/>
              <w:jc w:val="left"/>
              <w:rPr>
                <w:b/>
                <w:lang w:eastAsia="zh-CN"/>
              </w:rPr>
            </w:pPr>
            <w:r w:rsidRPr="00043911">
              <w:rPr>
                <w:b/>
                <w:lang w:eastAsia="zh-CN"/>
              </w:rPr>
              <w:t>Требования к конструктивному исполнению, климатическим условиям и комплекту поставки</w:t>
            </w: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jc w:val="left"/>
              <w:rPr>
                <w:spacing w:val="-4"/>
                <w:lang w:eastAsia="zh-CN"/>
              </w:rPr>
            </w:pPr>
            <w:r w:rsidRPr="00043911">
              <w:rPr>
                <w:spacing w:val="-4"/>
                <w:lang w:eastAsia="zh-CN"/>
              </w:rPr>
              <w:t>Конструкция элементов ПУ должна предусматривать установку пломб сетевой организацией</w:t>
            </w:r>
          </w:p>
        </w:tc>
        <w:tc>
          <w:tcPr>
            <w:tcW w:w="2260" w:type="pct"/>
            <w:vAlign w:val="center"/>
          </w:tcPr>
          <w:p w:rsidR="00043911" w:rsidRPr="00043911" w:rsidRDefault="00043911" w:rsidP="00043911">
            <w:pPr>
              <w:widowControl w:val="0"/>
              <w:shd w:val="clear" w:color="auto" w:fill="FFFFFF"/>
              <w:suppressAutoHyphens/>
              <w:autoSpaceDE w:val="0"/>
              <w:autoSpaceDN w:val="0"/>
              <w:adjustRightInd w:val="0"/>
              <w:spacing w:after="0" w:line="264" w:lineRule="auto"/>
              <w:jc w:val="left"/>
              <w:rPr>
                <w:lang w:eastAsia="zh-CN"/>
              </w:rPr>
            </w:pPr>
            <w:r w:rsidRPr="00043911">
              <w:rPr>
                <w:lang w:eastAsia="zh-CN"/>
              </w:rPr>
              <w:t>Обязательно</w:t>
            </w:r>
          </w:p>
        </w:tc>
        <w:tc>
          <w:tcPr>
            <w:tcW w:w="898" w:type="pct"/>
            <w:shd w:val="clear" w:color="auto" w:fill="auto"/>
          </w:tcPr>
          <w:p w:rsidR="00043911" w:rsidRPr="00043911" w:rsidRDefault="00043911" w:rsidP="00043911">
            <w:pPr>
              <w:widowControl w:val="0"/>
              <w:suppressAutoHyphens/>
              <w:spacing w:after="0"/>
              <w:jc w:val="left"/>
              <w:rPr>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jc w:val="left"/>
              <w:rPr>
                <w:spacing w:val="-4"/>
                <w:lang w:eastAsia="zh-CN"/>
              </w:rPr>
            </w:pPr>
            <w:r w:rsidRPr="00043911">
              <w:rPr>
                <w:spacing w:val="-4"/>
                <w:lang w:eastAsia="zh-CN"/>
              </w:rPr>
              <w:t xml:space="preserve">На корпус прибора учёта сплит-исполнения должны быть нанесены лазерным </w:t>
            </w:r>
            <w:proofErr w:type="spellStart"/>
            <w:r w:rsidRPr="00043911">
              <w:rPr>
                <w:spacing w:val="-4"/>
                <w:lang w:eastAsia="zh-CN"/>
              </w:rPr>
              <w:t>принтом</w:t>
            </w:r>
            <w:proofErr w:type="spellEnd"/>
            <w:r w:rsidRPr="00043911">
              <w:rPr>
                <w:spacing w:val="-4"/>
                <w:lang w:eastAsia="zh-CN"/>
              </w:rPr>
              <w:t xml:space="preserve"> или иным способом, устойчивым к атмосферным воздействиям в течение срока эксплуатации, шесть </w:t>
            </w:r>
            <w:r w:rsidRPr="00043911">
              <w:rPr>
                <w:spacing w:val="-4"/>
                <w:lang w:eastAsia="zh-CN"/>
              </w:rPr>
              <w:lastRenderedPageBreak/>
              <w:t xml:space="preserve">последних цифр серийного номера прибора учета или MAC-адрес шрифтом </w:t>
            </w:r>
            <w:proofErr w:type="spellStart"/>
            <w:r w:rsidRPr="00043911">
              <w:rPr>
                <w:spacing w:val="-4"/>
                <w:lang w:eastAsia="zh-CN"/>
              </w:rPr>
              <w:t>Arial</w:t>
            </w:r>
            <w:proofErr w:type="spellEnd"/>
            <w:r w:rsidRPr="00043911">
              <w:rPr>
                <w:spacing w:val="-4"/>
                <w:lang w:eastAsia="zh-CN"/>
              </w:rPr>
              <w:t xml:space="preserve"> с высотой символов не менее 30 мм, позволяющие его идентификацию без подъема персонала на опору.</w:t>
            </w:r>
          </w:p>
        </w:tc>
        <w:tc>
          <w:tcPr>
            <w:tcW w:w="2260" w:type="pct"/>
            <w:vAlign w:val="center"/>
          </w:tcPr>
          <w:p w:rsidR="00043911" w:rsidRPr="00043911" w:rsidRDefault="00043911" w:rsidP="00043911">
            <w:pPr>
              <w:widowControl w:val="0"/>
              <w:shd w:val="clear" w:color="auto" w:fill="FFFFFF"/>
              <w:suppressAutoHyphens/>
              <w:autoSpaceDE w:val="0"/>
              <w:autoSpaceDN w:val="0"/>
              <w:adjustRightInd w:val="0"/>
              <w:spacing w:after="0" w:line="264" w:lineRule="auto"/>
              <w:jc w:val="left"/>
              <w:rPr>
                <w:lang w:eastAsia="zh-CN"/>
              </w:rPr>
            </w:pPr>
            <w:r w:rsidRPr="00043911">
              <w:rPr>
                <w:lang w:eastAsia="zh-CN"/>
              </w:rPr>
              <w:lastRenderedPageBreak/>
              <w:t>Обязательно для ПУ в сплит-исполнении</w:t>
            </w:r>
          </w:p>
        </w:tc>
        <w:tc>
          <w:tcPr>
            <w:tcW w:w="898" w:type="pct"/>
            <w:shd w:val="clear" w:color="auto" w:fill="auto"/>
          </w:tcPr>
          <w:p w:rsidR="00043911" w:rsidRPr="00043911" w:rsidRDefault="00043911" w:rsidP="00043911">
            <w:pPr>
              <w:widowControl w:val="0"/>
              <w:suppressAutoHyphens/>
              <w:spacing w:after="0"/>
              <w:jc w:val="left"/>
              <w:rPr>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jc w:val="left"/>
              <w:rPr>
                <w:lang w:eastAsia="zh-CN"/>
              </w:rPr>
            </w:pPr>
            <w:r w:rsidRPr="00043911">
              <w:rPr>
                <w:spacing w:val="-4"/>
                <w:lang w:eastAsia="zh-CN"/>
              </w:rPr>
              <w:t>Должно быть предусмотрено одно или несколько окон в корпусе ПУ для отображения информации на дисплее, изготовленных из прозрачного материала, удаление которых невозможно без их повреждения и/или без нарушения целостности пломб, а так же допускается применение ПУ, оборудованных удалённым (выносным) дисплеем для отображения информации</w:t>
            </w:r>
          </w:p>
        </w:tc>
        <w:tc>
          <w:tcPr>
            <w:tcW w:w="2260" w:type="pct"/>
            <w:vAlign w:val="center"/>
          </w:tcPr>
          <w:p w:rsidR="00043911" w:rsidRPr="00043911" w:rsidRDefault="00043911" w:rsidP="00043911">
            <w:pPr>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shd w:val="clear" w:color="auto" w:fill="auto"/>
          </w:tcPr>
          <w:p w:rsidR="00043911" w:rsidRPr="00043911" w:rsidRDefault="00043911" w:rsidP="00043911">
            <w:pPr>
              <w:widowControl w:val="0"/>
              <w:suppressAutoHyphens/>
              <w:spacing w:after="0"/>
              <w:jc w:val="left"/>
              <w:rPr>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r w:rsidRPr="00043911">
              <w:rPr>
                <w:lang w:eastAsia="zh-CN"/>
              </w:rPr>
              <w:t>Для отображения показаний и наблюдения за индикатором функционирования, ПУ должен быть оборудован встроенным дисплеем и/или укомплектован удалённым (выносным) дисплеем</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jc w:val="left"/>
              <w:rPr>
                <w:lang w:eastAsia="zh-CN"/>
              </w:rPr>
            </w:pPr>
            <w:r w:rsidRPr="00043911">
              <w:rPr>
                <w:lang w:eastAsia="zh-CN"/>
              </w:rPr>
              <w:t>Обязательно</w:t>
            </w:r>
          </w:p>
        </w:tc>
        <w:tc>
          <w:tcPr>
            <w:tcW w:w="898" w:type="pct"/>
            <w:shd w:val="clear" w:color="auto" w:fill="auto"/>
          </w:tcPr>
          <w:p w:rsidR="00043911" w:rsidRPr="00043911" w:rsidRDefault="00043911" w:rsidP="00043911">
            <w:pPr>
              <w:keepNext/>
              <w:widowControl w:val="0"/>
              <w:suppressAutoHyphens/>
              <w:spacing w:after="0"/>
              <w:jc w:val="left"/>
              <w:rPr>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rFonts w:eastAsia="Calibri"/>
                <w:bCs/>
                <w:lang w:eastAsia="en-US"/>
              </w:rPr>
            </w:pPr>
            <w:r w:rsidRPr="00043911">
              <w:rPr>
                <w:rFonts w:eastAsia="Calibri"/>
                <w:bCs/>
                <w:lang w:eastAsia="en-US"/>
              </w:rPr>
              <w:t>Тип корпуса – неразъемный или разрушаемый при вскрытии или оборудованный датчиком вскрытия (электронной пломбой), срабатывающим, в том числе, при отсутствии сетевого питания, с возможностью крепления в щиток/на DIN-рейку/сплит</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64" w:lineRule="auto"/>
              <w:jc w:val="left"/>
              <w:rPr>
                <w:lang w:eastAsia="zh-CN"/>
              </w:rPr>
            </w:pPr>
            <w:r w:rsidRPr="00043911">
              <w:rPr>
                <w:lang w:eastAsia="zh-CN"/>
              </w:rPr>
              <w:t>Обязательно</w:t>
            </w:r>
          </w:p>
        </w:tc>
        <w:tc>
          <w:tcPr>
            <w:tcW w:w="898" w:type="pct"/>
            <w:shd w:val="clear" w:color="auto" w:fill="auto"/>
          </w:tcPr>
          <w:p w:rsidR="00043911" w:rsidRPr="00043911" w:rsidRDefault="00043911" w:rsidP="00043911">
            <w:pPr>
              <w:suppressAutoHyphens/>
              <w:spacing w:after="0"/>
              <w:jc w:val="left"/>
              <w:rPr>
                <w:color w:val="000000"/>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rFonts w:eastAsia="Calibri"/>
                <w:bCs/>
                <w:lang w:eastAsia="en-US"/>
              </w:rPr>
            </w:pPr>
            <w:r w:rsidRPr="00043911">
              <w:rPr>
                <w:rFonts w:eastAsia="Calibri"/>
                <w:bCs/>
                <w:lang w:eastAsia="en-US"/>
              </w:rPr>
              <w:t xml:space="preserve">Прозрачная </w:t>
            </w:r>
            <w:proofErr w:type="spellStart"/>
            <w:r w:rsidRPr="00043911">
              <w:rPr>
                <w:rFonts w:eastAsia="Calibri"/>
                <w:bCs/>
                <w:lang w:eastAsia="en-US"/>
              </w:rPr>
              <w:t>клеммная</w:t>
            </w:r>
            <w:proofErr w:type="spellEnd"/>
            <w:r w:rsidRPr="00043911">
              <w:rPr>
                <w:rFonts w:eastAsia="Calibri"/>
                <w:bCs/>
                <w:lang w:eastAsia="en-US"/>
              </w:rPr>
              <w:t xml:space="preserve"> крышка</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line="264" w:lineRule="auto"/>
              <w:jc w:val="left"/>
              <w:rPr>
                <w:lang w:eastAsia="zh-CN"/>
              </w:rPr>
            </w:pPr>
            <w:r w:rsidRPr="00043911">
              <w:rPr>
                <w:lang w:eastAsia="zh-CN"/>
              </w:rPr>
              <w:t>Обязательно</w:t>
            </w:r>
          </w:p>
        </w:tc>
        <w:tc>
          <w:tcPr>
            <w:tcW w:w="898" w:type="pct"/>
            <w:shd w:val="clear" w:color="auto" w:fill="auto"/>
          </w:tcPr>
          <w:p w:rsidR="00043911" w:rsidRPr="00043911" w:rsidRDefault="00043911" w:rsidP="00043911">
            <w:pPr>
              <w:keepNext/>
              <w:widowControl w:val="0"/>
              <w:suppressAutoHyphens/>
              <w:spacing w:after="0" w:line="264" w:lineRule="auto"/>
              <w:jc w:val="left"/>
              <w:rPr>
                <w:lang w:eastAsia="zh-CN"/>
              </w:rPr>
            </w:pPr>
          </w:p>
        </w:tc>
      </w:tr>
      <w:tr w:rsidR="00043911" w:rsidRPr="00043911" w:rsidTr="00043911">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tabs>
                <w:tab w:val="num" w:pos="2400"/>
              </w:tabs>
              <w:suppressAutoHyphens/>
              <w:spacing w:after="0"/>
              <w:jc w:val="left"/>
              <w:rPr>
                <w:lang w:eastAsia="zh-CN"/>
              </w:rPr>
            </w:pPr>
            <w:r w:rsidRPr="00043911">
              <w:rPr>
                <w:lang w:eastAsia="zh-CN"/>
              </w:rPr>
              <w:t xml:space="preserve">Информация, выводимая на дисплее ПУ, должна отображаться на русском языке </w:t>
            </w:r>
          </w:p>
        </w:tc>
        <w:tc>
          <w:tcPr>
            <w:tcW w:w="2260" w:type="pct"/>
            <w:vAlign w:val="center"/>
          </w:tcPr>
          <w:p w:rsidR="00043911" w:rsidRPr="00043911" w:rsidRDefault="00043911" w:rsidP="00043911">
            <w:pPr>
              <w:keepNext/>
              <w:shd w:val="clear" w:color="auto" w:fill="FFFFFF"/>
              <w:suppressAutoHyphens/>
              <w:autoSpaceDE w:val="0"/>
              <w:autoSpaceDN w:val="0"/>
              <w:adjustRightInd w:val="0"/>
              <w:spacing w:after="0"/>
              <w:jc w:val="left"/>
              <w:rPr>
                <w:lang w:eastAsia="zh-CN"/>
              </w:rPr>
            </w:pPr>
            <w:r w:rsidRPr="00043911">
              <w:rPr>
                <w:lang w:eastAsia="zh-CN"/>
              </w:rPr>
              <w:t>Обязательно (исключение могут составлять единицы измерения параметров по единой системе измерений – СИ, отображаемых на дисплее ПУ и общепринятые обозначения физических величин)</w:t>
            </w:r>
          </w:p>
        </w:tc>
        <w:tc>
          <w:tcPr>
            <w:tcW w:w="898" w:type="pct"/>
            <w:shd w:val="clear" w:color="auto" w:fill="auto"/>
          </w:tcPr>
          <w:p w:rsidR="00043911" w:rsidRPr="00043911" w:rsidRDefault="00043911" w:rsidP="00043911">
            <w:pPr>
              <w:suppressAutoHyphens/>
              <w:spacing w:after="0"/>
              <w:jc w:val="left"/>
              <w:rPr>
                <w:color w:val="000000"/>
                <w:lang w:eastAsia="zh-CN"/>
              </w:rPr>
            </w:pPr>
          </w:p>
        </w:tc>
      </w:tr>
      <w:tr w:rsidR="00043911" w:rsidRPr="00043911" w:rsidTr="00043911">
        <w:trPr>
          <w:trHeight w:val="323"/>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4579" w:type="pct"/>
            <w:gridSpan w:val="3"/>
          </w:tcPr>
          <w:p w:rsidR="00043911" w:rsidRPr="00043911" w:rsidRDefault="00043911" w:rsidP="00043911">
            <w:pPr>
              <w:widowControl w:val="0"/>
              <w:suppressAutoHyphens/>
              <w:spacing w:after="0"/>
              <w:jc w:val="left"/>
              <w:rPr>
                <w:lang w:eastAsia="zh-CN"/>
              </w:rPr>
            </w:pPr>
            <w:r w:rsidRPr="00043911">
              <w:rPr>
                <w:lang w:eastAsia="zh-CN"/>
              </w:rPr>
              <w:t>Климатические условия применения ПУ:</w:t>
            </w:r>
          </w:p>
        </w:tc>
      </w:tr>
      <w:tr w:rsidR="00043911" w:rsidRPr="00043911" w:rsidTr="00043911">
        <w:trPr>
          <w:trHeight w:val="323"/>
        </w:trPr>
        <w:tc>
          <w:tcPr>
            <w:tcW w:w="421" w:type="pct"/>
          </w:tcPr>
          <w:p w:rsidR="00043911" w:rsidRPr="00043911" w:rsidRDefault="00043911" w:rsidP="00613EA9">
            <w:pPr>
              <w:numPr>
                <w:ilvl w:val="2"/>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autoSpaceDE w:val="0"/>
              <w:spacing w:after="0"/>
              <w:jc w:val="left"/>
              <w:rPr>
                <w:lang w:eastAsia="zh-CN"/>
              </w:rPr>
            </w:pPr>
            <w:r w:rsidRPr="00043911">
              <w:rPr>
                <w:lang w:eastAsia="zh-CN"/>
              </w:rPr>
              <w:t xml:space="preserve">Температурный диапазон функционирования в </w:t>
            </w:r>
            <w:r w:rsidRPr="00043911">
              <w:rPr>
                <w:lang w:eastAsia="zh-CN"/>
              </w:rPr>
              <w:lastRenderedPageBreak/>
              <w:t xml:space="preserve">соответствии с заявленными техническими характеристиками в интервале, </w:t>
            </w:r>
            <w:r w:rsidRPr="00043911">
              <w:rPr>
                <w:lang w:eastAsia="zh-CN"/>
              </w:rPr>
              <w:sym w:font="Symbol" w:char="F0B0"/>
            </w:r>
            <w:proofErr w:type="gramStart"/>
            <w:r w:rsidRPr="00043911">
              <w:rPr>
                <w:lang w:eastAsia="zh-CN"/>
              </w:rPr>
              <w:t>С</w:t>
            </w:r>
            <w:proofErr w:type="gramEnd"/>
            <w:r w:rsidRPr="00043911">
              <w:rPr>
                <w:lang w:eastAsia="zh-CN"/>
              </w:rPr>
              <w:t>:</w:t>
            </w:r>
          </w:p>
        </w:tc>
        <w:tc>
          <w:tcPr>
            <w:tcW w:w="2260" w:type="pct"/>
          </w:tcPr>
          <w:p w:rsidR="00043911" w:rsidRPr="00043911" w:rsidRDefault="00043911" w:rsidP="00043911">
            <w:pPr>
              <w:widowControl w:val="0"/>
              <w:suppressAutoHyphens/>
              <w:autoSpaceDE w:val="0"/>
              <w:spacing w:after="0"/>
              <w:jc w:val="left"/>
              <w:rPr>
                <w:lang w:eastAsia="zh-CN"/>
              </w:rPr>
            </w:pPr>
          </w:p>
          <w:p w:rsidR="00043911" w:rsidRPr="00043911" w:rsidRDefault="00043911" w:rsidP="00043911">
            <w:pPr>
              <w:widowControl w:val="0"/>
              <w:suppressAutoHyphens/>
              <w:spacing w:after="0"/>
              <w:jc w:val="left"/>
              <w:rPr>
                <w:lang w:eastAsia="zh-CN"/>
              </w:rPr>
            </w:pPr>
            <w:proofErr w:type="gramStart"/>
            <w:r w:rsidRPr="00043911">
              <w:rPr>
                <w:lang w:eastAsia="zh-CN"/>
              </w:rPr>
              <w:t>от</w:t>
            </w:r>
            <w:proofErr w:type="gramEnd"/>
            <w:r w:rsidRPr="00043911">
              <w:rPr>
                <w:lang w:eastAsia="zh-CN"/>
              </w:rPr>
              <w:t xml:space="preserve"> минус 40 до плюс 70</w:t>
            </w:r>
          </w:p>
        </w:tc>
        <w:tc>
          <w:tcPr>
            <w:tcW w:w="898" w:type="pct"/>
          </w:tcPr>
          <w:p w:rsidR="00043911" w:rsidRPr="00043911" w:rsidRDefault="00043911" w:rsidP="00043911">
            <w:pPr>
              <w:widowControl w:val="0"/>
              <w:suppressAutoHyphens/>
              <w:spacing w:after="0"/>
              <w:jc w:val="left"/>
              <w:rPr>
                <w:lang w:eastAsia="zh-CN"/>
              </w:rPr>
            </w:pPr>
          </w:p>
        </w:tc>
      </w:tr>
      <w:tr w:rsidR="00043911" w:rsidRPr="00043911" w:rsidTr="00043911">
        <w:trPr>
          <w:trHeight w:val="836"/>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widowControl w:val="0"/>
              <w:tabs>
                <w:tab w:val="num" w:pos="2400"/>
              </w:tabs>
              <w:suppressAutoHyphens/>
              <w:spacing w:after="0" w:line="240" w:lineRule="exact"/>
              <w:jc w:val="left"/>
              <w:rPr>
                <w:lang w:eastAsia="zh-CN"/>
              </w:rPr>
            </w:pPr>
            <w:r w:rsidRPr="00043911">
              <w:rPr>
                <w:lang w:eastAsia="zh-CN"/>
              </w:rPr>
              <w:t>Защита ПУ от проникновения пыли и воды:</w:t>
            </w:r>
          </w:p>
          <w:p w:rsidR="00043911" w:rsidRPr="00043911" w:rsidRDefault="00043911" w:rsidP="00043911">
            <w:pPr>
              <w:widowControl w:val="0"/>
              <w:suppressAutoHyphens/>
              <w:autoSpaceDE w:val="0"/>
              <w:spacing w:after="0" w:line="240" w:lineRule="exact"/>
              <w:jc w:val="left"/>
              <w:rPr>
                <w:lang w:eastAsia="zh-CN"/>
              </w:rPr>
            </w:pPr>
            <w:r w:rsidRPr="00043911">
              <w:rPr>
                <w:lang w:eastAsia="zh-CN"/>
              </w:rPr>
              <w:t>- для ПУ, устанавливаемого внутри помещений или в шкафах наружного исполнения</w:t>
            </w:r>
          </w:p>
          <w:p w:rsidR="00043911" w:rsidRPr="00043911" w:rsidRDefault="00043911" w:rsidP="00043911">
            <w:pPr>
              <w:widowControl w:val="0"/>
              <w:tabs>
                <w:tab w:val="num" w:pos="2400"/>
              </w:tabs>
              <w:suppressAutoHyphens/>
              <w:spacing w:after="0" w:line="240" w:lineRule="exact"/>
              <w:jc w:val="left"/>
              <w:rPr>
                <w:lang w:eastAsia="zh-CN"/>
              </w:rPr>
            </w:pPr>
            <w:r w:rsidRPr="00043911">
              <w:rPr>
                <w:lang w:eastAsia="zh-CN"/>
              </w:rPr>
              <w:t>- для ПУ наружной установки</w:t>
            </w:r>
          </w:p>
        </w:tc>
        <w:tc>
          <w:tcPr>
            <w:tcW w:w="2260" w:type="pct"/>
          </w:tcPr>
          <w:p w:rsidR="00043911" w:rsidRPr="00043911" w:rsidRDefault="00043911" w:rsidP="00043911">
            <w:pPr>
              <w:widowControl w:val="0"/>
              <w:suppressAutoHyphens/>
              <w:autoSpaceDE w:val="0"/>
              <w:spacing w:after="0" w:line="240" w:lineRule="exact"/>
              <w:jc w:val="left"/>
              <w:rPr>
                <w:lang w:eastAsia="zh-CN"/>
              </w:rPr>
            </w:pPr>
          </w:p>
          <w:p w:rsidR="00043911" w:rsidRPr="00043911" w:rsidRDefault="00043911" w:rsidP="00043911">
            <w:pPr>
              <w:widowControl w:val="0"/>
              <w:suppressAutoHyphens/>
              <w:autoSpaceDE w:val="0"/>
              <w:spacing w:after="0" w:line="240" w:lineRule="exact"/>
              <w:jc w:val="left"/>
              <w:rPr>
                <w:lang w:eastAsia="zh-CN"/>
              </w:rPr>
            </w:pPr>
            <w:r w:rsidRPr="00043911">
              <w:rPr>
                <w:lang w:eastAsia="zh-CN"/>
              </w:rPr>
              <w:t>IP51</w:t>
            </w:r>
          </w:p>
          <w:p w:rsidR="00043911" w:rsidRPr="00043911" w:rsidRDefault="00043911" w:rsidP="00043911">
            <w:pPr>
              <w:widowControl w:val="0"/>
              <w:suppressAutoHyphens/>
              <w:autoSpaceDE w:val="0"/>
              <w:spacing w:after="0" w:line="240" w:lineRule="exact"/>
              <w:jc w:val="left"/>
              <w:rPr>
                <w:lang w:eastAsia="zh-CN"/>
              </w:rPr>
            </w:pPr>
          </w:p>
          <w:p w:rsidR="00043911" w:rsidRPr="00043911" w:rsidRDefault="00043911" w:rsidP="00043911">
            <w:pPr>
              <w:widowControl w:val="0"/>
              <w:suppressAutoHyphens/>
              <w:autoSpaceDE w:val="0"/>
              <w:spacing w:after="0" w:line="240" w:lineRule="exact"/>
              <w:jc w:val="left"/>
              <w:rPr>
                <w:lang w:eastAsia="zh-CN"/>
              </w:rPr>
            </w:pPr>
            <w:r w:rsidRPr="00043911">
              <w:rPr>
                <w:lang w:eastAsia="zh-CN"/>
              </w:rPr>
              <w:t>IP54</w:t>
            </w:r>
          </w:p>
        </w:tc>
        <w:tc>
          <w:tcPr>
            <w:tcW w:w="898" w:type="pct"/>
          </w:tcPr>
          <w:p w:rsidR="00043911" w:rsidRPr="00043911" w:rsidRDefault="00043911" w:rsidP="00043911">
            <w:pPr>
              <w:widowControl w:val="0"/>
              <w:suppressAutoHyphens/>
              <w:spacing w:after="0" w:line="240" w:lineRule="exact"/>
              <w:jc w:val="left"/>
              <w:rPr>
                <w:lang w:eastAsia="zh-CN"/>
              </w:rPr>
            </w:pPr>
          </w:p>
        </w:tc>
      </w:tr>
      <w:tr w:rsidR="00043911" w:rsidRPr="00043911" w:rsidTr="00043911">
        <w:trPr>
          <w:trHeight w:val="127"/>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line="240" w:lineRule="exact"/>
              <w:jc w:val="left"/>
              <w:rPr>
                <w:lang w:eastAsia="zh-CN"/>
              </w:rPr>
            </w:pPr>
            <w:r w:rsidRPr="00043911">
              <w:rPr>
                <w:lang w:eastAsia="zh-CN"/>
              </w:rPr>
              <w:t>Комплект поставки прибора учета электроэнергии:</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прибор учета электроэнергии;</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удаленный дисплей (для прибора учета сплит-исполнения);</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комплект эксплуатационной документации (руководство по эксплуатации, паспорт (паспорт-формуляр), оформленные по ГОСТ 2.601;</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методика поверки на партию приборов учета (или в качестве подраздела в составе ЭД),</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действующее свидетельство о поверке (или знак поверки в паспорте (паспорте-формуляре)),</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xml:space="preserve">- </w:t>
            </w:r>
            <w:proofErr w:type="gramStart"/>
            <w:r w:rsidRPr="00043911">
              <w:rPr>
                <w:lang w:eastAsia="zh-CN"/>
              </w:rPr>
              <w:t>сервисное</w:t>
            </w:r>
            <w:proofErr w:type="gramEnd"/>
            <w:r w:rsidRPr="00043911">
              <w:rPr>
                <w:lang w:eastAsia="zh-CN"/>
              </w:rPr>
              <w:t xml:space="preserve"> ПО (версия ПО согласно описанию типа на прибор учета),</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транспортная тара;</w:t>
            </w:r>
          </w:p>
          <w:p w:rsidR="00043911" w:rsidRPr="00043911" w:rsidRDefault="00043911" w:rsidP="00043911">
            <w:pPr>
              <w:tabs>
                <w:tab w:val="num" w:pos="2400"/>
              </w:tabs>
              <w:suppressAutoHyphens/>
              <w:spacing w:after="0" w:line="240" w:lineRule="exact"/>
              <w:jc w:val="left"/>
              <w:rPr>
                <w:lang w:eastAsia="zh-CN"/>
              </w:rPr>
            </w:pPr>
            <w:r w:rsidRPr="00043911">
              <w:rPr>
                <w:lang w:eastAsia="zh-CN"/>
              </w:rPr>
              <w:t>- батарейки для выносного дисплея (для прибора учета сплит-исполнения).</w:t>
            </w:r>
          </w:p>
        </w:tc>
        <w:tc>
          <w:tcPr>
            <w:tcW w:w="2260" w:type="pct"/>
          </w:tcPr>
          <w:p w:rsidR="00043911" w:rsidRPr="00043911" w:rsidRDefault="00043911" w:rsidP="00043911">
            <w:pPr>
              <w:widowControl w:val="0"/>
              <w:suppressAutoHyphens/>
              <w:autoSpaceDE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line="240" w:lineRule="exact"/>
              <w:jc w:val="left"/>
              <w:rPr>
                <w:lang w:eastAsia="zh-CN"/>
              </w:rPr>
            </w:pPr>
          </w:p>
        </w:tc>
      </w:tr>
      <w:tr w:rsidR="00043911" w:rsidRPr="00043911" w:rsidTr="00043911">
        <w:trPr>
          <w:trHeight w:val="127"/>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line="240" w:lineRule="exact"/>
              <w:jc w:val="left"/>
              <w:rPr>
                <w:lang w:eastAsia="zh-CN"/>
              </w:rPr>
            </w:pPr>
            <w:r w:rsidRPr="00043911">
              <w:rPr>
                <w:lang w:eastAsia="zh-CN"/>
              </w:rPr>
              <w:t>Наличие отсека для установки коммуникационного модуля связи с возможностью пломбировки.</w:t>
            </w:r>
          </w:p>
        </w:tc>
        <w:tc>
          <w:tcPr>
            <w:tcW w:w="2260" w:type="pct"/>
          </w:tcPr>
          <w:p w:rsidR="00043911" w:rsidRPr="00043911" w:rsidRDefault="00043911" w:rsidP="00043911">
            <w:pPr>
              <w:widowControl w:val="0"/>
              <w:suppressAutoHyphens/>
              <w:autoSpaceDE w:val="0"/>
              <w:spacing w:after="0" w:line="240" w:lineRule="exact"/>
              <w:jc w:val="left"/>
              <w:rPr>
                <w:lang w:eastAsia="zh-CN"/>
              </w:rPr>
            </w:pPr>
            <w:r w:rsidRPr="00043911">
              <w:rPr>
                <w:lang w:eastAsia="zh-CN"/>
              </w:rPr>
              <w:t>Опционально</w:t>
            </w:r>
          </w:p>
        </w:tc>
        <w:tc>
          <w:tcPr>
            <w:tcW w:w="898" w:type="pct"/>
          </w:tcPr>
          <w:p w:rsidR="00043911" w:rsidRPr="00043911" w:rsidRDefault="00043911" w:rsidP="00043911">
            <w:pPr>
              <w:widowControl w:val="0"/>
              <w:suppressAutoHyphens/>
              <w:spacing w:after="0" w:line="240" w:lineRule="exact"/>
              <w:jc w:val="left"/>
              <w:rPr>
                <w:lang w:eastAsia="zh-CN"/>
              </w:rPr>
            </w:pPr>
          </w:p>
        </w:tc>
      </w:tr>
      <w:tr w:rsidR="00043911" w:rsidRPr="00043911" w:rsidTr="00043911">
        <w:trPr>
          <w:trHeight w:val="127"/>
        </w:trPr>
        <w:tc>
          <w:tcPr>
            <w:tcW w:w="421" w:type="pct"/>
          </w:tcPr>
          <w:p w:rsidR="00043911" w:rsidRPr="00043911" w:rsidRDefault="00043911" w:rsidP="00613EA9">
            <w:pPr>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tabs>
                <w:tab w:val="num" w:pos="2400"/>
              </w:tabs>
              <w:suppressAutoHyphens/>
              <w:spacing w:after="0" w:line="240" w:lineRule="exact"/>
              <w:jc w:val="left"/>
              <w:rPr>
                <w:lang w:eastAsia="zh-CN"/>
              </w:rPr>
            </w:pPr>
            <w:r w:rsidRPr="00043911">
              <w:rPr>
                <w:lang w:eastAsia="zh-CN"/>
              </w:rPr>
              <w:t>Предусмотреть возможность монтажа приборов непосредственного включения в сплит-исполнении с использованием прокалывающих зажимов»</w:t>
            </w:r>
          </w:p>
        </w:tc>
        <w:tc>
          <w:tcPr>
            <w:tcW w:w="2260" w:type="pct"/>
          </w:tcPr>
          <w:p w:rsidR="00043911" w:rsidRPr="00043911" w:rsidRDefault="00043911" w:rsidP="00043911">
            <w:pPr>
              <w:widowControl w:val="0"/>
              <w:suppressAutoHyphens/>
              <w:autoSpaceDE w:val="0"/>
              <w:spacing w:after="0" w:line="240" w:lineRule="exact"/>
              <w:jc w:val="left"/>
              <w:rPr>
                <w:lang w:eastAsia="zh-CN"/>
              </w:rPr>
            </w:pPr>
            <w:r w:rsidRPr="00043911">
              <w:rPr>
                <w:lang w:eastAsia="zh-CN"/>
              </w:rPr>
              <w:t>Обязательно</w:t>
            </w:r>
          </w:p>
        </w:tc>
        <w:tc>
          <w:tcPr>
            <w:tcW w:w="898" w:type="pct"/>
          </w:tcPr>
          <w:p w:rsidR="00043911" w:rsidRPr="00043911" w:rsidRDefault="00043911" w:rsidP="00043911">
            <w:pPr>
              <w:widowControl w:val="0"/>
              <w:suppressAutoHyphens/>
              <w:spacing w:after="0" w:line="240" w:lineRule="exact"/>
              <w:jc w:val="left"/>
              <w:rPr>
                <w:lang w:eastAsia="zh-CN"/>
              </w:rPr>
            </w:pPr>
          </w:p>
        </w:tc>
      </w:tr>
      <w:tr w:rsidR="00043911" w:rsidRPr="00043911" w:rsidTr="00043911">
        <w:trPr>
          <w:trHeight w:val="1484"/>
        </w:trPr>
        <w:tc>
          <w:tcPr>
            <w:tcW w:w="421" w:type="pct"/>
          </w:tcPr>
          <w:p w:rsidR="00043911" w:rsidRPr="00043911" w:rsidRDefault="00043911" w:rsidP="00613EA9">
            <w:pPr>
              <w:numPr>
                <w:ilvl w:val="0"/>
                <w:numId w:val="53"/>
              </w:numPr>
              <w:tabs>
                <w:tab w:val="left" w:pos="602"/>
                <w:tab w:val="left" w:pos="1629"/>
              </w:tabs>
              <w:suppressAutoHyphens/>
              <w:spacing w:after="0"/>
              <w:ind w:left="0" w:firstLine="0"/>
              <w:contextualSpacing/>
              <w:jc w:val="left"/>
              <w:rPr>
                <w:lang w:eastAsia="zh-CN"/>
              </w:rPr>
            </w:pPr>
          </w:p>
        </w:tc>
        <w:tc>
          <w:tcPr>
            <w:tcW w:w="1421" w:type="pct"/>
          </w:tcPr>
          <w:p w:rsidR="00043911" w:rsidRPr="00043911" w:rsidRDefault="00043911" w:rsidP="00043911">
            <w:pPr>
              <w:widowControl w:val="0"/>
              <w:suppressAutoHyphens/>
              <w:autoSpaceDE w:val="0"/>
              <w:autoSpaceDN w:val="0"/>
              <w:adjustRightInd w:val="0"/>
              <w:spacing w:after="0" w:line="240" w:lineRule="exact"/>
              <w:jc w:val="left"/>
              <w:rPr>
                <w:b/>
                <w:bCs/>
              </w:rPr>
            </w:pPr>
            <w:r w:rsidRPr="00043911">
              <w:rPr>
                <w:b/>
              </w:rPr>
              <w:t>Требования безопасности</w:t>
            </w:r>
          </w:p>
        </w:tc>
        <w:tc>
          <w:tcPr>
            <w:tcW w:w="2260" w:type="pct"/>
          </w:tcPr>
          <w:p w:rsidR="00043911" w:rsidRPr="00043911" w:rsidRDefault="00043911" w:rsidP="00043911">
            <w:pPr>
              <w:widowControl w:val="0"/>
              <w:suppressAutoHyphens/>
              <w:spacing w:after="0"/>
              <w:jc w:val="left"/>
            </w:pPr>
            <w:r w:rsidRPr="00043911">
              <w:t xml:space="preserve">1) по степени защиты от поражения электрическим током приборы должны соответствовать классу защиты не ниже </w:t>
            </w:r>
            <w:r w:rsidRPr="00043911">
              <w:rPr>
                <w:lang w:val="en-US"/>
              </w:rPr>
              <w:t>I</w:t>
            </w:r>
            <w:r w:rsidRPr="00043911">
              <w:t>I по ГОСТ 12.2.007.0-75;</w:t>
            </w:r>
          </w:p>
          <w:p w:rsidR="00043911" w:rsidRPr="00043911" w:rsidRDefault="00043911" w:rsidP="00043911">
            <w:pPr>
              <w:widowControl w:val="0"/>
              <w:suppressAutoHyphens/>
              <w:spacing w:after="0"/>
              <w:jc w:val="left"/>
            </w:pPr>
            <w:r w:rsidRPr="00043911">
              <w:t>2) по безопасности приборы должны соответствовать требованиям ГОСТ 22261,</w:t>
            </w:r>
            <w:r w:rsidRPr="00043911">
              <w:rPr>
                <w:lang w:val="x-none" w:eastAsia="zh-CN"/>
              </w:rPr>
              <w:t xml:space="preserve"> ГОСТ 31818.11-12</w:t>
            </w:r>
            <w:r w:rsidRPr="00043911">
              <w:t xml:space="preserve">, </w:t>
            </w:r>
            <w:r w:rsidRPr="00043911">
              <w:rPr>
                <w:lang w:eastAsia="zh-CN"/>
              </w:rPr>
              <w:t>ГОСТ 12.2.091-2012</w:t>
            </w:r>
            <w:r w:rsidRPr="00043911">
              <w:t>;</w:t>
            </w:r>
          </w:p>
          <w:p w:rsidR="00043911" w:rsidRPr="00043911" w:rsidRDefault="00043911" w:rsidP="00043911">
            <w:pPr>
              <w:widowControl w:val="0"/>
              <w:suppressAutoHyphens/>
              <w:spacing w:after="0" w:line="240" w:lineRule="exact"/>
              <w:jc w:val="left"/>
              <w:rPr>
                <w:lang w:eastAsia="zh-CN"/>
              </w:rPr>
            </w:pPr>
            <w:r w:rsidRPr="00043911">
              <w:rPr>
                <w:lang w:eastAsia="zh-CN"/>
              </w:rPr>
              <w:t>3) соответствие «Правилам устройства электроустановок» и «Правилам по охране труда при эксплуатации электроустановок».</w:t>
            </w:r>
          </w:p>
        </w:tc>
        <w:tc>
          <w:tcPr>
            <w:tcW w:w="898" w:type="pct"/>
          </w:tcPr>
          <w:p w:rsidR="00043911" w:rsidRPr="00043911" w:rsidRDefault="00043911" w:rsidP="00043911">
            <w:pPr>
              <w:widowControl w:val="0"/>
              <w:suppressAutoHyphens/>
              <w:spacing w:after="0" w:line="240" w:lineRule="exact"/>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0"/>
                <w:numId w:val="53"/>
              </w:numPr>
              <w:tabs>
                <w:tab w:val="left" w:pos="602"/>
                <w:tab w:val="left" w:pos="1629"/>
              </w:tabs>
              <w:suppressAutoHyphens/>
              <w:spacing w:after="0"/>
              <w:ind w:left="0" w:firstLine="0"/>
              <w:contextualSpacing/>
              <w:jc w:val="left"/>
              <w:rPr>
                <w:lang w:eastAsia="zh-CN"/>
              </w:rPr>
            </w:pPr>
          </w:p>
        </w:tc>
        <w:tc>
          <w:tcPr>
            <w:tcW w:w="4579" w:type="pct"/>
            <w:gridSpan w:val="3"/>
          </w:tcPr>
          <w:p w:rsidR="00043911" w:rsidRPr="00043911" w:rsidRDefault="00043911" w:rsidP="00043911">
            <w:pPr>
              <w:widowControl w:val="0"/>
              <w:suppressAutoHyphens/>
              <w:spacing w:after="0" w:line="240" w:lineRule="exact"/>
              <w:jc w:val="left"/>
              <w:rPr>
                <w:b/>
                <w:lang w:eastAsia="zh-CN"/>
              </w:rPr>
            </w:pPr>
            <w:r w:rsidRPr="00043911">
              <w:rPr>
                <w:b/>
                <w:lang w:eastAsia="zh-CN"/>
              </w:rPr>
              <w:t>Требование к программной и аппаратной совместимости</w:t>
            </w: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widowControl w:val="0"/>
              <w:autoSpaceDE w:val="0"/>
              <w:autoSpaceDN w:val="0"/>
              <w:adjustRightInd w:val="0"/>
              <w:spacing w:after="0"/>
              <w:jc w:val="left"/>
              <w:rPr>
                <w:b/>
                <w:bCs/>
              </w:rPr>
            </w:pPr>
            <w:r w:rsidRPr="00043911">
              <w:t>Наличие в технической документации на устройство (паспорте или РЭ) информации о совместимости приборов учета с ПО ИВК «</w:t>
            </w:r>
            <w:proofErr w:type="gramStart"/>
            <w:r w:rsidRPr="00043911">
              <w:t>Пирамида-сети</w:t>
            </w:r>
            <w:proofErr w:type="gramEnd"/>
            <w:r w:rsidRPr="00043911">
              <w:t>» (или с УСПД, совместимым с ПО ИВК «Пирамида-сети»)</w:t>
            </w:r>
          </w:p>
        </w:tc>
        <w:tc>
          <w:tcPr>
            <w:tcW w:w="2260" w:type="pct"/>
            <w:vAlign w:val="center"/>
          </w:tcPr>
          <w:p w:rsidR="00043911" w:rsidRPr="00043911" w:rsidRDefault="00043911" w:rsidP="00043911">
            <w:pPr>
              <w:keepNext/>
              <w:widowControl w:val="0"/>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tcPr>
          <w:p w:rsidR="00043911" w:rsidRPr="00043911" w:rsidRDefault="00043911" w:rsidP="00043911">
            <w:pPr>
              <w:keepNext/>
              <w:widowControl w:val="0"/>
              <w:autoSpaceDE w:val="0"/>
              <w:autoSpaceDN w:val="0"/>
              <w:adjustRightInd w:val="0"/>
              <w:spacing w:after="0"/>
              <w:jc w:val="left"/>
            </w:pPr>
            <w:proofErr w:type="gramStart"/>
            <w:r w:rsidRPr="00043911">
              <w:t>Наличие ПУ в свидетельстве об описании типа средств измерений в виде законченных укомплектованных изделий, для установки которых на месте эксплуатации достаточно указаний, приведенных в монтажной и/или ЭД, в которой нормированы метрологические характеристики измерительных каналов системы</w:t>
            </w:r>
            <w:proofErr w:type="gramEnd"/>
          </w:p>
        </w:tc>
        <w:tc>
          <w:tcPr>
            <w:tcW w:w="2260" w:type="pct"/>
            <w:vAlign w:val="center"/>
          </w:tcPr>
          <w:p w:rsidR="00043911" w:rsidRPr="00043911" w:rsidRDefault="00043911" w:rsidP="00043911">
            <w:pPr>
              <w:keepNext/>
              <w:widowControl w:val="0"/>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0"/>
                <w:numId w:val="53"/>
              </w:numPr>
              <w:tabs>
                <w:tab w:val="left" w:pos="602"/>
              </w:tabs>
              <w:suppressAutoHyphens/>
              <w:spacing w:after="0"/>
              <w:contextualSpacing/>
              <w:jc w:val="left"/>
              <w:rPr>
                <w:lang w:eastAsia="zh-CN"/>
              </w:rPr>
            </w:pPr>
          </w:p>
        </w:tc>
        <w:tc>
          <w:tcPr>
            <w:tcW w:w="1421" w:type="pct"/>
          </w:tcPr>
          <w:p w:rsidR="00043911" w:rsidRPr="00043911" w:rsidRDefault="00043911" w:rsidP="00043911">
            <w:pPr>
              <w:keepNext/>
              <w:widowControl w:val="0"/>
              <w:autoSpaceDE w:val="0"/>
              <w:autoSpaceDN w:val="0"/>
              <w:adjustRightInd w:val="0"/>
              <w:spacing w:after="0"/>
              <w:jc w:val="left"/>
            </w:pPr>
            <w:r w:rsidRPr="00043911">
              <w:rPr>
                <w:b/>
              </w:rPr>
              <w:t>Сертификат соответствия сре</w:t>
            </w:r>
            <w:proofErr w:type="gramStart"/>
            <w:r w:rsidRPr="00043911">
              <w:rPr>
                <w:b/>
              </w:rPr>
              <w:t>дств св</w:t>
            </w:r>
            <w:proofErr w:type="gramEnd"/>
            <w:r w:rsidRPr="00043911">
              <w:rPr>
                <w:b/>
              </w:rPr>
              <w:t xml:space="preserve">язи </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Обязательное наличие на модули связи сертификатов о соответствии требованиям Министерства информационных технологий и связи Российской Федерации по вопросам применения сре</w:t>
            </w:r>
            <w:proofErr w:type="gramStart"/>
            <w:r w:rsidRPr="00043911">
              <w:rPr>
                <w:lang w:eastAsia="zh-CN"/>
              </w:rPr>
              <w:t>дств св</w:t>
            </w:r>
            <w:proofErr w:type="gramEnd"/>
            <w:r w:rsidRPr="00043911">
              <w:rPr>
                <w:lang w:eastAsia="zh-CN"/>
              </w:rPr>
              <w:t>язи (для работы в публичных сетях связи)</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0"/>
                <w:numId w:val="53"/>
              </w:numPr>
              <w:tabs>
                <w:tab w:val="left" w:pos="602"/>
              </w:tabs>
              <w:suppressAutoHyphens/>
              <w:spacing w:after="0"/>
              <w:contextualSpacing/>
              <w:jc w:val="left"/>
              <w:rPr>
                <w:lang w:eastAsia="zh-CN"/>
              </w:rPr>
            </w:pPr>
          </w:p>
        </w:tc>
        <w:tc>
          <w:tcPr>
            <w:tcW w:w="1421" w:type="pct"/>
          </w:tcPr>
          <w:p w:rsidR="00043911" w:rsidRPr="00043911" w:rsidRDefault="00043911" w:rsidP="00043911">
            <w:pPr>
              <w:keepNext/>
              <w:widowControl w:val="0"/>
              <w:autoSpaceDE w:val="0"/>
              <w:autoSpaceDN w:val="0"/>
              <w:adjustRightInd w:val="0"/>
              <w:spacing w:after="0"/>
              <w:jc w:val="left"/>
            </w:pPr>
            <w:r w:rsidRPr="00043911">
              <w:rPr>
                <w:b/>
              </w:rPr>
              <w:t>Требования к радио интерфейсу со встроенной антенной (при наличии):</w:t>
            </w:r>
          </w:p>
        </w:tc>
        <w:tc>
          <w:tcPr>
            <w:tcW w:w="2260" w:type="pct"/>
          </w:tcPr>
          <w:p w:rsidR="00043911" w:rsidRPr="00043911" w:rsidRDefault="00043911" w:rsidP="00043911">
            <w:pPr>
              <w:keepNext/>
              <w:widowControl w:val="0"/>
              <w:suppressAutoHyphens/>
              <w:spacing w:after="0"/>
              <w:jc w:val="left"/>
              <w:rPr>
                <w:lang w:eastAsia="zh-CN"/>
              </w:rPr>
            </w:pP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Рабочая полоса частот, МГц</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Любая в не лицензируемом диапазоне</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Установка и поддержание обмена данными на скорости, не менее, бит/</w:t>
            </w:r>
            <w:proofErr w:type="gramStart"/>
            <w:r w:rsidRPr="00043911">
              <w:t>с</w:t>
            </w:r>
            <w:proofErr w:type="gramEnd"/>
            <w:r w:rsidRPr="00043911">
              <w:t xml:space="preserve"> </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1 200</w:t>
            </w:r>
          </w:p>
        </w:tc>
        <w:tc>
          <w:tcPr>
            <w:tcW w:w="898" w:type="pct"/>
            <w:vAlign w:val="center"/>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Наличие защиты от несанкционированного доступа к ПУ через радио интерфейс</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Обязательно (на программном уровне – при помощи пароля)</w:t>
            </w:r>
          </w:p>
        </w:tc>
        <w:tc>
          <w:tcPr>
            <w:tcW w:w="898" w:type="pct"/>
            <w:vAlign w:val="center"/>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Срок службы, не менее, лет</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20</w:t>
            </w:r>
          </w:p>
        </w:tc>
        <w:tc>
          <w:tcPr>
            <w:tcW w:w="898" w:type="pct"/>
            <w:vAlign w:val="center"/>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0"/>
                <w:numId w:val="53"/>
              </w:numPr>
              <w:tabs>
                <w:tab w:val="left" w:pos="602"/>
              </w:tabs>
              <w:suppressAutoHyphens/>
              <w:spacing w:after="0"/>
              <w:contextualSpacing/>
              <w:jc w:val="left"/>
              <w:rPr>
                <w:lang w:eastAsia="zh-CN"/>
              </w:rPr>
            </w:pPr>
          </w:p>
        </w:tc>
        <w:tc>
          <w:tcPr>
            <w:tcW w:w="1421" w:type="pct"/>
          </w:tcPr>
          <w:p w:rsidR="00043911" w:rsidRPr="00043911" w:rsidRDefault="00043911" w:rsidP="00043911">
            <w:pPr>
              <w:keepNext/>
              <w:widowControl w:val="0"/>
              <w:autoSpaceDE w:val="0"/>
              <w:autoSpaceDN w:val="0"/>
              <w:adjustRightInd w:val="0"/>
              <w:spacing w:after="0"/>
              <w:jc w:val="left"/>
            </w:pPr>
            <w:r w:rsidRPr="00043911">
              <w:rPr>
                <w:b/>
              </w:rPr>
              <w:t>Требования к радио интерфейсу с разъёмом под внешнюю антенну (при наличии):</w:t>
            </w:r>
          </w:p>
        </w:tc>
        <w:tc>
          <w:tcPr>
            <w:tcW w:w="2260" w:type="pct"/>
          </w:tcPr>
          <w:p w:rsidR="00043911" w:rsidRPr="00043911" w:rsidRDefault="00043911" w:rsidP="00043911">
            <w:pPr>
              <w:keepNext/>
              <w:widowControl w:val="0"/>
              <w:suppressAutoHyphens/>
              <w:spacing w:after="0"/>
              <w:jc w:val="left"/>
              <w:rPr>
                <w:lang w:eastAsia="zh-CN"/>
              </w:rPr>
            </w:pP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Рабочая полоса частот</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Любая в не лицензируемом диапазоне</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 xml:space="preserve">Установка и поддержание обмена данными на </w:t>
            </w:r>
            <w:r w:rsidRPr="00043911">
              <w:lastRenderedPageBreak/>
              <w:t>скорости, не менее, бит/</w:t>
            </w:r>
            <w:proofErr w:type="gramStart"/>
            <w:r w:rsidRPr="00043911">
              <w:t>с</w:t>
            </w:r>
            <w:proofErr w:type="gramEnd"/>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lastRenderedPageBreak/>
              <w:t>1 200</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Наличие защиты от несанкционированного доступа к ПУ через радио интерфейс</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Обязательно (на программном уровне – при помощи пароля)</w:t>
            </w:r>
          </w:p>
        </w:tc>
        <w:tc>
          <w:tcPr>
            <w:tcW w:w="898" w:type="pct"/>
            <w:vAlign w:val="center"/>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Наличие выходного соединителя (вилки) для подключения внешней антенны</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Обязательно</w:t>
            </w:r>
          </w:p>
        </w:tc>
        <w:tc>
          <w:tcPr>
            <w:tcW w:w="898" w:type="pct"/>
          </w:tcPr>
          <w:p w:rsidR="00043911" w:rsidRPr="00043911" w:rsidRDefault="00043911" w:rsidP="00043911">
            <w:pPr>
              <w:keepNext/>
              <w:widowControl w:val="0"/>
              <w:suppressAutoHyphens/>
              <w:spacing w:after="0"/>
              <w:jc w:val="left"/>
              <w:rPr>
                <w:lang w:eastAsia="zh-CN"/>
              </w:rPr>
            </w:pPr>
          </w:p>
        </w:tc>
      </w:tr>
      <w:tr w:rsidR="00043911" w:rsidRPr="00043911" w:rsidTr="00043911">
        <w:trPr>
          <w:trHeight w:val="70"/>
        </w:trPr>
        <w:tc>
          <w:tcPr>
            <w:tcW w:w="421" w:type="pct"/>
          </w:tcPr>
          <w:p w:rsidR="00043911" w:rsidRPr="00043911" w:rsidRDefault="00043911" w:rsidP="00613EA9">
            <w:pPr>
              <w:keepNext/>
              <w:numPr>
                <w:ilvl w:val="1"/>
                <w:numId w:val="53"/>
              </w:numPr>
              <w:tabs>
                <w:tab w:val="left" w:pos="602"/>
              </w:tabs>
              <w:suppressAutoHyphens/>
              <w:spacing w:after="0"/>
              <w:ind w:left="0" w:firstLine="0"/>
              <w:contextualSpacing/>
              <w:jc w:val="left"/>
              <w:rPr>
                <w:lang w:eastAsia="zh-CN"/>
              </w:rPr>
            </w:pPr>
          </w:p>
        </w:tc>
        <w:tc>
          <w:tcPr>
            <w:tcW w:w="1421" w:type="pct"/>
            <w:vAlign w:val="center"/>
          </w:tcPr>
          <w:p w:rsidR="00043911" w:rsidRPr="00043911" w:rsidRDefault="00043911" w:rsidP="00043911">
            <w:pPr>
              <w:keepNext/>
              <w:widowControl w:val="0"/>
              <w:autoSpaceDE w:val="0"/>
              <w:autoSpaceDN w:val="0"/>
              <w:adjustRightInd w:val="0"/>
              <w:spacing w:after="0"/>
              <w:jc w:val="left"/>
            </w:pPr>
            <w:r w:rsidRPr="00043911">
              <w:t>Срок службы, не менее, лет</w:t>
            </w:r>
          </w:p>
        </w:tc>
        <w:tc>
          <w:tcPr>
            <w:tcW w:w="2260" w:type="pct"/>
          </w:tcPr>
          <w:p w:rsidR="00043911" w:rsidRPr="00043911" w:rsidRDefault="00043911" w:rsidP="00043911">
            <w:pPr>
              <w:keepNext/>
              <w:widowControl w:val="0"/>
              <w:suppressAutoHyphens/>
              <w:spacing w:after="0"/>
              <w:jc w:val="left"/>
              <w:rPr>
                <w:lang w:eastAsia="zh-CN"/>
              </w:rPr>
            </w:pPr>
            <w:r w:rsidRPr="00043911">
              <w:rPr>
                <w:lang w:eastAsia="zh-CN"/>
              </w:rPr>
              <w:t>20</w:t>
            </w:r>
          </w:p>
        </w:tc>
        <w:tc>
          <w:tcPr>
            <w:tcW w:w="898" w:type="pct"/>
            <w:vAlign w:val="center"/>
          </w:tcPr>
          <w:p w:rsidR="00043911" w:rsidRPr="00043911" w:rsidRDefault="00043911" w:rsidP="00043911">
            <w:pPr>
              <w:keepNext/>
              <w:widowControl w:val="0"/>
              <w:suppressAutoHyphens/>
              <w:spacing w:after="0"/>
              <w:jc w:val="left"/>
              <w:rPr>
                <w:lang w:eastAsia="zh-CN"/>
              </w:rPr>
            </w:pPr>
          </w:p>
        </w:tc>
      </w:tr>
    </w:tbl>
    <w:p w:rsidR="00F86D5F" w:rsidRDefault="00F86D5F" w:rsidP="00B25D08"/>
    <w:p w:rsidR="00041982" w:rsidRDefault="00041982" w:rsidP="00041982">
      <w:pPr>
        <w:spacing w:after="0"/>
        <w:jc w:val="right"/>
      </w:pPr>
      <w:r>
        <w:t>Приложение 1.2.1.</w:t>
      </w:r>
    </w:p>
    <w:p w:rsidR="00041982" w:rsidRPr="00041982" w:rsidRDefault="00041982" w:rsidP="00041982">
      <w:pPr>
        <w:spacing w:after="0"/>
        <w:jc w:val="center"/>
        <w:rPr>
          <w:b/>
        </w:rPr>
      </w:pPr>
      <w:r w:rsidRPr="00041982">
        <w:rPr>
          <w:b/>
        </w:rPr>
        <w:t>Перечень протоколов испытаний</w:t>
      </w:r>
    </w:p>
    <w:p w:rsidR="00041982" w:rsidRDefault="00041982" w:rsidP="00041982">
      <w:pPr>
        <w:spacing w:after="0"/>
        <w:jc w:val="left"/>
      </w:pPr>
      <w:r>
        <w:t>1.</w:t>
      </w:r>
      <w:r>
        <w:tab/>
        <w:t>Протоколы испытаний в целях утверждения типа средств измерений.</w:t>
      </w:r>
    </w:p>
    <w:p w:rsidR="00041982" w:rsidRDefault="00041982" w:rsidP="00041982">
      <w:pPr>
        <w:spacing w:after="0"/>
        <w:jc w:val="left"/>
      </w:pPr>
      <w:r>
        <w:t>2.</w:t>
      </w:r>
      <w:r>
        <w:tab/>
        <w:t>Протоколы поверки.</w:t>
      </w:r>
    </w:p>
    <w:p w:rsidR="00041982" w:rsidRDefault="00041982" w:rsidP="00041982">
      <w:pPr>
        <w:spacing w:after="0"/>
        <w:jc w:val="left"/>
      </w:pPr>
      <w:r>
        <w:t>3.</w:t>
      </w:r>
      <w:r>
        <w:tab/>
        <w:t>Протоколы приемо-сдаточных испытаний ПУ.</w:t>
      </w:r>
    </w:p>
    <w:p w:rsidR="00041982" w:rsidRDefault="00041982" w:rsidP="00041982">
      <w:pPr>
        <w:spacing w:after="0"/>
        <w:jc w:val="left"/>
      </w:pPr>
      <w:r>
        <w:t>4.</w:t>
      </w:r>
      <w:r>
        <w:tab/>
        <w:t xml:space="preserve">Протокол испытаний на соответствие параметров ЭМС требованиям ГОСТ 31818.11-2012, СТО 56947007-29.240.044-2010, ГОСТ </w:t>
      </w:r>
      <w:proofErr w:type="gramStart"/>
      <w:r>
        <w:t>Р</w:t>
      </w:r>
      <w:proofErr w:type="gramEnd"/>
      <w:r>
        <w:t xml:space="preserve"> 51317.6.5-2006.</w:t>
      </w:r>
    </w:p>
    <w:p w:rsidR="00041982" w:rsidRDefault="00041982" w:rsidP="00041982">
      <w:pPr>
        <w:spacing w:after="0"/>
        <w:jc w:val="left"/>
      </w:pPr>
      <w:r>
        <w:t>5.</w:t>
      </w:r>
      <w:r>
        <w:tab/>
        <w:t>Протокол испытаний на воздействие условий окружающей среды (сухое тепло, холод, циклическое испытание на влажное тепло).</w:t>
      </w:r>
    </w:p>
    <w:p w:rsidR="00041982" w:rsidRDefault="00041982" w:rsidP="00041982">
      <w:pPr>
        <w:spacing w:after="0"/>
        <w:jc w:val="left"/>
      </w:pPr>
      <w:r>
        <w:t>6.</w:t>
      </w:r>
      <w:r>
        <w:tab/>
        <w:t>Протокол испытаний ПУ для наружной установки на стойкость к воздействию солнечного излучения.</w:t>
      </w:r>
    </w:p>
    <w:p w:rsidR="00041982" w:rsidRDefault="00041982" w:rsidP="00041982">
      <w:pPr>
        <w:spacing w:after="0"/>
        <w:jc w:val="left"/>
      </w:pPr>
      <w:r>
        <w:t>7.</w:t>
      </w:r>
      <w:r>
        <w:tab/>
        <w:t>Протокол испытаний на соответствие требованиям ГОСТ 14254-2015 по степени защиты.</w:t>
      </w:r>
    </w:p>
    <w:p w:rsidR="00041982" w:rsidRDefault="00041982" w:rsidP="00041982">
      <w:pPr>
        <w:spacing w:after="0"/>
        <w:jc w:val="left"/>
      </w:pPr>
      <w:r>
        <w:t>8.</w:t>
      </w:r>
      <w:r>
        <w:tab/>
        <w:t>Протокол испытаний электрической прочности изоляции ПУ.</w:t>
      </w:r>
    </w:p>
    <w:p w:rsidR="00041982" w:rsidRDefault="00041982" w:rsidP="00041982">
      <w:pPr>
        <w:spacing w:after="0"/>
        <w:jc w:val="left"/>
      </w:pPr>
      <w:r>
        <w:t>9.</w:t>
      </w:r>
      <w:r>
        <w:tab/>
        <w:t xml:space="preserve">Протокол испытаний ПУ на подтверждение соответствия требованиям </w:t>
      </w:r>
      <w:proofErr w:type="gramStart"/>
      <w:r>
        <w:t>ТР</w:t>
      </w:r>
      <w:proofErr w:type="gramEnd"/>
      <w:r>
        <w:t xml:space="preserve"> ТС 004/2011 «О безопасности низковольтного оборудования, ТР ТС 020/2011 «Электромагнитная совместимость технических средств».</w:t>
      </w:r>
    </w:p>
    <w:p w:rsidR="00041982" w:rsidRDefault="00041982" w:rsidP="00041982">
      <w:pPr>
        <w:spacing w:after="0"/>
        <w:jc w:val="left"/>
        <w:rPr>
          <w:b/>
          <w:bCs/>
          <w:iCs/>
          <w:lang w:eastAsia="en-US"/>
        </w:rPr>
      </w:pPr>
      <w:r>
        <w:t>10.</w:t>
      </w:r>
      <w:r>
        <w:tab/>
        <w:t>Протокол испытаний образца колодки ПУ на устойчивость к воздействию нагрева и огня.</w:t>
      </w:r>
    </w:p>
    <w:p w:rsidR="00041982" w:rsidRDefault="00041982">
      <w:pPr>
        <w:spacing w:after="0"/>
        <w:jc w:val="left"/>
        <w:rPr>
          <w:b/>
          <w:bCs/>
          <w:iCs/>
          <w:lang w:eastAsia="en-US"/>
        </w:rPr>
      </w:pPr>
      <w:r>
        <w:rPr>
          <w:b/>
          <w:bCs/>
          <w:iCs/>
          <w:lang w:eastAsia="en-US"/>
        </w:rPr>
        <w:br w:type="page"/>
      </w:r>
    </w:p>
    <w:p w:rsidR="00041982" w:rsidRDefault="00041982" w:rsidP="00A84B57">
      <w:pPr>
        <w:keepNext/>
        <w:tabs>
          <w:tab w:val="left" w:pos="1276"/>
        </w:tabs>
        <w:suppressAutoHyphens/>
        <w:spacing w:after="0"/>
        <w:jc w:val="right"/>
        <w:outlineLvl w:val="1"/>
        <w:rPr>
          <w:b/>
          <w:bCs/>
          <w:iCs/>
          <w:lang w:eastAsia="en-US"/>
        </w:rPr>
      </w:pPr>
    </w:p>
    <w:p w:rsidR="00A84B57" w:rsidRPr="00A84B57" w:rsidRDefault="00A84B57" w:rsidP="00A84B57">
      <w:pPr>
        <w:keepNext/>
        <w:tabs>
          <w:tab w:val="left" w:pos="1276"/>
        </w:tabs>
        <w:suppressAutoHyphens/>
        <w:spacing w:after="0"/>
        <w:jc w:val="right"/>
        <w:outlineLvl w:val="1"/>
        <w:rPr>
          <w:b/>
          <w:bCs/>
          <w:iCs/>
          <w:lang w:eastAsia="en-US"/>
        </w:rPr>
      </w:pPr>
      <w:r w:rsidRPr="00A84B57">
        <w:rPr>
          <w:b/>
          <w:bCs/>
          <w:iCs/>
          <w:lang w:eastAsia="en-US"/>
        </w:rPr>
        <w:t xml:space="preserve">Приложение №1.3. </w:t>
      </w:r>
    </w:p>
    <w:p w:rsidR="00A84B57" w:rsidRPr="00A84B57" w:rsidRDefault="00A84B57" w:rsidP="00A84B57">
      <w:pPr>
        <w:keepNext/>
        <w:tabs>
          <w:tab w:val="left" w:pos="1276"/>
        </w:tabs>
        <w:suppressAutoHyphens/>
        <w:spacing w:after="0"/>
        <w:jc w:val="right"/>
        <w:outlineLvl w:val="1"/>
        <w:rPr>
          <w:b/>
          <w:bCs/>
          <w:iCs/>
          <w:lang w:eastAsia="en-US"/>
        </w:rPr>
      </w:pPr>
      <w:r w:rsidRPr="00A84B57">
        <w:rPr>
          <w:b/>
          <w:bCs/>
          <w:iCs/>
          <w:lang w:eastAsia="en-US"/>
        </w:rPr>
        <w:t>к Техническому предложению</w:t>
      </w:r>
    </w:p>
    <w:p w:rsidR="00A84B57" w:rsidRPr="00A84B57" w:rsidRDefault="00A84B57" w:rsidP="00A84B57">
      <w:pPr>
        <w:keepNext/>
        <w:tabs>
          <w:tab w:val="left" w:pos="1276"/>
        </w:tabs>
        <w:suppressAutoHyphens/>
        <w:spacing w:after="0"/>
        <w:jc w:val="right"/>
        <w:outlineLvl w:val="1"/>
        <w:rPr>
          <w:b/>
          <w:bCs/>
          <w:iCs/>
          <w:lang w:eastAsia="en-US"/>
        </w:rPr>
      </w:pPr>
    </w:p>
    <w:p w:rsidR="00A84B57" w:rsidRPr="00A84B57" w:rsidRDefault="00A84B57" w:rsidP="00A84B57">
      <w:pPr>
        <w:keepNext/>
        <w:tabs>
          <w:tab w:val="left" w:pos="1276"/>
        </w:tabs>
        <w:suppressAutoHyphens/>
        <w:spacing w:after="0"/>
        <w:jc w:val="right"/>
        <w:outlineLvl w:val="1"/>
        <w:rPr>
          <w:b/>
          <w:bCs/>
          <w:iCs/>
          <w:lang w:eastAsia="en-US"/>
        </w:rPr>
      </w:pPr>
      <w:r w:rsidRPr="00A84B57">
        <w:rPr>
          <w:b/>
          <w:bCs/>
          <w:iCs/>
          <w:lang w:eastAsia="en-US"/>
        </w:rPr>
        <w:t>Трехфазные ПУ трансформаторного включения (через измерительные трансформаторы тока)</w:t>
      </w:r>
    </w:p>
    <w:p w:rsidR="00A84B57" w:rsidRPr="00A84B57" w:rsidRDefault="00A84B57" w:rsidP="00A84B57">
      <w:pPr>
        <w:suppressAutoHyphens/>
        <w:spacing w:after="0"/>
        <w:ind w:firstLine="709"/>
        <w:rPr>
          <w:lang w:eastAsia="en-US"/>
        </w:rPr>
      </w:pPr>
    </w:p>
    <w:p w:rsidR="00A84B57" w:rsidRPr="00A84B57" w:rsidRDefault="00A84B57" w:rsidP="00A84B57">
      <w:pPr>
        <w:suppressAutoHyphens/>
        <w:spacing w:after="0"/>
        <w:rPr>
          <w:lang w:eastAsia="en-US"/>
        </w:rPr>
      </w:pPr>
      <w:r w:rsidRPr="00A84B57">
        <w:rPr>
          <w:lang w:eastAsia="en-US"/>
        </w:rPr>
        <w:t>Модель:___________</w:t>
      </w:r>
    </w:p>
    <w:p w:rsidR="00A84B57" w:rsidRPr="00A84B57" w:rsidRDefault="00A84B57" w:rsidP="00A84B57">
      <w:pPr>
        <w:suppressAutoHyphens/>
        <w:spacing w:after="0"/>
        <w:rPr>
          <w:lang w:eastAsia="en-US"/>
        </w:rPr>
      </w:pPr>
    </w:p>
    <w:tbl>
      <w:tblPr>
        <w:tblW w:w="538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9"/>
        <w:gridCol w:w="3341"/>
        <w:gridCol w:w="4508"/>
        <w:gridCol w:w="2435"/>
      </w:tblGrid>
      <w:tr w:rsidR="00A84B57" w:rsidRPr="00A84B57" w:rsidTr="001B65DF">
        <w:trPr>
          <w:cantSplit/>
          <w:tblHeader/>
        </w:trPr>
        <w:tc>
          <w:tcPr>
            <w:tcW w:w="414" w:type="pct"/>
            <w:vAlign w:val="center"/>
          </w:tcPr>
          <w:p w:rsidR="00A84B57" w:rsidRPr="00A84B57" w:rsidRDefault="00A84B57" w:rsidP="00A84B57">
            <w:pPr>
              <w:suppressAutoHyphens/>
              <w:spacing w:after="0" w:line="252" w:lineRule="auto"/>
              <w:jc w:val="center"/>
              <w:rPr>
                <w:b/>
                <w:lang w:eastAsia="zh-CN"/>
              </w:rPr>
            </w:pPr>
            <w:r w:rsidRPr="00A84B57">
              <w:rPr>
                <w:b/>
                <w:lang w:eastAsia="zh-CN"/>
              </w:rPr>
              <w:t>№</w:t>
            </w:r>
          </w:p>
          <w:p w:rsidR="00A84B57" w:rsidRPr="00A84B57" w:rsidRDefault="00A84B57" w:rsidP="00A84B57">
            <w:pPr>
              <w:suppressAutoHyphens/>
              <w:spacing w:after="0" w:line="252" w:lineRule="auto"/>
              <w:jc w:val="center"/>
              <w:rPr>
                <w:b/>
                <w:lang w:eastAsia="zh-CN"/>
              </w:rPr>
            </w:pPr>
            <w:proofErr w:type="gramStart"/>
            <w:r w:rsidRPr="00A84B57">
              <w:rPr>
                <w:b/>
                <w:lang w:eastAsia="zh-CN"/>
              </w:rPr>
              <w:t>п</w:t>
            </w:r>
            <w:proofErr w:type="gramEnd"/>
            <w:r w:rsidRPr="00A84B57">
              <w:rPr>
                <w:b/>
                <w:lang w:eastAsia="zh-CN"/>
              </w:rPr>
              <w:t>/п</w:t>
            </w:r>
          </w:p>
        </w:tc>
        <w:tc>
          <w:tcPr>
            <w:tcW w:w="1490" w:type="pct"/>
            <w:vAlign w:val="center"/>
          </w:tcPr>
          <w:p w:rsidR="00A84B57" w:rsidRPr="00A84B57" w:rsidRDefault="00A84B57" w:rsidP="00A84B57">
            <w:pPr>
              <w:suppressAutoHyphens/>
              <w:spacing w:after="0" w:line="252" w:lineRule="auto"/>
              <w:jc w:val="center"/>
              <w:rPr>
                <w:b/>
                <w:lang w:eastAsia="zh-CN"/>
              </w:rPr>
            </w:pPr>
            <w:r w:rsidRPr="00A84B57">
              <w:rPr>
                <w:b/>
                <w:lang w:eastAsia="zh-CN"/>
              </w:rPr>
              <w:t>Технические требования</w:t>
            </w:r>
          </w:p>
          <w:p w:rsidR="00A84B57" w:rsidRPr="00A84B57" w:rsidRDefault="00A84B57" w:rsidP="00A84B57">
            <w:pPr>
              <w:suppressAutoHyphens/>
              <w:spacing w:after="0" w:line="252" w:lineRule="auto"/>
              <w:jc w:val="center"/>
              <w:rPr>
                <w:b/>
                <w:lang w:eastAsia="zh-CN"/>
              </w:rPr>
            </w:pPr>
            <w:r w:rsidRPr="00A84B57">
              <w:rPr>
                <w:b/>
                <w:lang w:eastAsia="zh-CN"/>
              </w:rPr>
              <w:t>(наименование параметра)</w:t>
            </w:r>
          </w:p>
        </w:tc>
        <w:tc>
          <w:tcPr>
            <w:tcW w:w="2010" w:type="pct"/>
            <w:vAlign w:val="center"/>
          </w:tcPr>
          <w:p w:rsidR="00A84B57" w:rsidRPr="00A84B57" w:rsidRDefault="00A84B57" w:rsidP="00A84B57">
            <w:pPr>
              <w:suppressAutoHyphens/>
              <w:spacing w:after="0" w:line="252" w:lineRule="auto"/>
              <w:jc w:val="center"/>
              <w:rPr>
                <w:b/>
                <w:lang w:eastAsia="zh-CN"/>
              </w:rPr>
            </w:pPr>
            <w:r w:rsidRPr="00A84B57">
              <w:rPr>
                <w:b/>
                <w:lang w:eastAsia="zh-CN"/>
              </w:rPr>
              <w:t>Требуемое значение</w:t>
            </w:r>
          </w:p>
        </w:tc>
        <w:tc>
          <w:tcPr>
            <w:tcW w:w="1086" w:type="pct"/>
            <w:vAlign w:val="center"/>
          </w:tcPr>
          <w:p w:rsidR="00A84B57" w:rsidRPr="00A84B57" w:rsidRDefault="00A84B57" w:rsidP="00A84B57">
            <w:pPr>
              <w:suppressAutoHyphens/>
              <w:spacing w:after="0" w:line="252" w:lineRule="auto"/>
              <w:jc w:val="center"/>
              <w:rPr>
                <w:b/>
                <w:lang w:eastAsia="zh-CN"/>
              </w:rPr>
            </w:pPr>
            <w:r w:rsidRPr="00A84B57">
              <w:rPr>
                <w:b/>
                <w:lang w:eastAsia="zh-CN"/>
              </w:rPr>
              <w:t>Предложение Участника</w:t>
            </w:r>
          </w:p>
        </w:tc>
      </w:tr>
      <w:tr w:rsidR="00A84B57" w:rsidRPr="00A84B57" w:rsidTr="001B65DF">
        <w:trPr>
          <w:cantSplit/>
          <w:trHeight w:val="281"/>
        </w:trPr>
        <w:tc>
          <w:tcPr>
            <w:tcW w:w="5000" w:type="pct"/>
            <w:gridSpan w:val="4"/>
            <w:vAlign w:val="center"/>
          </w:tcPr>
          <w:p w:rsidR="00A84B57" w:rsidRPr="00A84B57" w:rsidRDefault="00A84B57" w:rsidP="00A84B57">
            <w:pPr>
              <w:widowControl w:val="0"/>
              <w:suppressAutoHyphens/>
              <w:spacing w:after="0" w:line="252" w:lineRule="auto"/>
              <w:jc w:val="center"/>
              <w:rPr>
                <w:b/>
                <w:lang w:eastAsia="zh-CN"/>
              </w:rPr>
            </w:pPr>
            <w:r w:rsidRPr="00A84B57">
              <w:rPr>
                <w:b/>
                <w:lang w:eastAsia="zh-CN"/>
              </w:rPr>
              <w:t>ТРЕБОВАНИЯ К ОСНОВНЫМ ПАРАМЕТРАМ ПУ</w:t>
            </w:r>
          </w:p>
        </w:tc>
      </w:tr>
      <w:tr w:rsidR="00A84B57" w:rsidRPr="00A84B57" w:rsidTr="001B65DF">
        <w:trPr>
          <w:trHeight w:val="239"/>
        </w:trPr>
        <w:tc>
          <w:tcPr>
            <w:tcW w:w="414" w:type="pct"/>
          </w:tcPr>
          <w:p w:rsidR="00A84B57" w:rsidRPr="00A84B57" w:rsidRDefault="00A84B57" w:rsidP="00613EA9">
            <w:pPr>
              <w:numPr>
                <w:ilvl w:val="0"/>
                <w:numId w:val="56"/>
              </w:numPr>
              <w:tabs>
                <w:tab w:val="left" w:pos="602"/>
                <w:tab w:val="left" w:pos="1629"/>
              </w:tabs>
              <w:suppressAutoHyphens/>
              <w:spacing w:after="0" w:line="264" w:lineRule="auto"/>
              <w:contextualSpacing/>
              <w:jc w:val="center"/>
              <w:rPr>
                <w:lang w:eastAsia="zh-CN"/>
              </w:rPr>
            </w:pPr>
          </w:p>
        </w:tc>
        <w:tc>
          <w:tcPr>
            <w:tcW w:w="4586" w:type="pct"/>
            <w:gridSpan w:val="3"/>
          </w:tcPr>
          <w:p w:rsidR="00A84B57" w:rsidRPr="00A84B57" w:rsidRDefault="00A84B57" w:rsidP="00A84B57">
            <w:pPr>
              <w:widowControl w:val="0"/>
              <w:suppressAutoHyphens/>
              <w:spacing w:before="40" w:after="0" w:line="252" w:lineRule="auto"/>
              <w:jc w:val="left"/>
              <w:rPr>
                <w:b/>
                <w:lang w:eastAsia="zh-CN"/>
              </w:rPr>
            </w:pPr>
            <w:r w:rsidRPr="00A84B57">
              <w:rPr>
                <w:b/>
                <w:lang w:eastAsia="zh-CN"/>
              </w:rPr>
              <w:t>ОБЩИЕ ТРЕБОВАНИЯ</w:t>
            </w:r>
          </w:p>
        </w:tc>
      </w:tr>
      <w:tr w:rsidR="00A84B57" w:rsidRPr="00A84B57" w:rsidTr="001B65DF">
        <w:trPr>
          <w:trHeight w:val="51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ED42D3" w:rsidP="00A84B57">
            <w:pPr>
              <w:tabs>
                <w:tab w:val="num" w:pos="2400"/>
              </w:tabs>
              <w:suppressAutoHyphens/>
              <w:spacing w:after="0"/>
              <w:jc w:val="left"/>
              <w:rPr>
                <w:lang w:eastAsia="zh-CN"/>
              </w:rPr>
            </w:pPr>
            <w:r>
              <w:t>ПУ</w:t>
            </w:r>
            <w:r w:rsidRPr="00C67D56">
              <w:t xml:space="preserve"> должны соответствовать требованиям</w:t>
            </w:r>
            <w:r>
              <w:rPr>
                <w:rStyle w:val="afa"/>
              </w:rPr>
              <w:footnoteReference w:id="10"/>
            </w:r>
          </w:p>
        </w:tc>
        <w:tc>
          <w:tcPr>
            <w:tcW w:w="2010" w:type="pct"/>
          </w:tcPr>
          <w:p w:rsidR="00A84B57" w:rsidRP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t>1. ГОСТ 31818.11-12 «Часть 11. Счётчики электрической энергии».</w:t>
            </w:r>
          </w:p>
          <w:p w:rsidR="00A84B57" w:rsidRP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t>2. ГОСТ 31819.21-12 «Часть 21. Статические счётчики активной энергии классов точности 1 и 2».</w:t>
            </w:r>
          </w:p>
          <w:p w:rsidR="00A84B57" w:rsidRP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t>3. ГОСТ 31819.22-12 «Часть 22. Статические счётчики активной энергии классов точности 0,2S и 0,5S».</w:t>
            </w:r>
          </w:p>
          <w:p w:rsidR="00A84B57" w:rsidRP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t>4. ГОСТ 31819.23-12 «Часть 23. Статические счётчики реактивной энергии».</w:t>
            </w:r>
          </w:p>
          <w:p w:rsid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t xml:space="preserve">5. ГОСТ </w:t>
            </w:r>
            <w:proofErr w:type="gramStart"/>
            <w:r w:rsidRPr="00A84B57">
              <w:rPr>
                <w:lang w:eastAsia="zh-CN"/>
              </w:rPr>
              <w:t>Р</w:t>
            </w:r>
            <w:proofErr w:type="gramEnd"/>
            <w:r w:rsidRPr="00A84B57">
              <w:rPr>
                <w:lang w:eastAsia="zh-CN"/>
              </w:rPr>
              <w:t xml:space="preserve">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7576F7" w:rsidRPr="00A84B57" w:rsidRDefault="007576F7" w:rsidP="00A84B57">
            <w:pPr>
              <w:widowControl w:val="0"/>
              <w:shd w:val="clear" w:color="auto" w:fill="FFFFFF"/>
              <w:suppressAutoHyphens/>
              <w:autoSpaceDE w:val="0"/>
              <w:autoSpaceDN w:val="0"/>
              <w:adjustRightInd w:val="0"/>
              <w:spacing w:after="0"/>
              <w:jc w:val="left"/>
              <w:rPr>
                <w:lang w:eastAsia="zh-CN"/>
              </w:rPr>
            </w:pPr>
            <w:r w:rsidRPr="007576F7">
              <w:rPr>
                <w:lang w:eastAsia="zh-CN"/>
              </w:rPr>
              <w:t>6. ГОСТ 30804.4.30-2013 «Электрическая энергия. Совместимость технических средств электромагнитная. Методы измерений показателей качества электрической энергии»</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258"/>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line="264" w:lineRule="auto"/>
              <w:jc w:val="left"/>
              <w:rPr>
                <w:lang w:eastAsia="zh-CN"/>
              </w:rPr>
            </w:pPr>
            <w:r w:rsidRPr="00A84B57">
              <w:rPr>
                <w:lang w:eastAsia="zh-CN"/>
              </w:rPr>
              <w:t>Свидетельство об утверждении типа средств измерений (СИ) и описание типа СИ</w:t>
            </w:r>
          </w:p>
        </w:tc>
        <w:tc>
          <w:tcPr>
            <w:tcW w:w="2010" w:type="pct"/>
            <w:vAlign w:val="center"/>
          </w:tcPr>
          <w:p w:rsidR="00A84B57" w:rsidRPr="00A84B57" w:rsidRDefault="00A84B57" w:rsidP="00A84B57">
            <w:pPr>
              <w:keepNext/>
              <w:widowControl w:val="0"/>
              <w:shd w:val="clear" w:color="auto" w:fill="FFFFFF"/>
              <w:suppressAutoHyphens/>
              <w:autoSpaceDE w:val="0"/>
              <w:autoSpaceDN w:val="0"/>
              <w:adjustRightInd w:val="0"/>
              <w:spacing w:after="0" w:line="264" w:lineRule="auto"/>
              <w:jc w:val="left"/>
              <w:rPr>
                <w:spacing w:val="-3"/>
                <w:lang w:eastAsia="zh-CN"/>
              </w:rPr>
            </w:pPr>
            <w:r w:rsidRPr="00A84B57">
              <w:rPr>
                <w:spacing w:val="-3"/>
                <w:lang w:eastAsia="zh-CN"/>
              </w:rPr>
              <w:t>Утверждены как тип средства измерений по перечню измеряемых параметров (согласно п.п.2.1, 2.2, 2.3 раздела «Функциональные требования» и раздела 4 «Требования к метрологическим характеристикам и метрологическому обеспечению» и дополнительным измеряемым параметрам в соответствии с технической документацией)</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27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Схема включения ПУ:</w:t>
            </w:r>
          </w:p>
          <w:p w:rsidR="00A84B57" w:rsidRPr="00A84B57" w:rsidRDefault="00A84B57" w:rsidP="00A84B57">
            <w:pPr>
              <w:tabs>
                <w:tab w:val="num" w:pos="2400"/>
              </w:tabs>
              <w:suppressAutoHyphens/>
              <w:spacing w:after="0"/>
              <w:jc w:val="left"/>
              <w:rPr>
                <w:lang w:eastAsia="zh-CN"/>
              </w:rPr>
            </w:pPr>
          </w:p>
        </w:tc>
        <w:tc>
          <w:tcPr>
            <w:tcW w:w="2010" w:type="pct"/>
          </w:tcPr>
          <w:p w:rsidR="00A84B57" w:rsidRPr="00A84B57" w:rsidRDefault="00A84B57" w:rsidP="00A84B57">
            <w:pPr>
              <w:shd w:val="clear" w:color="auto" w:fill="FFFFFF"/>
              <w:suppressAutoHyphens/>
              <w:autoSpaceDE w:val="0"/>
              <w:autoSpaceDN w:val="0"/>
              <w:adjustRightInd w:val="0"/>
              <w:spacing w:after="0" w:line="264" w:lineRule="auto"/>
              <w:jc w:val="left"/>
              <w:rPr>
                <w:lang w:eastAsia="zh-CN"/>
              </w:rPr>
            </w:pPr>
            <w:r w:rsidRPr="00A84B57">
              <w:rPr>
                <w:lang w:eastAsia="zh-CN"/>
              </w:rPr>
              <w:t xml:space="preserve">3-х фазная 3-х проводная схема включения; </w:t>
            </w:r>
          </w:p>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 xml:space="preserve">3-х фазная 4-х проводная схема </w:t>
            </w:r>
            <w:r w:rsidRPr="00A84B57">
              <w:rPr>
                <w:lang w:eastAsia="zh-CN"/>
              </w:rPr>
              <w:lastRenderedPageBreak/>
              <w:t>включения</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27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Энергонезависимая память</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27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xml:space="preserve">Встроенные часы реального времени </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27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Ежесуточное тестирование памяти</w:t>
            </w:r>
            <w:r w:rsidRPr="00A84B57" w:rsidDel="007B4A17">
              <w:rPr>
                <w:lang w:eastAsia="zh-CN"/>
              </w:rPr>
              <w:t xml:space="preserve"> </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27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Визуализация индикации работоспособного состояния</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27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Тарифные зоны, не менее</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4-е</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239"/>
        </w:trPr>
        <w:tc>
          <w:tcPr>
            <w:tcW w:w="414" w:type="pct"/>
          </w:tcPr>
          <w:p w:rsidR="00A84B57" w:rsidRPr="00A84B57" w:rsidRDefault="00A84B57" w:rsidP="00613EA9">
            <w:pPr>
              <w:numPr>
                <w:ilvl w:val="0"/>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widowControl w:val="0"/>
              <w:suppressAutoHyphens/>
              <w:spacing w:before="40" w:after="0" w:line="252" w:lineRule="auto"/>
              <w:jc w:val="left"/>
              <w:rPr>
                <w:lang w:eastAsia="zh-CN"/>
              </w:rPr>
            </w:pPr>
            <w:r w:rsidRPr="00A84B57">
              <w:rPr>
                <w:b/>
                <w:lang w:eastAsia="zh-CN"/>
              </w:rPr>
              <w:t>ФУНКЦИОНАЛЬНЫЕ ТРЕБОВАНИЯ</w:t>
            </w:r>
          </w:p>
        </w:tc>
      </w:tr>
      <w:tr w:rsidR="00A84B57" w:rsidRPr="00A84B57" w:rsidTr="001B65DF">
        <w:tc>
          <w:tcPr>
            <w:tcW w:w="414" w:type="pct"/>
          </w:tcPr>
          <w:p w:rsidR="00A84B57" w:rsidRPr="00A84B57" w:rsidRDefault="00A84B57" w:rsidP="00613EA9">
            <w:pPr>
              <w:numPr>
                <w:ilvl w:val="1"/>
                <w:numId w:val="56"/>
              </w:numPr>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widowControl w:val="0"/>
              <w:suppressAutoHyphens/>
              <w:spacing w:after="0" w:line="264" w:lineRule="auto"/>
              <w:jc w:val="left"/>
              <w:rPr>
                <w:lang w:eastAsia="zh-CN"/>
              </w:rPr>
            </w:pPr>
            <w:r w:rsidRPr="00A84B57">
              <w:rPr>
                <w:lang w:eastAsia="zh-CN"/>
              </w:rPr>
              <w:t>Перечень измеряемых параметров</w:t>
            </w:r>
          </w:p>
        </w:tc>
      </w:tr>
      <w:tr w:rsidR="00A84B57" w:rsidRPr="00A84B57" w:rsidTr="001B65DF">
        <w:trPr>
          <w:trHeight w:val="614"/>
        </w:trPr>
        <w:tc>
          <w:tcPr>
            <w:tcW w:w="414" w:type="pct"/>
            <w:vMerge w:val="restart"/>
          </w:tcPr>
          <w:p w:rsidR="00A84B57" w:rsidRPr="00A84B57" w:rsidRDefault="00A84B57" w:rsidP="00613EA9">
            <w:pPr>
              <w:numPr>
                <w:ilvl w:val="2"/>
                <w:numId w:val="56"/>
              </w:numPr>
              <w:tabs>
                <w:tab w:val="left" w:pos="602"/>
              </w:tabs>
              <w:suppressAutoHyphens/>
              <w:spacing w:after="0" w:line="264" w:lineRule="auto"/>
              <w:ind w:left="0" w:firstLine="0"/>
              <w:contextualSpacing/>
              <w:jc w:val="left"/>
              <w:rPr>
                <w:lang w:eastAsia="zh-CN"/>
              </w:rPr>
            </w:pPr>
          </w:p>
        </w:tc>
        <w:tc>
          <w:tcPr>
            <w:tcW w:w="1490" w:type="pct"/>
            <w:vMerge w:val="restart"/>
          </w:tcPr>
          <w:p w:rsidR="00A84B57" w:rsidRPr="00A84B57" w:rsidRDefault="00A84B57" w:rsidP="00A84B57">
            <w:pPr>
              <w:suppressAutoHyphens/>
              <w:spacing w:after="0"/>
              <w:jc w:val="left"/>
              <w:rPr>
                <w:lang w:eastAsia="zh-CN"/>
              </w:rPr>
            </w:pPr>
            <w:r w:rsidRPr="00A84B57">
              <w:rPr>
                <w:lang w:eastAsia="zh-CN"/>
              </w:rPr>
              <w:t>Измеряемые и рассчитываемые в режиме реального времени параметры</w:t>
            </w:r>
          </w:p>
        </w:tc>
        <w:tc>
          <w:tcPr>
            <w:tcW w:w="2010" w:type="pct"/>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 активная и реактивная электроэнергия в двух направлениях (прием, отдача)</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193"/>
        </w:trPr>
        <w:tc>
          <w:tcPr>
            <w:tcW w:w="414" w:type="pct"/>
            <w:vMerge/>
          </w:tcPr>
          <w:p w:rsidR="00A84B57" w:rsidRPr="00A84B57" w:rsidRDefault="00A84B57" w:rsidP="00613EA9">
            <w:pPr>
              <w:keepNext/>
              <w:numPr>
                <w:ilvl w:val="3"/>
                <w:numId w:val="56"/>
              </w:numPr>
              <w:tabs>
                <w:tab w:val="left" w:pos="602"/>
              </w:tabs>
              <w:suppressAutoHyphens/>
              <w:spacing w:after="0" w:line="264" w:lineRule="auto"/>
              <w:ind w:left="0" w:firstLine="0"/>
              <w:contextualSpacing/>
              <w:jc w:val="center"/>
              <w:rPr>
                <w:lang w:eastAsia="zh-CN"/>
              </w:rPr>
            </w:pPr>
          </w:p>
        </w:tc>
        <w:tc>
          <w:tcPr>
            <w:tcW w:w="1490" w:type="pct"/>
            <w:vMerge/>
          </w:tcPr>
          <w:p w:rsidR="00A84B57" w:rsidRPr="00A84B57" w:rsidRDefault="00A84B57" w:rsidP="00A84B57">
            <w:pPr>
              <w:keepNext/>
              <w:tabs>
                <w:tab w:val="num" w:pos="2400"/>
              </w:tabs>
              <w:suppressAutoHyphens/>
              <w:spacing w:after="0"/>
              <w:jc w:val="left"/>
              <w:rPr>
                <w:lang w:eastAsia="zh-CN"/>
              </w:rPr>
            </w:pPr>
          </w:p>
        </w:tc>
        <w:tc>
          <w:tcPr>
            <w:tcW w:w="2010" w:type="pct"/>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 напряжение фазное</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183"/>
        </w:trPr>
        <w:tc>
          <w:tcPr>
            <w:tcW w:w="414" w:type="pct"/>
            <w:vMerge/>
          </w:tcPr>
          <w:p w:rsidR="00A84B57" w:rsidRPr="00A84B57" w:rsidRDefault="00A84B57" w:rsidP="00613EA9">
            <w:pPr>
              <w:keepNext/>
              <w:numPr>
                <w:ilvl w:val="3"/>
                <w:numId w:val="56"/>
              </w:numPr>
              <w:tabs>
                <w:tab w:val="left" w:pos="602"/>
              </w:tabs>
              <w:suppressAutoHyphens/>
              <w:spacing w:after="0" w:line="264" w:lineRule="auto"/>
              <w:ind w:left="0" w:firstLine="0"/>
              <w:contextualSpacing/>
              <w:jc w:val="center"/>
              <w:rPr>
                <w:lang w:eastAsia="zh-CN"/>
              </w:rPr>
            </w:pPr>
          </w:p>
        </w:tc>
        <w:tc>
          <w:tcPr>
            <w:tcW w:w="1490" w:type="pct"/>
            <w:vMerge/>
          </w:tcPr>
          <w:p w:rsidR="00A84B57" w:rsidRPr="00A84B57" w:rsidRDefault="00A84B57" w:rsidP="00A84B57">
            <w:pPr>
              <w:keepNext/>
              <w:tabs>
                <w:tab w:val="num" w:pos="2400"/>
              </w:tabs>
              <w:suppressAutoHyphens/>
              <w:spacing w:after="0"/>
              <w:jc w:val="left"/>
              <w:rPr>
                <w:lang w:eastAsia="zh-CN"/>
              </w:rPr>
            </w:pPr>
          </w:p>
        </w:tc>
        <w:tc>
          <w:tcPr>
            <w:tcW w:w="2010" w:type="pct"/>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 ток (</w:t>
            </w:r>
            <w:proofErr w:type="spellStart"/>
            <w:r w:rsidRPr="00A84B57">
              <w:rPr>
                <w:lang w:eastAsia="zh-CN"/>
              </w:rPr>
              <w:t>пофазно</w:t>
            </w:r>
            <w:proofErr w:type="spellEnd"/>
            <w:r w:rsidRPr="00A84B57">
              <w:rPr>
                <w:lang w:eastAsia="zh-CN"/>
              </w:rPr>
              <w:t>)</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145"/>
        </w:trPr>
        <w:tc>
          <w:tcPr>
            <w:tcW w:w="414" w:type="pct"/>
            <w:vMerge/>
          </w:tcPr>
          <w:p w:rsidR="00A84B57" w:rsidRPr="00A84B57" w:rsidRDefault="00A84B57" w:rsidP="00613EA9">
            <w:pPr>
              <w:keepNext/>
              <w:numPr>
                <w:ilvl w:val="3"/>
                <w:numId w:val="56"/>
              </w:numPr>
              <w:tabs>
                <w:tab w:val="left" w:pos="602"/>
              </w:tabs>
              <w:suppressAutoHyphens/>
              <w:spacing w:after="0" w:line="264" w:lineRule="auto"/>
              <w:ind w:left="0" w:firstLine="0"/>
              <w:contextualSpacing/>
              <w:jc w:val="center"/>
              <w:rPr>
                <w:lang w:eastAsia="zh-CN"/>
              </w:rPr>
            </w:pPr>
          </w:p>
        </w:tc>
        <w:tc>
          <w:tcPr>
            <w:tcW w:w="1490" w:type="pct"/>
            <w:vMerge/>
          </w:tcPr>
          <w:p w:rsidR="00A84B57" w:rsidRPr="00A84B57" w:rsidRDefault="00A84B57" w:rsidP="00A84B57">
            <w:pPr>
              <w:keepNext/>
              <w:tabs>
                <w:tab w:val="num" w:pos="2400"/>
              </w:tabs>
              <w:suppressAutoHyphens/>
              <w:spacing w:after="0"/>
              <w:jc w:val="left"/>
              <w:rPr>
                <w:lang w:eastAsia="zh-CN"/>
              </w:rPr>
            </w:pPr>
          </w:p>
        </w:tc>
        <w:tc>
          <w:tcPr>
            <w:tcW w:w="2010" w:type="pct"/>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 активная, реактивная и полная мощность (</w:t>
            </w:r>
            <w:proofErr w:type="spellStart"/>
            <w:r w:rsidRPr="00A84B57">
              <w:rPr>
                <w:lang w:eastAsia="zh-CN"/>
              </w:rPr>
              <w:t>пофазно</w:t>
            </w:r>
            <w:proofErr w:type="spellEnd"/>
            <w:r w:rsidRPr="00A84B57">
              <w:rPr>
                <w:lang w:eastAsia="zh-CN"/>
              </w:rPr>
              <w:t xml:space="preserve"> и суммарная величина)</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323"/>
        </w:trPr>
        <w:tc>
          <w:tcPr>
            <w:tcW w:w="414" w:type="pct"/>
            <w:vMerge/>
          </w:tcPr>
          <w:p w:rsidR="00A84B57" w:rsidRPr="00A84B57" w:rsidRDefault="00A84B57" w:rsidP="00613EA9">
            <w:pPr>
              <w:keepNext/>
              <w:numPr>
                <w:ilvl w:val="3"/>
                <w:numId w:val="56"/>
              </w:numPr>
              <w:tabs>
                <w:tab w:val="left" w:pos="602"/>
              </w:tabs>
              <w:suppressAutoHyphens/>
              <w:spacing w:after="0" w:line="264" w:lineRule="auto"/>
              <w:ind w:left="0" w:firstLine="0"/>
              <w:contextualSpacing/>
              <w:jc w:val="center"/>
              <w:rPr>
                <w:lang w:eastAsia="zh-CN"/>
              </w:rPr>
            </w:pPr>
          </w:p>
        </w:tc>
        <w:tc>
          <w:tcPr>
            <w:tcW w:w="1490" w:type="pct"/>
            <w:vMerge/>
          </w:tcPr>
          <w:p w:rsidR="00A84B57" w:rsidRPr="00A84B57" w:rsidRDefault="00A84B57" w:rsidP="00A84B57">
            <w:pPr>
              <w:keepNext/>
              <w:tabs>
                <w:tab w:val="num" w:pos="2400"/>
              </w:tabs>
              <w:suppressAutoHyphens/>
              <w:spacing w:after="0"/>
              <w:jc w:val="left"/>
              <w:rPr>
                <w:lang w:eastAsia="zh-CN"/>
              </w:rPr>
            </w:pPr>
          </w:p>
        </w:tc>
        <w:tc>
          <w:tcPr>
            <w:tcW w:w="2010" w:type="pct"/>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 коэффициент мощности (</w:t>
            </w:r>
            <w:proofErr w:type="spellStart"/>
            <w:r w:rsidRPr="00A84B57">
              <w:rPr>
                <w:lang w:eastAsia="zh-CN"/>
              </w:rPr>
              <w:t>пофазно</w:t>
            </w:r>
            <w:proofErr w:type="spellEnd"/>
            <w:r w:rsidRPr="00A84B57">
              <w:rPr>
                <w:lang w:eastAsia="zh-CN"/>
              </w:rPr>
              <w:t xml:space="preserve"> и суммарная величина)</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212"/>
        </w:trPr>
        <w:tc>
          <w:tcPr>
            <w:tcW w:w="414" w:type="pct"/>
            <w:vMerge/>
          </w:tcPr>
          <w:p w:rsidR="00A84B57" w:rsidRPr="00A84B57" w:rsidRDefault="00A84B57" w:rsidP="00613EA9">
            <w:pPr>
              <w:keepNext/>
              <w:numPr>
                <w:ilvl w:val="3"/>
                <w:numId w:val="56"/>
              </w:numPr>
              <w:tabs>
                <w:tab w:val="left" w:pos="602"/>
              </w:tabs>
              <w:suppressAutoHyphens/>
              <w:spacing w:after="0" w:line="264" w:lineRule="auto"/>
              <w:ind w:left="0" w:firstLine="0"/>
              <w:contextualSpacing/>
              <w:jc w:val="center"/>
              <w:rPr>
                <w:lang w:eastAsia="zh-CN"/>
              </w:rPr>
            </w:pPr>
          </w:p>
        </w:tc>
        <w:tc>
          <w:tcPr>
            <w:tcW w:w="1490" w:type="pct"/>
            <w:vMerge/>
          </w:tcPr>
          <w:p w:rsidR="00A84B57" w:rsidRPr="00A84B57" w:rsidRDefault="00A84B57" w:rsidP="00A84B57">
            <w:pPr>
              <w:keepNext/>
              <w:tabs>
                <w:tab w:val="num" w:pos="2400"/>
              </w:tabs>
              <w:suppressAutoHyphens/>
              <w:spacing w:after="0"/>
              <w:jc w:val="left"/>
              <w:rPr>
                <w:lang w:eastAsia="zh-CN"/>
              </w:rPr>
            </w:pPr>
          </w:p>
        </w:tc>
        <w:tc>
          <w:tcPr>
            <w:tcW w:w="2010" w:type="pct"/>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 частота сети</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164"/>
        </w:trPr>
        <w:tc>
          <w:tcPr>
            <w:tcW w:w="414" w:type="pct"/>
            <w:vMerge w:val="restar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vMerge w:val="restart"/>
          </w:tcPr>
          <w:p w:rsidR="00A84B57" w:rsidRPr="00A84B57" w:rsidRDefault="00A84B57" w:rsidP="00A84B57">
            <w:pPr>
              <w:shd w:val="clear" w:color="auto" w:fill="FFFFFF"/>
              <w:suppressAutoHyphens/>
              <w:autoSpaceDE w:val="0"/>
              <w:autoSpaceDN w:val="0"/>
              <w:adjustRightInd w:val="0"/>
              <w:spacing w:after="0" w:line="264" w:lineRule="auto"/>
              <w:jc w:val="left"/>
              <w:rPr>
                <w:lang w:eastAsia="zh-CN"/>
              </w:rPr>
            </w:pPr>
            <w:r w:rsidRPr="00A84B57">
              <w:rPr>
                <w:lang w:eastAsia="zh-CN"/>
              </w:rPr>
              <w:t>Измерение основных показателей качества электроэнергии:</w:t>
            </w:r>
          </w:p>
        </w:tc>
        <w:tc>
          <w:tcPr>
            <w:tcW w:w="2010" w:type="pct"/>
          </w:tcPr>
          <w:p w:rsidR="00A84B57" w:rsidRPr="00A84B57" w:rsidRDefault="00A84B57" w:rsidP="00A84B57">
            <w:pPr>
              <w:widowControl w:val="0"/>
              <w:suppressAutoHyphens/>
              <w:spacing w:after="0"/>
              <w:jc w:val="left"/>
              <w:rPr>
                <w:position w:val="-2"/>
                <w:lang w:eastAsia="zh-CN"/>
              </w:rPr>
            </w:pPr>
            <w:r w:rsidRPr="00A84B57">
              <w:rPr>
                <w:position w:val="-2"/>
                <w:lang w:eastAsia="zh-CN"/>
              </w:rPr>
              <w:t>- положительное и отрицательное отклонение напряжения</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153"/>
        </w:trPr>
        <w:tc>
          <w:tcPr>
            <w:tcW w:w="414" w:type="pct"/>
            <w:vMerge/>
          </w:tcPr>
          <w:p w:rsidR="00A84B57" w:rsidRPr="00A84B57" w:rsidRDefault="00A84B57" w:rsidP="00613EA9">
            <w:pPr>
              <w:numPr>
                <w:ilvl w:val="2"/>
                <w:numId w:val="56"/>
              </w:numPr>
              <w:tabs>
                <w:tab w:val="left" w:pos="602"/>
              </w:tabs>
              <w:suppressAutoHyphens/>
              <w:spacing w:after="0" w:line="264" w:lineRule="auto"/>
              <w:ind w:left="0" w:firstLine="0"/>
              <w:contextualSpacing/>
              <w:jc w:val="left"/>
              <w:rPr>
                <w:lang w:eastAsia="zh-CN"/>
              </w:rPr>
            </w:pPr>
          </w:p>
        </w:tc>
        <w:tc>
          <w:tcPr>
            <w:tcW w:w="1490" w:type="pct"/>
            <w:vMerge/>
          </w:tcPr>
          <w:p w:rsidR="00A84B57" w:rsidRPr="00A84B57" w:rsidRDefault="00A84B57" w:rsidP="00A84B57">
            <w:pPr>
              <w:shd w:val="clear" w:color="auto" w:fill="FFFFFF"/>
              <w:suppressAutoHyphens/>
              <w:autoSpaceDE w:val="0"/>
              <w:autoSpaceDN w:val="0"/>
              <w:adjustRightInd w:val="0"/>
              <w:spacing w:after="0" w:line="264" w:lineRule="auto"/>
              <w:jc w:val="left"/>
              <w:rPr>
                <w:lang w:eastAsia="zh-CN"/>
              </w:rPr>
            </w:pPr>
          </w:p>
        </w:tc>
        <w:tc>
          <w:tcPr>
            <w:tcW w:w="2010" w:type="pct"/>
          </w:tcPr>
          <w:p w:rsidR="00A84B57" w:rsidRPr="00A84B57" w:rsidRDefault="00A84B57" w:rsidP="00A84B57">
            <w:pPr>
              <w:widowControl w:val="0"/>
              <w:tabs>
                <w:tab w:val="left" w:pos="567"/>
              </w:tabs>
              <w:suppressAutoHyphens/>
              <w:spacing w:after="0"/>
              <w:jc w:val="left"/>
              <w:rPr>
                <w:lang w:eastAsia="zh-CN"/>
              </w:rPr>
            </w:pPr>
            <w:r w:rsidRPr="00A84B57">
              <w:rPr>
                <w:lang w:eastAsia="zh-CN"/>
              </w:rPr>
              <w:t>- отклонение частоты (с уточнением в части диапазона измерения частоты от 47.5 до 52.5 Гц)</w:t>
            </w:r>
          </w:p>
        </w:tc>
        <w:tc>
          <w:tcPr>
            <w:tcW w:w="1086" w:type="pct"/>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keepNext/>
              <w:widowControl w:val="0"/>
              <w:suppressAutoHyphens/>
              <w:spacing w:after="0" w:line="264" w:lineRule="auto"/>
              <w:jc w:val="left"/>
              <w:rPr>
                <w:lang w:eastAsia="zh-CN"/>
              </w:rPr>
            </w:pPr>
            <w:r w:rsidRPr="00A84B57">
              <w:rPr>
                <w:lang w:eastAsia="zh-CN"/>
              </w:rPr>
              <w:t>Измерение энергии на фиксированных интервалах времени (в том числе запись и хранение результатов измерений):</w:t>
            </w:r>
          </w:p>
        </w:tc>
      </w:tr>
      <w:tr w:rsidR="00A84B57" w:rsidRPr="00A84B57" w:rsidTr="001B65DF">
        <w:trPr>
          <w:trHeight w:val="180"/>
        </w:trPr>
        <w:tc>
          <w:tcPr>
            <w:tcW w:w="414" w:type="pct"/>
          </w:tcPr>
          <w:p w:rsidR="00A84B57" w:rsidRPr="00A84B57" w:rsidRDefault="00A84B57" w:rsidP="00613EA9">
            <w:pPr>
              <w:keepNext/>
              <w:numPr>
                <w:ilvl w:val="2"/>
                <w:numId w:val="56"/>
              </w:numPr>
              <w:tabs>
                <w:tab w:val="left" w:pos="602"/>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suppressAutoHyphens/>
              <w:spacing w:after="0"/>
              <w:jc w:val="left"/>
              <w:rPr>
                <w:spacing w:val="-4"/>
                <w:lang w:eastAsia="zh-CN"/>
              </w:rPr>
            </w:pPr>
            <w:r w:rsidRPr="00A84B57">
              <w:rPr>
                <w:spacing w:val="-4"/>
                <w:lang w:eastAsia="zh-CN"/>
              </w:rPr>
              <w:t>- приращения активной и реактивной электроэнергии (приём, отдача) за 60-ти минутные интервалы времени, глубина хранения, не менее, суток</w:t>
            </w:r>
          </w:p>
        </w:tc>
        <w:tc>
          <w:tcPr>
            <w:tcW w:w="2010" w:type="pct"/>
            <w:vAlign w:val="center"/>
          </w:tcPr>
          <w:p w:rsidR="00A84B57" w:rsidRPr="00A84B57" w:rsidRDefault="00A84B57" w:rsidP="00A84B57">
            <w:pPr>
              <w:tabs>
                <w:tab w:val="num" w:pos="2400"/>
              </w:tabs>
              <w:suppressAutoHyphens/>
              <w:spacing w:after="0"/>
              <w:jc w:val="left"/>
              <w:rPr>
                <w:lang w:eastAsia="zh-CN"/>
              </w:rPr>
            </w:pPr>
            <w:r w:rsidRPr="00A84B57">
              <w:rPr>
                <w:lang w:eastAsia="zh-CN"/>
              </w:rPr>
              <w:t>123 суток</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93"/>
        </w:trPr>
        <w:tc>
          <w:tcPr>
            <w:tcW w:w="414" w:type="pct"/>
          </w:tcPr>
          <w:p w:rsidR="00A84B57" w:rsidRPr="00A84B57" w:rsidRDefault="00A84B57" w:rsidP="00613EA9">
            <w:pPr>
              <w:numPr>
                <w:ilvl w:val="2"/>
                <w:numId w:val="56"/>
              </w:numPr>
              <w:tabs>
                <w:tab w:val="left" w:pos="602"/>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b/>
                <w:lang w:eastAsia="zh-CN"/>
              </w:rPr>
            </w:pPr>
            <w:r w:rsidRPr="00A84B57">
              <w:rPr>
                <w:lang w:eastAsia="zh-CN"/>
              </w:rPr>
              <w:t>- приращения активной и реактивной электроэнергии (приём, отдача), за сутки, глубина хранения, не менее, суток</w:t>
            </w:r>
          </w:p>
        </w:tc>
        <w:tc>
          <w:tcPr>
            <w:tcW w:w="2010" w:type="pct"/>
            <w:vAlign w:val="center"/>
          </w:tcPr>
          <w:p w:rsidR="00A84B57" w:rsidRPr="00A84B57" w:rsidRDefault="00A84B57" w:rsidP="00A84B57">
            <w:pPr>
              <w:tabs>
                <w:tab w:val="num" w:pos="2400"/>
              </w:tabs>
              <w:suppressAutoHyphens/>
              <w:spacing w:after="0"/>
              <w:jc w:val="left"/>
              <w:rPr>
                <w:lang w:eastAsia="zh-CN"/>
              </w:rPr>
            </w:pPr>
            <w:r w:rsidRPr="00A84B57">
              <w:rPr>
                <w:lang w:eastAsia="zh-CN"/>
              </w:rPr>
              <w:t>123 суток</w:t>
            </w:r>
          </w:p>
        </w:tc>
        <w:tc>
          <w:tcPr>
            <w:tcW w:w="1086" w:type="pct"/>
            <w:vAlign w:val="center"/>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93"/>
        </w:trPr>
        <w:tc>
          <w:tcPr>
            <w:tcW w:w="414" w:type="pct"/>
          </w:tcPr>
          <w:p w:rsidR="00A84B57" w:rsidRPr="00A84B57" w:rsidRDefault="00A84B57" w:rsidP="00613EA9">
            <w:pPr>
              <w:numPr>
                <w:ilvl w:val="2"/>
                <w:numId w:val="56"/>
              </w:numPr>
              <w:tabs>
                <w:tab w:val="left" w:pos="602"/>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для приборов косвенного включения приращения активной и реактивной электроэнергии (приём, отдача)</w:t>
            </w:r>
          </w:p>
        </w:tc>
        <w:tc>
          <w:tcPr>
            <w:tcW w:w="2010" w:type="pct"/>
            <w:vAlign w:val="center"/>
          </w:tcPr>
          <w:p w:rsidR="00A84B57" w:rsidRPr="00A84B57" w:rsidRDefault="00A84B57" w:rsidP="00613EA9">
            <w:pPr>
              <w:widowControl w:val="0"/>
              <w:numPr>
                <w:ilvl w:val="0"/>
                <w:numId w:val="55"/>
              </w:numPr>
              <w:tabs>
                <w:tab w:val="left" w:pos="264"/>
              </w:tabs>
              <w:suppressAutoHyphens/>
              <w:spacing w:after="0"/>
              <w:ind w:left="0" w:firstLine="0"/>
              <w:contextualSpacing/>
              <w:jc w:val="left"/>
              <w:rPr>
                <w:lang w:val="x-none" w:eastAsia="zh-CN" w:bidi="en-US"/>
              </w:rPr>
            </w:pPr>
            <w:r w:rsidRPr="00A84B57">
              <w:rPr>
                <w:lang w:eastAsia="zh-CN" w:bidi="en-US"/>
              </w:rPr>
              <w:t xml:space="preserve">текущий </w:t>
            </w:r>
            <w:r w:rsidRPr="00A84B57">
              <w:rPr>
                <w:lang w:val="x-none" w:eastAsia="zh-CN" w:bidi="en-US"/>
              </w:rPr>
              <w:t>месяц</w:t>
            </w:r>
            <w:r w:rsidRPr="00A84B57">
              <w:rPr>
                <w:lang w:eastAsia="zh-CN" w:bidi="en-US"/>
              </w:rPr>
              <w:t xml:space="preserve"> и на начало </w:t>
            </w:r>
            <w:r w:rsidRPr="00A84B57">
              <w:rPr>
                <w:lang w:val="x-none" w:eastAsia="zh-CN" w:bidi="en-US"/>
              </w:rPr>
              <w:t>пр</w:t>
            </w:r>
            <w:r w:rsidRPr="00A84B57">
              <w:rPr>
                <w:lang w:eastAsia="zh-CN" w:bidi="en-US"/>
              </w:rPr>
              <w:t>едыдущих</w:t>
            </w:r>
            <w:r w:rsidRPr="00A84B57">
              <w:rPr>
                <w:lang w:val="x-none" w:eastAsia="zh-CN" w:bidi="en-US"/>
              </w:rPr>
              <w:t xml:space="preserve"> </w:t>
            </w:r>
            <w:r w:rsidRPr="00A84B57">
              <w:rPr>
                <w:lang w:eastAsia="zh-CN" w:bidi="en-US"/>
              </w:rPr>
              <w:t>36 месяцев;</w:t>
            </w:r>
          </w:p>
          <w:p w:rsidR="00A84B57" w:rsidRPr="00A84B57" w:rsidRDefault="00A84B57" w:rsidP="00613EA9">
            <w:pPr>
              <w:widowControl w:val="0"/>
              <w:numPr>
                <w:ilvl w:val="0"/>
                <w:numId w:val="55"/>
              </w:numPr>
              <w:tabs>
                <w:tab w:val="left" w:pos="264"/>
              </w:tabs>
              <w:suppressAutoHyphens/>
              <w:spacing w:after="0"/>
              <w:ind w:left="0" w:firstLine="0"/>
              <w:contextualSpacing/>
              <w:jc w:val="left"/>
              <w:rPr>
                <w:lang w:val="x-none" w:eastAsia="zh-CN" w:bidi="en-US"/>
              </w:rPr>
            </w:pPr>
            <w:r w:rsidRPr="00A84B57">
              <w:rPr>
                <w:lang w:eastAsia="zh-CN" w:bidi="en-US"/>
              </w:rPr>
              <w:t>текущий год и предыдущие два года (на начало года);</w:t>
            </w:r>
          </w:p>
          <w:p w:rsidR="00A84B57" w:rsidRPr="00A84B57" w:rsidRDefault="00A84B57" w:rsidP="00A84B57">
            <w:pPr>
              <w:tabs>
                <w:tab w:val="num" w:pos="2400"/>
              </w:tabs>
              <w:suppressAutoHyphens/>
              <w:spacing w:after="0"/>
              <w:jc w:val="left"/>
              <w:rPr>
                <w:lang w:val="x-none" w:eastAsia="zh-CN"/>
              </w:rPr>
            </w:pPr>
          </w:p>
        </w:tc>
        <w:tc>
          <w:tcPr>
            <w:tcW w:w="1086" w:type="pct"/>
            <w:vAlign w:val="center"/>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108"/>
        </w:trPr>
        <w:tc>
          <w:tcPr>
            <w:tcW w:w="414" w:type="pct"/>
          </w:tcPr>
          <w:p w:rsidR="00A84B57" w:rsidRPr="00A84B57" w:rsidRDefault="00A84B57" w:rsidP="00613EA9">
            <w:pPr>
              <w:numPr>
                <w:ilvl w:val="2"/>
                <w:numId w:val="56"/>
              </w:numPr>
              <w:tabs>
                <w:tab w:val="left" w:pos="602"/>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xml:space="preserve">- приращения активной и реактивной электроэнергии (приём, отдача), а также запрограммированных параметров, за прошедший </w:t>
            </w:r>
            <w:r w:rsidRPr="00A84B57">
              <w:rPr>
                <w:lang w:eastAsia="zh-CN"/>
              </w:rPr>
              <w:lastRenderedPageBreak/>
              <w:t>месяц, глубина хранения, не менее, лет</w:t>
            </w:r>
          </w:p>
        </w:tc>
        <w:tc>
          <w:tcPr>
            <w:tcW w:w="2010" w:type="pct"/>
            <w:vAlign w:val="center"/>
          </w:tcPr>
          <w:p w:rsidR="00A84B57" w:rsidRPr="00A84B57" w:rsidRDefault="00A84B57" w:rsidP="00A84B57">
            <w:pPr>
              <w:tabs>
                <w:tab w:val="num" w:pos="2400"/>
              </w:tabs>
              <w:suppressAutoHyphens/>
              <w:spacing w:after="0"/>
              <w:jc w:val="left"/>
              <w:rPr>
                <w:lang w:eastAsia="zh-CN"/>
              </w:rPr>
            </w:pPr>
            <w:r w:rsidRPr="00A84B57">
              <w:rPr>
                <w:lang w:eastAsia="zh-CN"/>
              </w:rPr>
              <w:lastRenderedPageBreak/>
              <w:t>3</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815"/>
        </w:trPr>
        <w:tc>
          <w:tcPr>
            <w:tcW w:w="414" w:type="pct"/>
          </w:tcPr>
          <w:p w:rsidR="00A84B57" w:rsidRPr="00A84B57" w:rsidRDefault="00A84B57" w:rsidP="00613EA9">
            <w:pPr>
              <w:numPr>
                <w:ilvl w:val="2"/>
                <w:numId w:val="56"/>
              </w:numPr>
              <w:tabs>
                <w:tab w:val="left" w:pos="602"/>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формирование профиля активной и реактивной мощности нагрузки прямого и обратного направлений с программируемым интервалом временем интегрирования, в диапазоне, мин</w:t>
            </w:r>
          </w:p>
        </w:tc>
        <w:tc>
          <w:tcPr>
            <w:tcW w:w="2010" w:type="pct"/>
            <w:vAlign w:val="center"/>
          </w:tcPr>
          <w:p w:rsidR="00A84B57" w:rsidRPr="00A84B57" w:rsidRDefault="00A84B57" w:rsidP="00A84B57">
            <w:pPr>
              <w:tabs>
                <w:tab w:val="num" w:pos="2400"/>
              </w:tabs>
              <w:suppressAutoHyphens/>
              <w:spacing w:after="0"/>
              <w:jc w:val="left"/>
              <w:rPr>
                <w:lang w:eastAsia="zh-CN"/>
              </w:rPr>
            </w:pPr>
            <w:r w:rsidRPr="00A84B57">
              <w:rPr>
                <w:lang w:eastAsia="zh-CN"/>
              </w:rPr>
              <w:t>От 1 до 60 мин</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Длительность сохранения в памяти ПУ информации (измерительных данных, параметров настройки, программ) при отключённом питании не менее, лет</w:t>
            </w:r>
          </w:p>
        </w:tc>
        <w:tc>
          <w:tcPr>
            <w:tcW w:w="2010" w:type="pct"/>
            <w:vAlign w:val="center"/>
          </w:tcPr>
          <w:p w:rsidR="00A84B57" w:rsidRPr="00A84B57" w:rsidRDefault="00A84B57" w:rsidP="00A84B57">
            <w:pPr>
              <w:keepNext/>
              <w:widowControl w:val="0"/>
              <w:suppressAutoHyphens/>
              <w:spacing w:after="0"/>
              <w:jc w:val="left"/>
              <w:rPr>
                <w:lang w:val="en-US" w:eastAsia="zh-CN"/>
              </w:rPr>
            </w:pPr>
            <w:r w:rsidRPr="00A84B57">
              <w:rPr>
                <w:lang w:eastAsia="zh-CN"/>
              </w:rPr>
              <w:t>3</w:t>
            </w:r>
          </w:p>
        </w:tc>
        <w:tc>
          <w:tcPr>
            <w:tcW w:w="1086" w:type="pct"/>
          </w:tcPr>
          <w:p w:rsidR="00A84B57" w:rsidRPr="00A84B57" w:rsidRDefault="00A84B57" w:rsidP="00A84B57">
            <w:pPr>
              <w:keepNext/>
              <w:widowControl w:val="0"/>
              <w:suppressAutoHyphens/>
              <w:spacing w:after="0"/>
              <w:jc w:val="left"/>
              <w:rPr>
                <w:lang w:eastAsia="zh-CN"/>
              </w:rPr>
            </w:pPr>
          </w:p>
        </w:tc>
      </w:tr>
      <w:tr w:rsidR="00A84B57" w:rsidRPr="00A84B57" w:rsidTr="001B65DF">
        <w:trPr>
          <w:trHeight w:val="32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 xml:space="preserve">Наличие энергонезависимых часов и календаря, обеспечивающих: </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ведение даты и времени;</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внешнюю ручную и автоматическую коррекцию (синхронизацию);</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возможность автоматического переключения на зимнее/летнее время</w:t>
            </w:r>
          </w:p>
        </w:tc>
        <w:tc>
          <w:tcPr>
            <w:tcW w:w="2010" w:type="pct"/>
            <w:vAlign w:val="center"/>
          </w:tcPr>
          <w:p w:rsidR="00A84B57" w:rsidRPr="00A84B57" w:rsidRDefault="00A84B57" w:rsidP="00A84B57">
            <w:pPr>
              <w:widowControl w:val="0"/>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15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Ограничение потребления и мощности через внешнее устройство отключения нагрузки:</w:t>
            </w:r>
          </w:p>
        </w:tc>
        <w:tc>
          <w:tcPr>
            <w:tcW w:w="2010" w:type="pct"/>
          </w:tcPr>
          <w:p w:rsidR="00A84B57" w:rsidRPr="00A84B57" w:rsidRDefault="00A84B57" w:rsidP="00A84B57">
            <w:pPr>
              <w:widowControl w:val="0"/>
              <w:suppressAutoHyphens/>
              <w:spacing w:after="0"/>
              <w:jc w:val="left"/>
              <w:rPr>
                <w:position w:val="-2"/>
                <w:lang w:eastAsia="zh-CN"/>
              </w:rPr>
            </w:pPr>
            <w:r w:rsidRPr="00A84B57">
              <w:rPr>
                <w:position w:val="-2"/>
                <w:lang w:eastAsia="zh-CN"/>
              </w:rPr>
              <w:t xml:space="preserve">функция по дистанционному ограничению /отключение </w:t>
            </w:r>
            <w:r w:rsidRPr="00A84B57">
              <w:rPr>
                <w:lang w:eastAsia="zh-CN"/>
              </w:rPr>
              <w:t xml:space="preserve">(включению) </w:t>
            </w:r>
            <w:r w:rsidRPr="00A84B57">
              <w:rPr>
                <w:position w:val="-2"/>
                <w:lang w:eastAsia="zh-CN"/>
              </w:rPr>
              <w:t>нагрузки посредством внешней команды по интерфейсной связи</w:t>
            </w:r>
          </w:p>
        </w:tc>
        <w:tc>
          <w:tcPr>
            <w:tcW w:w="1086" w:type="pct"/>
          </w:tcPr>
          <w:p w:rsidR="00A84B57" w:rsidRPr="00A84B57" w:rsidRDefault="00A84B57" w:rsidP="00A84B57">
            <w:pPr>
              <w:suppressAutoHyphens/>
              <w:spacing w:after="0"/>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Наличие Журнала событий с возможностью хранения не менее 100 событий по каждому журналу, фиксирующего время и даты наступления следующих событий:</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xml:space="preserve">- дата и время вскрытия </w:t>
            </w:r>
            <w:proofErr w:type="spellStart"/>
            <w:r w:rsidRPr="00A84B57">
              <w:rPr>
                <w:lang w:eastAsia="zh-CN"/>
              </w:rPr>
              <w:t>клеммной</w:t>
            </w:r>
            <w:proofErr w:type="spellEnd"/>
            <w:r w:rsidRPr="00A84B57">
              <w:rPr>
                <w:lang w:eastAsia="zh-CN"/>
              </w:rPr>
              <w:t xml:space="preserve"> крышки;</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color w:val="FF0000"/>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факт связи с ПУ, приведший к изменению данных;</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color w:val="FF0000"/>
                <w:lang w:eastAsia="zh-CN"/>
              </w:rPr>
            </w:pPr>
          </w:p>
        </w:tc>
      </w:tr>
      <w:tr w:rsidR="00A84B57" w:rsidRPr="00A84B57" w:rsidTr="001B65DF">
        <w:trPr>
          <w:trHeight w:val="323"/>
        </w:trPr>
        <w:tc>
          <w:tcPr>
            <w:tcW w:w="414" w:type="pct"/>
          </w:tcPr>
          <w:p w:rsidR="00A84B57" w:rsidRPr="00A84B57" w:rsidRDefault="00A84B57" w:rsidP="00613EA9">
            <w:pPr>
              <w:widowControl w:val="0"/>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tabs>
                <w:tab w:val="left" w:pos="1440"/>
              </w:tabs>
              <w:suppressAutoHyphens/>
              <w:spacing w:after="0"/>
              <w:jc w:val="left"/>
              <w:rPr>
                <w:lang w:eastAsia="zh-CN"/>
              </w:rPr>
            </w:pPr>
            <w:r w:rsidRPr="00A84B57">
              <w:rPr>
                <w:lang w:eastAsia="zh-CN"/>
              </w:rPr>
              <w:t>- дата и время вскрытия корпуса ПУ (</w:t>
            </w:r>
            <w:proofErr w:type="gramStart"/>
            <w:r w:rsidRPr="00A84B57">
              <w:rPr>
                <w:lang w:eastAsia="zh-CN"/>
              </w:rPr>
              <w:t>оборудованный</w:t>
            </w:r>
            <w:proofErr w:type="gramEnd"/>
            <w:r w:rsidRPr="00A84B57">
              <w:rPr>
                <w:lang w:eastAsia="zh-CN"/>
              </w:rPr>
              <w:t xml:space="preserve"> датчиком вскрытия (электронной пломбой);</w:t>
            </w:r>
          </w:p>
        </w:tc>
        <w:tc>
          <w:tcPr>
            <w:tcW w:w="2010" w:type="pct"/>
          </w:tcPr>
          <w:p w:rsidR="00A84B57" w:rsidRP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color w:val="FF0000"/>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suppressAutoHyphens/>
              <w:spacing w:after="0" w:line="264" w:lineRule="auto"/>
              <w:contextualSpacing/>
              <w:jc w:val="left"/>
              <w:rPr>
                <w:lang w:eastAsia="zh-CN"/>
              </w:rPr>
            </w:pPr>
            <w:r w:rsidRPr="00A84B57">
              <w:rPr>
                <w:lang w:eastAsia="zh-CN"/>
              </w:rPr>
              <w:t xml:space="preserve">- дата последнего </w:t>
            </w:r>
            <w:proofErr w:type="spellStart"/>
            <w:r w:rsidRPr="00A84B57">
              <w:rPr>
                <w:lang w:eastAsia="zh-CN"/>
              </w:rPr>
              <w:t>перепараметрирования</w:t>
            </w:r>
            <w:proofErr w:type="spellEnd"/>
            <w:r w:rsidRPr="00A84B57">
              <w:rPr>
                <w:lang w:eastAsia="zh-CN"/>
              </w:rPr>
              <w:t>;</w:t>
            </w:r>
          </w:p>
        </w:tc>
        <w:tc>
          <w:tcPr>
            <w:tcW w:w="2010" w:type="pct"/>
          </w:tcPr>
          <w:p w:rsidR="00A84B57" w:rsidRPr="00A84B57" w:rsidRDefault="00A84B57" w:rsidP="00A84B57">
            <w:pPr>
              <w:tabs>
                <w:tab w:val="left" w:pos="602"/>
                <w:tab w:val="left" w:pos="1629"/>
              </w:tabs>
              <w:suppressAutoHyphens/>
              <w:spacing w:after="0" w:line="264" w:lineRule="auto"/>
              <w:contextualSpacing/>
              <w:jc w:val="left"/>
              <w:rPr>
                <w:lang w:eastAsia="zh-CN"/>
              </w:rPr>
            </w:pPr>
            <w:r w:rsidRPr="00A84B57">
              <w:rPr>
                <w:lang w:eastAsia="zh-CN"/>
              </w:rPr>
              <w:t>Обязательно</w:t>
            </w:r>
          </w:p>
        </w:tc>
        <w:tc>
          <w:tcPr>
            <w:tcW w:w="1086" w:type="pct"/>
          </w:tcPr>
          <w:p w:rsidR="00A84B57" w:rsidRPr="00A84B57" w:rsidRDefault="00A84B57" w:rsidP="00A84B57">
            <w:pPr>
              <w:tabs>
                <w:tab w:val="left" w:pos="602"/>
                <w:tab w:val="left" w:pos="1629"/>
              </w:tabs>
              <w:suppressAutoHyphens/>
              <w:spacing w:after="0" w:line="264" w:lineRule="auto"/>
              <w:contextualSpacing/>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tabs>
                <w:tab w:val="left" w:pos="1440"/>
              </w:tabs>
              <w:suppressAutoHyphens/>
              <w:spacing w:after="0"/>
              <w:jc w:val="left"/>
              <w:rPr>
                <w:lang w:eastAsia="zh-CN"/>
              </w:rPr>
            </w:pPr>
            <w:r w:rsidRPr="00A84B57">
              <w:rPr>
                <w:lang w:eastAsia="zh-CN"/>
              </w:rPr>
              <w:t xml:space="preserve">- изменение текущих значений времени и даты при </w:t>
            </w:r>
            <w:r w:rsidRPr="00A84B57">
              <w:rPr>
                <w:lang w:eastAsia="zh-CN"/>
              </w:rPr>
              <w:lastRenderedPageBreak/>
              <w:t xml:space="preserve">синхронизации времени; </w:t>
            </w:r>
          </w:p>
        </w:tc>
        <w:tc>
          <w:tcPr>
            <w:tcW w:w="2010" w:type="pct"/>
            <w:vAlign w:val="center"/>
          </w:tcPr>
          <w:p w:rsidR="00A84B57" w:rsidRPr="00A84B57" w:rsidRDefault="00A84B57" w:rsidP="00A84B57">
            <w:pPr>
              <w:widowControl w:val="0"/>
              <w:shd w:val="clear" w:color="auto" w:fill="FFFFFF"/>
              <w:suppressAutoHyphens/>
              <w:autoSpaceDE w:val="0"/>
              <w:autoSpaceDN w:val="0"/>
              <w:adjustRightInd w:val="0"/>
              <w:spacing w:after="0"/>
              <w:jc w:val="left"/>
              <w:rPr>
                <w:lang w:eastAsia="zh-CN"/>
              </w:rPr>
            </w:pPr>
            <w:r w:rsidRPr="00A84B57">
              <w:rPr>
                <w:lang w:eastAsia="zh-CN"/>
              </w:rPr>
              <w:lastRenderedPageBreak/>
              <w:t>Обязательно</w:t>
            </w:r>
          </w:p>
        </w:tc>
        <w:tc>
          <w:tcPr>
            <w:tcW w:w="1086" w:type="pct"/>
          </w:tcPr>
          <w:p w:rsidR="00A84B57" w:rsidRPr="00A84B57" w:rsidRDefault="00A84B57" w:rsidP="00A84B57">
            <w:pPr>
              <w:keepNext/>
              <w:widowControl w:val="0"/>
              <w:suppressAutoHyphens/>
              <w:spacing w:after="0" w:line="264" w:lineRule="auto"/>
              <w:jc w:val="left"/>
              <w:rPr>
                <w:color w:val="FF0000"/>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xml:space="preserve">- отклонение напряжения в измерительных цепях от </w:t>
            </w:r>
            <w:proofErr w:type="spellStart"/>
            <w:proofErr w:type="gramStart"/>
            <w:r w:rsidRPr="00A84B57">
              <w:rPr>
                <w:lang w:eastAsia="zh-CN"/>
              </w:rPr>
              <w:t>от</w:t>
            </w:r>
            <w:proofErr w:type="spellEnd"/>
            <w:proofErr w:type="gramEnd"/>
            <w:r w:rsidRPr="00A84B57">
              <w:rPr>
                <w:lang w:eastAsia="zh-CN"/>
              </w:rPr>
              <w:t xml:space="preserve"> номинальных значений прибора; </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отклонение основных показателей качества электроэнергии, перечисленных в п.2.2;</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изменения чередования фаз;</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инициализации ПУ, последнего сброса, число сбросов;</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пропадание напряжения на присоединении с фиксацией времени пропадания и восстановления</w:t>
            </w:r>
          </w:p>
        </w:tc>
        <w:tc>
          <w:tcPr>
            <w:tcW w:w="2010" w:type="pct"/>
            <w:vAlign w:val="center"/>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превышение максимальной мощности;</w:t>
            </w:r>
          </w:p>
        </w:tc>
        <w:tc>
          <w:tcPr>
            <w:tcW w:w="2010" w:type="pct"/>
            <w:vAlign w:val="center"/>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xml:space="preserve">- коэффициент </w:t>
            </w:r>
            <w:proofErr w:type="spellStart"/>
            <w:r w:rsidRPr="00A84B57">
              <w:rPr>
                <w:lang w:eastAsia="zh-CN"/>
              </w:rPr>
              <w:t>несимметрии</w:t>
            </w:r>
            <w:proofErr w:type="spellEnd"/>
            <w:r w:rsidRPr="00A84B57">
              <w:rPr>
                <w:lang w:eastAsia="zh-CN"/>
              </w:rPr>
              <w:t xml:space="preserve"> фазных напряжений </w:t>
            </w:r>
          </w:p>
        </w:tc>
        <w:tc>
          <w:tcPr>
            <w:tcW w:w="2010" w:type="pct"/>
            <w:vAlign w:val="center"/>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отклонение коэффициента мощности от нормированного значения</w:t>
            </w:r>
          </w:p>
        </w:tc>
        <w:tc>
          <w:tcPr>
            <w:tcW w:w="2010" w:type="pct"/>
            <w:vAlign w:val="center"/>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получение системных параметров</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spacing w:val="-2"/>
                <w:lang w:eastAsia="zh-CN"/>
              </w:rPr>
            </w:pPr>
            <w:r w:rsidRPr="00A84B57">
              <w:rPr>
                <w:spacing w:val="-2"/>
                <w:lang w:eastAsia="zh-CN"/>
              </w:rPr>
              <w:t xml:space="preserve">- воздействие сверхнормативного магнитного поля, дата и время воздействия постоянного или переменного магнитного поля со значением модуля вектора магнитной индукции свыше 150 </w:t>
            </w:r>
            <w:proofErr w:type="spellStart"/>
            <w:r w:rsidRPr="00A84B57">
              <w:rPr>
                <w:spacing w:val="-2"/>
                <w:lang w:eastAsia="zh-CN"/>
              </w:rPr>
              <w:t>мТл</w:t>
            </w:r>
            <w:proofErr w:type="spellEnd"/>
            <w:r w:rsidRPr="00A84B57">
              <w:rPr>
                <w:spacing w:val="-2"/>
                <w:lang w:eastAsia="zh-CN"/>
              </w:rPr>
              <w:t xml:space="preserve"> (пиковое значение),</w:t>
            </w:r>
            <w:r w:rsidRPr="00A84B57" w:rsidDel="005109BC">
              <w:rPr>
                <w:spacing w:val="-2"/>
                <w:lang w:eastAsia="zh-CN"/>
              </w:rPr>
              <w:t xml:space="preserve"> </w:t>
            </w:r>
            <w:r w:rsidRPr="00A84B57">
              <w:rPr>
                <w:spacing w:val="-2"/>
                <w:lang w:eastAsia="zh-CN"/>
              </w:rPr>
              <w:t>вызывающее недопустимое отклонение метрологических характеристик ПУ, визуализация индикации воздействия</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xml:space="preserve">- отсутствие напряжения при наличии тока в измерительных цепях; </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440"/>
              </w:tabs>
              <w:suppressAutoHyphens/>
              <w:spacing w:after="0"/>
              <w:jc w:val="left"/>
              <w:rPr>
                <w:lang w:eastAsia="zh-CN"/>
              </w:rPr>
            </w:pPr>
            <w:r w:rsidRPr="00A84B57">
              <w:rPr>
                <w:lang w:eastAsia="zh-CN"/>
              </w:rPr>
              <w:t>- факты коррекции времени с обязательной фиксацией времени до и после коррекции или величины коррекции времени</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272"/>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800"/>
              </w:tabs>
              <w:suppressAutoHyphens/>
              <w:spacing w:after="0"/>
              <w:jc w:val="left"/>
              <w:rPr>
                <w:lang w:eastAsia="zh-CN"/>
              </w:rPr>
            </w:pPr>
            <w:r w:rsidRPr="00A84B57">
              <w:rPr>
                <w:lang w:eastAsia="zh-CN"/>
              </w:rPr>
              <w:t xml:space="preserve">- перерывы питания с фиксацией времени пропадания и </w:t>
            </w:r>
            <w:r w:rsidRPr="00A84B57">
              <w:rPr>
                <w:lang w:eastAsia="zh-CN"/>
              </w:rPr>
              <w:lastRenderedPageBreak/>
              <w:t>восстановления;</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lastRenderedPageBreak/>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23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800"/>
              </w:tabs>
              <w:suppressAutoHyphens/>
              <w:spacing w:after="0"/>
              <w:jc w:val="left"/>
              <w:rPr>
                <w:lang w:eastAsia="zh-CN"/>
              </w:rPr>
            </w:pPr>
            <w:r w:rsidRPr="00A84B57">
              <w:rPr>
                <w:lang w:eastAsia="zh-CN"/>
              </w:rPr>
              <w:t>- результатов самодиагностики:</w:t>
            </w:r>
          </w:p>
          <w:p w:rsidR="00A84B57" w:rsidRPr="00A84B57" w:rsidRDefault="00A84B57" w:rsidP="00613EA9">
            <w:pPr>
              <w:keepNext/>
              <w:numPr>
                <w:ilvl w:val="0"/>
                <w:numId w:val="54"/>
              </w:numPr>
              <w:tabs>
                <w:tab w:val="left" w:pos="460"/>
                <w:tab w:val="left" w:pos="1800"/>
              </w:tabs>
              <w:suppressAutoHyphens/>
              <w:spacing w:after="0" w:line="240" w:lineRule="exact"/>
              <w:jc w:val="left"/>
              <w:rPr>
                <w:lang w:eastAsia="zh-CN"/>
              </w:rPr>
            </w:pPr>
            <w:r w:rsidRPr="00A84B57">
              <w:rPr>
                <w:lang w:eastAsia="zh-CN"/>
              </w:rPr>
              <w:t>измерительного блока,</w:t>
            </w:r>
          </w:p>
          <w:p w:rsidR="00A84B57" w:rsidRPr="00A84B57" w:rsidRDefault="00A84B57" w:rsidP="00613EA9">
            <w:pPr>
              <w:keepNext/>
              <w:numPr>
                <w:ilvl w:val="0"/>
                <w:numId w:val="54"/>
              </w:numPr>
              <w:tabs>
                <w:tab w:val="left" w:pos="460"/>
                <w:tab w:val="left" w:pos="1800"/>
              </w:tabs>
              <w:suppressAutoHyphens/>
              <w:spacing w:after="0" w:line="240" w:lineRule="exact"/>
              <w:jc w:val="left"/>
              <w:rPr>
                <w:lang w:eastAsia="zh-CN"/>
              </w:rPr>
            </w:pPr>
            <w:r w:rsidRPr="00A84B57">
              <w:rPr>
                <w:lang w:eastAsia="zh-CN"/>
              </w:rPr>
              <w:t>вычислительного блока,</w:t>
            </w:r>
          </w:p>
          <w:p w:rsidR="00A84B57" w:rsidRPr="00A84B57" w:rsidRDefault="00A84B57" w:rsidP="00613EA9">
            <w:pPr>
              <w:keepNext/>
              <w:numPr>
                <w:ilvl w:val="0"/>
                <w:numId w:val="54"/>
              </w:numPr>
              <w:tabs>
                <w:tab w:val="left" w:pos="460"/>
                <w:tab w:val="left" w:pos="1800"/>
              </w:tabs>
              <w:suppressAutoHyphens/>
              <w:spacing w:after="0" w:line="240" w:lineRule="exact"/>
              <w:jc w:val="left"/>
              <w:rPr>
                <w:lang w:eastAsia="zh-CN"/>
              </w:rPr>
            </w:pPr>
            <w:r w:rsidRPr="00A84B57">
              <w:rPr>
                <w:lang w:eastAsia="zh-CN"/>
              </w:rPr>
              <w:t>таймера,</w:t>
            </w:r>
          </w:p>
          <w:p w:rsidR="00A84B57" w:rsidRPr="00A84B57" w:rsidRDefault="00A84B57" w:rsidP="00613EA9">
            <w:pPr>
              <w:keepNext/>
              <w:numPr>
                <w:ilvl w:val="0"/>
                <w:numId w:val="54"/>
              </w:numPr>
              <w:tabs>
                <w:tab w:val="left" w:pos="460"/>
                <w:tab w:val="left" w:pos="1800"/>
              </w:tabs>
              <w:suppressAutoHyphens/>
              <w:spacing w:after="0" w:line="240" w:lineRule="exact"/>
              <w:jc w:val="left"/>
              <w:rPr>
                <w:lang w:eastAsia="zh-CN"/>
              </w:rPr>
            </w:pPr>
            <w:r w:rsidRPr="00A84B57">
              <w:rPr>
                <w:lang w:eastAsia="zh-CN"/>
              </w:rPr>
              <w:t>блока питания</w:t>
            </w:r>
            <w:proofErr w:type="gramStart"/>
            <w:r w:rsidRPr="00A84B57">
              <w:rPr>
                <w:lang w:eastAsia="zh-CN"/>
              </w:rPr>
              <w:t>,,</w:t>
            </w:r>
            <w:proofErr w:type="gramEnd"/>
          </w:p>
          <w:p w:rsidR="00A84B57" w:rsidRPr="00A84B57" w:rsidRDefault="00A84B57" w:rsidP="00613EA9">
            <w:pPr>
              <w:keepNext/>
              <w:numPr>
                <w:ilvl w:val="0"/>
                <w:numId w:val="54"/>
              </w:numPr>
              <w:tabs>
                <w:tab w:val="left" w:pos="460"/>
                <w:tab w:val="left" w:pos="1800"/>
              </w:tabs>
              <w:suppressAutoHyphens/>
              <w:spacing w:after="0" w:line="240" w:lineRule="exact"/>
              <w:jc w:val="left"/>
              <w:rPr>
                <w:lang w:eastAsia="zh-CN"/>
              </w:rPr>
            </w:pPr>
            <w:r w:rsidRPr="00A84B57">
              <w:rPr>
                <w:lang w:eastAsia="zh-CN"/>
              </w:rPr>
              <w:t>блока памяти (подсчёт контрольной суммы)</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23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1800"/>
              </w:tabs>
              <w:suppressAutoHyphens/>
              <w:spacing w:after="0"/>
              <w:jc w:val="left"/>
              <w:rPr>
                <w:lang w:eastAsia="zh-CN"/>
              </w:rPr>
            </w:pPr>
            <w:r w:rsidRPr="00A84B57">
              <w:rPr>
                <w:lang w:eastAsia="zh-CN"/>
              </w:rPr>
              <w:t>- температуры внутри корпуса ПУ</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jc w:val="left"/>
              <w:rPr>
                <w:lang w:eastAsia="zh-CN"/>
              </w:rPr>
            </w:pPr>
            <w:r w:rsidRPr="00A84B57">
              <w:rPr>
                <w:lang w:eastAsia="zh-CN"/>
              </w:rPr>
              <w:t>Опционально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tabs>
                <w:tab w:val="left" w:pos="1440"/>
              </w:tabs>
              <w:suppressAutoHyphens/>
              <w:spacing w:after="0"/>
              <w:jc w:val="left"/>
              <w:rPr>
                <w:lang w:eastAsia="zh-CN"/>
              </w:rPr>
            </w:pPr>
            <w:r w:rsidRPr="00A84B57">
              <w:rPr>
                <w:lang w:eastAsia="zh-CN"/>
              </w:rPr>
              <w:t>Возможность выступать в качестве инициатора связи с уровнем ИВКЭ или ИВК:</w:t>
            </w:r>
          </w:p>
          <w:p w:rsidR="00A84B57" w:rsidRPr="00A84B57" w:rsidRDefault="00A84B57" w:rsidP="00A84B57">
            <w:pPr>
              <w:widowControl w:val="0"/>
              <w:tabs>
                <w:tab w:val="left" w:pos="1440"/>
              </w:tabs>
              <w:suppressAutoHyphens/>
              <w:spacing w:after="0"/>
              <w:jc w:val="left"/>
              <w:rPr>
                <w:lang w:eastAsia="zh-CN"/>
              </w:rPr>
            </w:pPr>
            <w:r w:rsidRPr="00A84B57">
              <w:rPr>
                <w:lang w:eastAsia="zh-CN"/>
              </w:rPr>
              <w:t xml:space="preserve">- при вскрытии </w:t>
            </w:r>
            <w:proofErr w:type="spellStart"/>
            <w:r w:rsidRPr="00A84B57">
              <w:rPr>
                <w:lang w:eastAsia="zh-CN"/>
              </w:rPr>
              <w:t>клеммной</w:t>
            </w:r>
            <w:proofErr w:type="spellEnd"/>
            <w:r w:rsidRPr="00A84B57">
              <w:rPr>
                <w:lang w:eastAsia="zh-CN"/>
              </w:rPr>
              <w:t xml:space="preserve"> крышки;</w:t>
            </w:r>
          </w:p>
          <w:p w:rsidR="00A84B57" w:rsidRPr="00A84B57" w:rsidRDefault="00A84B57" w:rsidP="00A84B57">
            <w:pPr>
              <w:widowControl w:val="0"/>
              <w:tabs>
                <w:tab w:val="left" w:pos="1440"/>
              </w:tabs>
              <w:suppressAutoHyphens/>
              <w:spacing w:after="0"/>
              <w:jc w:val="left"/>
              <w:rPr>
                <w:lang w:eastAsia="zh-CN"/>
              </w:rPr>
            </w:pPr>
            <w:r w:rsidRPr="00A84B57">
              <w:rPr>
                <w:lang w:eastAsia="zh-CN"/>
              </w:rPr>
              <w:t>- </w:t>
            </w:r>
            <w:proofErr w:type="gramStart"/>
            <w:r w:rsidRPr="00A84B57">
              <w:rPr>
                <w:lang w:eastAsia="zh-CN"/>
              </w:rPr>
              <w:t>воздействии</w:t>
            </w:r>
            <w:proofErr w:type="gramEnd"/>
            <w:r w:rsidRPr="00A84B57">
              <w:rPr>
                <w:lang w:eastAsia="zh-CN"/>
              </w:rPr>
              <w:t xml:space="preserve"> сверхнормативным магнитным полем;</w:t>
            </w:r>
          </w:p>
          <w:p w:rsidR="00A84B57" w:rsidRPr="00A84B57" w:rsidRDefault="00A84B57" w:rsidP="00A84B57">
            <w:pPr>
              <w:keepNext/>
              <w:tabs>
                <w:tab w:val="left" w:pos="1440"/>
              </w:tabs>
              <w:suppressAutoHyphens/>
              <w:spacing w:after="0"/>
              <w:jc w:val="left"/>
              <w:rPr>
                <w:lang w:eastAsia="zh-CN"/>
              </w:rPr>
            </w:pPr>
            <w:r w:rsidRPr="00A84B57">
              <w:rPr>
                <w:lang w:eastAsia="zh-CN"/>
              </w:rPr>
              <w:t xml:space="preserve">- при </w:t>
            </w:r>
            <w:proofErr w:type="spellStart"/>
            <w:r w:rsidRPr="00A84B57">
              <w:rPr>
                <w:lang w:eastAsia="zh-CN"/>
              </w:rPr>
              <w:t>перепараметрировании</w:t>
            </w:r>
            <w:proofErr w:type="spellEnd"/>
          </w:p>
          <w:p w:rsidR="00A84B57" w:rsidRPr="00A84B57" w:rsidRDefault="00A84B57" w:rsidP="00A84B57">
            <w:pPr>
              <w:keepNext/>
              <w:tabs>
                <w:tab w:val="left" w:pos="1440"/>
              </w:tabs>
              <w:suppressAutoHyphens/>
              <w:spacing w:after="0"/>
              <w:jc w:val="left"/>
              <w:rPr>
                <w:lang w:eastAsia="zh-CN"/>
              </w:rPr>
            </w:pPr>
            <w:r w:rsidRPr="00A84B57">
              <w:rPr>
                <w:lang w:eastAsia="zh-CN"/>
              </w:rPr>
              <w:t xml:space="preserve">- </w:t>
            </w:r>
            <w:proofErr w:type="gramStart"/>
            <w:r w:rsidRPr="00A84B57">
              <w:rPr>
                <w:lang w:eastAsia="zh-CN"/>
              </w:rPr>
              <w:t>превышении</w:t>
            </w:r>
            <w:proofErr w:type="gramEnd"/>
            <w:r w:rsidRPr="00A84B57">
              <w:rPr>
                <w:lang w:eastAsia="zh-CN"/>
              </w:rPr>
              <w:t xml:space="preserve"> максимальной мощности;</w:t>
            </w:r>
          </w:p>
          <w:p w:rsidR="00A84B57" w:rsidRPr="00A84B57" w:rsidRDefault="00A84B57" w:rsidP="00A84B57">
            <w:pPr>
              <w:keepNext/>
              <w:tabs>
                <w:tab w:val="left" w:pos="1440"/>
              </w:tabs>
              <w:suppressAutoHyphens/>
              <w:spacing w:after="0"/>
              <w:jc w:val="left"/>
              <w:rPr>
                <w:lang w:eastAsia="zh-CN"/>
              </w:rPr>
            </w:pPr>
            <w:r w:rsidRPr="00A84B57">
              <w:rPr>
                <w:lang w:eastAsia="zh-CN"/>
              </w:rPr>
              <w:t xml:space="preserve">- </w:t>
            </w:r>
            <w:proofErr w:type="gramStart"/>
            <w:r w:rsidRPr="00A84B57">
              <w:rPr>
                <w:lang w:eastAsia="zh-CN"/>
              </w:rPr>
              <w:t>отклонении</w:t>
            </w:r>
            <w:proofErr w:type="gramEnd"/>
            <w:r w:rsidRPr="00A84B57">
              <w:rPr>
                <w:lang w:eastAsia="zh-CN"/>
              </w:rPr>
              <w:t xml:space="preserve"> от нормированного значения уровня напряжения;</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left" w:pos="1440"/>
              </w:tabs>
              <w:suppressAutoHyphens/>
              <w:spacing w:after="0"/>
              <w:jc w:val="left"/>
              <w:rPr>
                <w:lang w:eastAsia="zh-CN"/>
              </w:rPr>
            </w:pPr>
            <w:r w:rsidRPr="00A84B57">
              <w:rPr>
                <w:lang w:eastAsia="zh-CN"/>
              </w:rPr>
              <w:t>Контроль чередования фаз</w:t>
            </w:r>
          </w:p>
        </w:tc>
        <w:tc>
          <w:tcPr>
            <w:tcW w:w="2010" w:type="pct"/>
          </w:tcPr>
          <w:p w:rsidR="00A84B57" w:rsidRPr="00A84B57" w:rsidRDefault="00A84B57" w:rsidP="00A84B57">
            <w:pPr>
              <w:keepNext/>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 xml:space="preserve">Обеспечение возможности дистанционного считывания по цифровым интерфейсам измерительной информации с метками времени измерения, удалённого доступа и </w:t>
            </w:r>
            <w:proofErr w:type="spellStart"/>
            <w:r w:rsidRPr="00A84B57">
              <w:rPr>
                <w:lang w:eastAsia="zh-CN"/>
              </w:rPr>
              <w:t>параметрирования</w:t>
            </w:r>
            <w:proofErr w:type="spellEnd"/>
            <w:r w:rsidRPr="00A84B57">
              <w:rPr>
                <w:lang w:eastAsia="zh-CN"/>
              </w:rPr>
              <w:t xml:space="preserve"> </w:t>
            </w:r>
          </w:p>
        </w:tc>
        <w:tc>
          <w:tcPr>
            <w:tcW w:w="2010" w:type="pct"/>
          </w:tcPr>
          <w:p w:rsidR="00A84B57" w:rsidRPr="00A84B57" w:rsidRDefault="00A84B57" w:rsidP="00A84B57">
            <w:pPr>
              <w:keepNext/>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tabs>
                <w:tab w:val="num" w:pos="2400"/>
              </w:tabs>
              <w:suppressAutoHyphens/>
              <w:spacing w:after="0"/>
              <w:jc w:val="left"/>
              <w:rPr>
                <w:lang w:eastAsia="zh-CN"/>
              </w:rPr>
            </w:pPr>
          </w:p>
        </w:tc>
      </w:tr>
      <w:tr w:rsidR="00A84B57" w:rsidRPr="00A84B57" w:rsidTr="001B65DF">
        <w:trPr>
          <w:trHeight w:val="265"/>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keepNext/>
              <w:widowControl w:val="0"/>
              <w:suppressAutoHyphens/>
              <w:spacing w:after="0"/>
              <w:jc w:val="left"/>
              <w:rPr>
                <w:bCs/>
                <w:lang w:eastAsia="zh-CN"/>
              </w:rPr>
            </w:pPr>
            <w:r w:rsidRPr="00A84B57">
              <w:rPr>
                <w:lang w:eastAsia="zh-CN"/>
              </w:rPr>
              <w:t>Наличие защиты от несанкционированного доступа</w:t>
            </w:r>
          </w:p>
        </w:tc>
      </w:tr>
      <w:tr w:rsidR="00A84B57" w:rsidRPr="00A84B57" w:rsidTr="001B65DF">
        <w:trPr>
          <w:trHeight w:val="265"/>
        </w:trPr>
        <w:tc>
          <w:tcPr>
            <w:tcW w:w="414" w:type="pct"/>
          </w:tcPr>
          <w:p w:rsidR="00A84B57" w:rsidRPr="00A84B57" w:rsidRDefault="00A84B57" w:rsidP="00A84B57">
            <w:pPr>
              <w:tabs>
                <w:tab w:val="left" w:pos="602"/>
                <w:tab w:val="left" w:pos="1629"/>
              </w:tabs>
              <w:suppressAutoHyphens/>
              <w:spacing w:after="0" w:line="264" w:lineRule="auto"/>
              <w:contextualSpacing/>
              <w:rPr>
                <w:lang w:eastAsia="zh-CN"/>
              </w:rPr>
            </w:pPr>
            <w:r w:rsidRPr="00A84B57">
              <w:rPr>
                <w:lang w:eastAsia="zh-CN"/>
              </w:rPr>
              <w:t>2.11.1.</w:t>
            </w:r>
          </w:p>
        </w:tc>
        <w:tc>
          <w:tcPr>
            <w:tcW w:w="1490" w:type="pct"/>
          </w:tcPr>
          <w:p w:rsidR="00A84B57" w:rsidRPr="00A84B57" w:rsidRDefault="00A84B57" w:rsidP="00A84B57">
            <w:pPr>
              <w:widowControl w:val="0"/>
              <w:tabs>
                <w:tab w:val="left" w:pos="1440"/>
              </w:tabs>
              <w:suppressAutoHyphens/>
              <w:spacing w:after="0"/>
              <w:jc w:val="left"/>
              <w:rPr>
                <w:lang w:eastAsia="zh-CN"/>
              </w:rPr>
            </w:pPr>
            <w:r w:rsidRPr="00A84B57">
              <w:rPr>
                <w:lang w:eastAsia="zh-CN"/>
              </w:rPr>
              <w:t xml:space="preserve">к изменению: </w:t>
            </w:r>
          </w:p>
          <w:p w:rsidR="00A84B57" w:rsidRPr="00A84B57" w:rsidRDefault="00A84B57" w:rsidP="00A84B57">
            <w:pPr>
              <w:widowControl w:val="0"/>
              <w:tabs>
                <w:tab w:val="left" w:pos="1440"/>
              </w:tabs>
              <w:suppressAutoHyphens/>
              <w:spacing w:after="0"/>
              <w:jc w:val="left"/>
              <w:rPr>
                <w:lang w:eastAsia="zh-CN"/>
              </w:rPr>
            </w:pPr>
            <w:r w:rsidRPr="00A84B57">
              <w:rPr>
                <w:lang w:eastAsia="zh-CN"/>
              </w:rPr>
              <w:t xml:space="preserve">- данных; </w:t>
            </w:r>
          </w:p>
          <w:p w:rsidR="00A84B57" w:rsidRPr="00A84B57" w:rsidRDefault="00A84B57" w:rsidP="00A84B57">
            <w:pPr>
              <w:widowControl w:val="0"/>
              <w:tabs>
                <w:tab w:val="left" w:pos="1440"/>
              </w:tabs>
              <w:suppressAutoHyphens/>
              <w:spacing w:after="0"/>
              <w:jc w:val="left"/>
              <w:rPr>
                <w:lang w:eastAsia="zh-CN"/>
              </w:rPr>
            </w:pPr>
            <w:r w:rsidRPr="00A84B57">
              <w:rPr>
                <w:lang w:eastAsia="zh-CN"/>
              </w:rPr>
              <w:t>- параметров настройки;</w:t>
            </w:r>
          </w:p>
          <w:p w:rsidR="00A84B57" w:rsidRPr="00A84B57" w:rsidRDefault="00A84B57" w:rsidP="00A84B57">
            <w:pPr>
              <w:widowControl w:val="0"/>
              <w:tabs>
                <w:tab w:val="left" w:pos="1440"/>
              </w:tabs>
              <w:suppressAutoHyphens/>
              <w:spacing w:after="0"/>
              <w:jc w:val="left"/>
              <w:rPr>
                <w:lang w:eastAsia="zh-CN"/>
              </w:rPr>
            </w:pPr>
            <w:r w:rsidRPr="00A84B57">
              <w:rPr>
                <w:lang w:eastAsia="zh-CN"/>
              </w:rPr>
              <w:t>- журнала событий;</w:t>
            </w:r>
          </w:p>
          <w:p w:rsidR="00A84B57" w:rsidRPr="00A84B57" w:rsidRDefault="00A84B57" w:rsidP="00A84B57">
            <w:pPr>
              <w:keepNext/>
              <w:widowControl w:val="0"/>
              <w:suppressAutoHyphens/>
              <w:spacing w:after="0"/>
              <w:jc w:val="left"/>
              <w:rPr>
                <w:bCs/>
                <w:lang w:eastAsia="zh-CN"/>
              </w:rPr>
            </w:pPr>
            <w:r w:rsidRPr="00A84B57">
              <w:rPr>
                <w:lang w:eastAsia="zh-CN"/>
              </w:rPr>
              <w:t>- загруженных программ</w:t>
            </w:r>
          </w:p>
        </w:tc>
        <w:tc>
          <w:tcPr>
            <w:tcW w:w="2010" w:type="pct"/>
          </w:tcPr>
          <w:p w:rsidR="00A84B57" w:rsidRPr="00A84B57" w:rsidRDefault="00A84B57" w:rsidP="00613EA9">
            <w:pPr>
              <w:widowControl w:val="0"/>
              <w:numPr>
                <w:ilvl w:val="0"/>
                <w:numId w:val="52"/>
              </w:numPr>
              <w:shd w:val="clear" w:color="auto" w:fill="FFFFFF"/>
              <w:tabs>
                <w:tab w:val="left" w:pos="97"/>
              </w:tabs>
              <w:suppressAutoHyphens/>
              <w:autoSpaceDE w:val="0"/>
              <w:autoSpaceDN w:val="0"/>
              <w:adjustRightInd w:val="0"/>
              <w:spacing w:after="0"/>
              <w:ind w:left="0" w:firstLine="0"/>
              <w:jc w:val="left"/>
              <w:rPr>
                <w:lang w:eastAsia="zh-CN"/>
              </w:rPr>
            </w:pPr>
            <w:r w:rsidRPr="00A84B57">
              <w:rPr>
                <w:lang w:eastAsia="zh-CN"/>
              </w:rPr>
              <w:t>на программном уровне – установка паролей,</w:t>
            </w:r>
          </w:p>
          <w:p w:rsidR="00A84B57" w:rsidRPr="00A84B57" w:rsidRDefault="00A84B57" w:rsidP="00A84B57">
            <w:pPr>
              <w:widowControl w:val="0"/>
              <w:shd w:val="clear" w:color="auto" w:fill="FFFFFF"/>
              <w:tabs>
                <w:tab w:val="left" w:pos="97"/>
              </w:tabs>
              <w:autoSpaceDE w:val="0"/>
              <w:autoSpaceDN w:val="0"/>
              <w:adjustRightInd w:val="0"/>
              <w:spacing w:after="0"/>
              <w:jc w:val="left"/>
              <w:rPr>
                <w:bCs/>
                <w:lang w:eastAsia="zh-CN"/>
              </w:rPr>
            </w:pPr>
            <w:r w:rsidRPr="00A84B57">
              <w:rPr>
                <w:lang w:eastAsia="zh-CN"/>
              </w:rPr>
              <w:t xml:space="preserve">- на аппаратном уровне – электронные пломбы корпуса и </w:t>
            </w:r>
            <w:proofErr w:type="spellStart"/>
            <w:r w:rsidRPr="00A84B57">
              <w:rPr>
                <w:lang w:eastAsia="zh-CN"/>
              </w:rPr>
              <w:t>клеммной</w:t>
            </w:r>
            <w:proofErr w:type="spellEnd"/>
            <w:r w:rsidRPr="00A84B57">
              <w:rPr>
                <w:lang w:eastAsia="zh-CN"/>
              </w:rPr>
              <w:t xml:space="preserve"> крышки (кроме ПУ в неразъемном или разрушаемом при вскрытии корпусе), аппаратная блокировка опломбирование (голограмма/пломба)</w:t>
            </w:r>
          </w:p>
        </w:tc>
        <w:tc>
          <w:tcPr>
            <w:tcW w:w="1086" w:type="pct"/>
          </w:tcPr>
          <w:p w:rsidR="00A84B57" w:rsidRPr="00A84B57" w:rsidRDefault="00A84B57" w:rsidP="00A84B57">
            <w:pPr>
              <w:suppressAutoHyphens/>
              <w:spacing w:after="0"/>
              <w:jc w:val="left"/>
              <w:rPr>
                <w:bCs/>
                <w:lang w:eastAsia="zh-CN"/>
              </w:rPr>
            </w:pPr>
          </w:p>
        </w:tc>
      </w:tr>
      <w:tr w:rsidR="00A84B57" w:rsidRPr="00A84B57" w:rsidTr="001B65DF">
        <w:trPr>
          <w:trHeight w:val="265"/>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keepNext/>
              <w:widowControl w:val="0"/>
              <w:suppressAutoHyphens/>
              <w:spacing w:after="0"/>
              <w:jc w:val="left"/>
              <w:rPr>
                <w:lang w:eastAsia="zh-CN"/>
              </w:rPr>
            </w:pPr>
            <w:r w:rsidRPr="00A84B57">
              <w:rPr>
                <w:bCs/>
                <w:lang w:eastAsia="zh-CN"/>
              </w:rPr>
              <w:t>Проверка стартового тока (</w:t>
            </w:r>
            <w:r w:rsidRPr="00A84B57">
              <w:rPr>
                <w:bCs/>
                <w:iCs/>
                <w:lang w:eastAsia="zh-CN"/>
              </w:rPr>
              <w:t>чувствительности</w:t>
            </w:r>
            <w:r w:rsidRPr="00A84B57">
              <w:rPr>
                <w:bCs/>
                <w:lang w:eastAsia="zh-CN"/>
              </w:rPr>
              <w:t>)</w:t>
            </w:r>
          </w:p>
        </w:tc>
      </w:tr>
      <w:tr w:rsidR="00A84B57" w:rsidRPr="00A84B57" w:rsidTr="001B65DF">
        <w:trPr>
          <w:trHeight w:val="341"/>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suppressAutoHyphens/>
              <w:autoSpaceDE w:val="0"/>
              <w:spacing w:after="0"/>
              <w:jc w:val="left"/>
              <w:rPr>
                <w:lang w:eastAsia="zh-CN"/>
              </w:rPr>
            </w:pPr>
            <w:r w:rsidRPr="00A84B57">
              <w:rPr>
                <w:lang w:eastAsia="zh-CN"/>
              </w:rPr>
              <w:t>Для ПУ активной энергии классов точности 0,2S и 0,5S</w:t>
            </w:r>
          </w:p>
        </w:tc>
        <w:tc>
          <w:tcPr>
            <w:tcW w:w="2010" w:type="pct"/>
          </w:tcPr>
          <w:p w:rsidR="00A84B57" w:rsidRPr="00A84B57" w:rsidRDefault="00A84B57" w:rsidP="00A84B57">
            <w:pPr>
              <w:keepNext/>
              <w:suppressAutoHyphens/>
              <w:autoSpaceDE w:val="0"/>
              <w:spacing w:after="0"/>
              <w:jc w:val="left"/>
              <w:rPr>
                <w:lang w:eastAsia="zh-CN"/>
              </w:rPr>
            </w:pPr>
            <w:r w:rsidRPr="00A84B57">
              <w:rPr>
                <w:lang w:eastAsia="zh-CN"/>
              </w:rPr>
              <w:t>ПУ должен начать и продолжать регистрировать показания при значениях тока ≥ 0,001∙</w:t>
            </w:r>
            <w:proofErr w:type="gramStart"/>
            <w:r w:rsidRPr="00A84B57">
              <w:rPr>
                <w:i/>
                <w:lang w:eastAsia="zh-CN"/>
              </w:rPr>
              <w:t>I</w:t>
            </w:r>
            <w:proofErr w:type="gramEnd"/>
            <w:r w:rsidRPr="00A84B57">
              <w:rPr>
                <w:vertAlign w:val="subscript"/>
                <w:lang w:eastAsia="zh-CN"/>
              </w:rPr>
              <w:t>ном</w:t>
            </w:r>
          </w:p>
        </w:tc>
        <w:tc>
          <w:tcPr>
            <w:tcW w:w="1086" w:type="pct"/>
          </w:tcPr>
          <w:p w:rsidR="00A84B57" w:rsidRPr="00A84B57" w:rsidRDefault="00A84B57" w:rsidP="00A84B57">
            <w:pPr>
              <w:keepNext/>
              <w:widowControl w:val="0"/>
              <w:suppressAutoHyphens/>
              <w:spacing w:after="0"/>
              <w:jc w:val="left"/>
              <w:rPr>
                <w:lang w:eastAsia="zh-CN"/>
              </w:rPr>
            </w:pPr>
          </w:p>
        </w:tc>
      </w:tr>
      <w:tr w:rsidR="00A84B57" w:rsidRPr="00A84B57" w:rsidTr="001B65DF">
        <w:trPr>
          <w:trHeight w:val="341"/>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bCs/>
                <w:lang w:eastAsia="zh-CN"/>
              </w:rPr>
            </w:pPr>
            <w:r w:rsidRPr="00A84B57">
              <w:rPr>
                <w:lang w:eastAsia="zh-CN"/>
              </w:rPr>
              <w:t>Для ПУ активной и реактивной энергии класса точности 1,0</w:t>
            </w:r>
          </w:p>
        </w:tc>
        <w:tc>
          <w:tcPr>
            <w:tcW w:w="2010" w:type="pct"/>
          </w:tcPr>
          <w:p w:rsidR="00A84B57" w:rsidRPr="00A84B57" w:rsidRDefault="00A84B57" w:rsidP="00A84B57">
            <w:pPr>
              <w:keepNext/>
              <w:suppressAutoHyphens/>
              <w:autoSpaceDE w:val="0"/>
              <w:spacing w:after="0"/>
              <w:jc w:val="left"/>
              <w:rPr>
                <w:lang w:eastAsia="zh-CN"/>
              </w:rPr>
            </w:pPr>
            <w:r w:rsidRPr="00A84B57">
              <w:rPr>
                <w:lang w:eastAsia="zh-CN"/>
              </w:rPr>
              <w:t>ПУ должен начать и продолжать регистрировать показания при значениях тока ≥ 0,002∙</w:t>
            </w:r>
            <w:proofErr w:type="gramStart"/>
            <w:r w:rsidRPr="00A84B57">
              <w:rPr>
                <w:i/>
                <w:lang w:val="en-US" w:eastAsia="zh-CN"/>
              </w:rPr>
              <w:t>I</w:t>
            </w:r>
            <w:proofErr w:type="gramEnd"/>
            <w:r w:rsidRPr="00A84B57">
              <w:rPr>
                <w:vertAlign w:val="subscript"/>
                <w:lang w:eastAsia="zh-CN"/>
              </w:rPr>
              <w:t>ном</w:t>
            </w:r>
          </w:p>
        </w:tc>
        <w:tc>
          <w:tcPr>
            <w:tcW w:w="1086" w:type="pct"/>
          </w:tcPr>
          <w:p w:rsidR="00A84B57" w:rsidRPr="00A84B57" w:rsidRDefault="00A84B57" w:rsidP="00A84B57">
            <w:pPr>
              <w:keepNext/>
              <w:widowControl w:val="0"/>
              <w:suppressAutoHyphens/>
              <w:spacing w:after="0"/>
              <w:jc w:val="left"/>
              <w:rPr>
                <w:lang w:eastAsia="zh-CN"/>
              </w:rPr>
            </w:pPr>
          </w:p>
        </w:tc>
      </w:tr>
      <w:tr w:rsidR="00A84B57" w:rsidRPr="00A84B57" w:rsidTr="001B65DF">
        <w:trPr>
          <w:trHeight w:val="225"/>
        </w:trPr>
        <w:tc>
          <w:tcPr>
            <w:tcW w:w="414" w:type="pct"/>
          </w:tcPr>
          <w:p w:rsidR="00A84B57" w:rsidRPr="00A84B57" w:rsidRDefault="00A84B57" w:rsidP="00613EA9">
            <w:pPr>
              <w:numPr>
                <w:ilvl w:val="0"/>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widowControl w:val="0"/>
              <w:suppressAutoHyphens/>
              <w:spacing w:before="40" w:after="0"/>
              <w:jc w:val="left"/>
              <w:rPr>
                <w:b/>
                <w:lang w:eastAsia="zh-CN"/>
              </w:rPr>
            </w:pPr>
            <w:r w:rsidRPr="00A84B57">
              <w:rPr>
                <w:b/>
                <w:lang w:eastAsia="zh-CN"/>
              </w:rPr>
              <w:t>ТРЕБОВАНИЯ К ТЕХНИЧЕСКИМ ХАРАКТЕРИСТИКАМ</w:t>
            </w:r>
          </w:p>
        </w:tc>
      </w:tr>
      <w:tr w:rsidR="00A84B57" w:rsidRPr="00A84B57" w:rsidTr="001B65DF">
        <w:trPr>
          <w:trHeight w:val="247"/>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xml:space="preserve">Номинальное напряжение </w:t>
            </w:r>
            <w:proofErr w:type="gramStart"/>
            <w:r w:rsidRPr="00A84B57">
              <w:rPr>
                <w:i/>
                <w:lang w:val="en-US" w:eastAsia="zh-CN"/>
              </w:rPr>
              <w:lastRenderedPageBreak/>
              <w:t>U</w:t>
            </w:r>
            <w:proofErr w:type="gramEnd"/>
            <w:r w:rsidRPr="00A84B57">
              <w:rPr>
                <w:vertAlign w:val="subscript"/>
                <w:lang w:eastAsia="zh-CN"/>
              </w:rPr>
              <w:t>ном</w:t>
            </w:r>
            <w:r w:rsidRPr="00A84B57">
              <w:rPr>
                <w:lang w:eastAsia="zh-CN"/>
              </w:rPr>
              <w:t>:</w:t>
            </w:r>
          </w:p>
          <w:p w:rsidR="00A84B57" w:rsidRPr="00A84B57" w:rsidRDefault="00A84B57" w:rsidP="00A84B57">
            <w:pPr>
              <w:tabs>
                <w:tab w:val="num" w:pos="2400"/>
              </w:tabs>
              <w:suppressAutoHyphens/>
              <w:spacing w:after="0"/>
              <w:jc w:val="left"/>
              <w:rPr>
                <w:lang w:eastAsia="zh-CN"/>
              </w:rPr>
            </w:pPr>
            <w:r w:rsidRPr="00A84B57">
              <w:rPr>
                <w:lang w:eastAsia="zh-CN"/>
              </w:rPr>
              <w:t>- </w:t>
            </w:r>
            <w:proofErr w:type="gramStart"/>
            <w:r w:rsidRPr="00A84B57">
              <w:rPr>
                <w:lang w:eastAsia="zh-CN"/>
              </w:rPr>
              <w:t>трёхфазный</w:t>
            </w:r>
            <w:proofErr w:type="gramEnd"/>
            <w:r w:rsidRPr="00A84B57">
              <w:rPr>
                <w:lang w:eastAsia="zh-CN"/>
              </w:rPr>
              <w:t xml:space="preserve"> ПУ (включение только через измерительные трансформаторы), В</w:t>
            </w:r>
          </w:p>
          <w:p w:rsidR="00A84B57" w:rsidRPr="00A84B57" w:rsidRDefault="00A84B57" w:rsidP="00A84B57">
            <w:pPr>
              <w:tabs>
                <w:tab w:val="num" w:pos="2400"/>
              </w:tabs>
              <w:suppressAutoHyphens/>
              <w:spacing w:after="0"/>
              <w:jc w:val="left"/>
              <w:rPr>
                <w:lang w:eastAsia="zh-CN"/>
              </w:rPr>
            </w:pPr>
            <w:r w:rsidRPr="00A84B57">
              <w:rPr>
                <w:lang w:eastAsia="zh-CN"/>
              </w:rPr>
              <w:t>-</w:t>
            </w:r>
            <w:r w:rsidRPr="00A84B57">
              <w:rPr>
                <w:lang w:val="en-US" w:eastAsia="zh-CN"/>
              </w:rPr>
              <w:t> </w:t>
            </w:r>
            <w:proofErr w:type="gramStart"/>
            <w:r w:rsidRPr="00A84B57">
              <w:rPr>
                <w:lang w:eastAsia="zh-CN"/>
              </w:rPr>
              <w:t>трёхфазный</w:t>
            </w:r>
            <w:proofErr w:type="gramEnd"/>
            <w:r w:rsidRPr="00A84B57">
              <w:rPr>
                <w:lang w:eastAsia="zh-CN"/>
              </w:rPr>
              <w:t xml:space="preserve"> ПУ (включение через трансформаторы напряжения), В</w:t>
            </w:r>
          </w:p>
        </w:tc>
        <w:tc>
          <w:tcPr>
            <w:tcW w:w="2010" w:type="pct"/>
          </w:tcPr>
          <w:p w:rsidR="00A84B57" w:rsidRPr="00A84B57" w:rsidRDefault="00A84B57" w:rsidP="00A84B57">
            <w:pPr>
              <w:widowControl w:val="0"/>
              <w:suppressAutoHyphens/>
              <w:spacing w:after="0"/>
              <w:jc w:val="left"/>
              <w:rPr>
                <w:lang w:eastAsia="zh-CN"/>
              </w:rPr>
            </w:pPr>
          </w:p>
          <w:p w:rsidR="00A84B57" w:rsidRPr="00A84B57" w:rsidRDefault="00A84B57" w:rsidP="00A84B57">
            <w:pPr>
              <w:widowControl w:val="0"/>
              <w:suppressAutoHyphens/>
              <w:spacing w:after="0"/>
              <w:jc w:val="left"/>
              <w:rPr>
                <w:lang w:eastAsia="zh-CN"/>
              </w:rPr>
            </w:pPr>
            <w:r w:rsidRPr="00A84B57">
              <w:rPr>
                <w:lang w:eastAsia="zh-CN"/>
              </w:rPr>
              <w:lastRenderedPageBreak/>
              <w:t>3×230/400</w:t>
            </w:r>
          </w:p>
          <w:p w:rsidR="00A84B57" w:rsidRPr="00A84B57" w:rsidRDefault="00A84B57" w:rsidP="00A84B57">
            <w:pPr>
              <w:widowControl w:val="0"/>
              <w:suppressAutoHyphens/>
              <w:spacing w:after="0"/>
              <w:jc w:val="left"/>
              <w:rPr>
                <w:lang w:eastAsia="zh-CN"/>
              </w:rPr>
            </w:pPr>
          </w:p>
          <w:p w:rsidR="00A84B57" w:rsidRPr="00A84B57" w:rsidRDefault="00A84B57" w:rsidP="00A84B57">
            <w:pPr>
              <w:widowControl w:val="0"/>
              <w:suppressAutoHyphens/>
              <w:spacing w:after="0"/>
              <w:jc w:val="left"/>
              <w:rPr>
                <w:lang w:eastAsia="zh-CN"/>
              </w:rPr>
            </w:pPr>
            <w:r w:rsidRPr="00A84B57">
              <w:rPr>
                <w:lang w:eastAsia="zh-CN"/>
              </w:rPr>
              <w:t>3×57,7/100</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22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 xml:space="preserve">Номинальный ток </w:t>
            </w:r>
            <w:proofErr w:type="gramStart"/>
            <w:r w:rsidRPr="00A84B57">
              <w:rPr>
                <w:i/>
                <w:lang w:val="en-US" w:eastAsia="zh-CN"/>
              </w:rPr>
              <w:t>I</w:t>
            </w:r>
            <w:proofErr w:type="gramEnd"/>
            <w:r w:rsidRPr="00A84B57">
              <w:rPr>
                <w:vertAlign w:val="subscript"/>
                <w:lang w:eastAsia="zh-CN"/>
              </w:rPr>
              <w:t>ном</w:t>
            </w:r>
            <w:r w:rsidRPr="00A84B57">
              <w:rPr>
                <w:lang w:eastAsia="zh-CN"/>
              </w:rPr>
              <w:t xml:space="preserve"> – трёхфазный ПУ (включение через трансформатор тока), А</w:t>
            </w:r>
          </w:p>
        </w:tc>
        <w:tc>
          <w:tcPr>
            <w:tcW w:w="2010" w:type="pct"/>
          </w:tcPr>
          <w:p w:rsidR="00A84B57" w:rsidRPr="00A84B57" w:rsidRDefault="00A84B57" w:rsidP="00A84B57">
            <w:pPr>
              <w:keepNext/>
              <w:widowControl w:val="0"/>
              <w:suppressAutoHyphens/>
              <w:spacing w:after="0"/>
              <w:jc w:val="left"/>
              <w:rPr>
                <w:lang w:eastAsia="zh-CN"/>
              </w:rPr>
            </w:pPr>
          </w:p>
          <w:p w:rsidR="00A84B57" w:rsidRPr="00A84B57" w:rsidRDefault="00A84B57" w:rsidP="00A84B57">
            <w:pPr>
              <w:keepNext/>
              <w:widowControl w:val="0"/>
              <w:suppressAutoHyphens/>
              <w:spacing w:after="0"/>
              <w:jc w:val="left"/>
              <w:rPr>
                <w:lang w:eastAsia="zh-CN"/>
              </w:rPr>
            </w:pPr>
            <w:r w:rsidRPr="00A84B57">
              <w:rPr>
                <w:lang w:eastAsia="zh-CN"/>
              </w:rPr>
              <w:t>1; 5</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2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xml:space="preserve">Максимальный ток </w:t>
            </w:r>
            <w:proofErr w:type="gramStart"/>
            <w:r w:rsidRPr="00A84B57">
              <w:rPr>
                <w:i/>
                <w:lang w:val="en-US" w:eastAsia="zh-CN"/>
              </w:rPr>
              <w:t>I</w:t>
            </w:r>
            <w:proofErr w:type="gramEnd"/>
            <w:r w:rsidRPr="00A84B57">
              <w:rPr>
                <w:vertAlign w:val="subscript"/>
                <w:lang w:eastAsia="zh-CN"/>
              </w:rPr>
              <w:t>макс</w:t>
            </w:r>
            <w:r w:rsidRPr="00A84B57">
              <w:rPr>
                <w:lang w:eastAsia="zh-CN"/>
              </w:rPr>
              <w:t>:</w:t>
            </w:r>
          </w:p>
          <w:p w:rsidR="00A84B57" w:rsidRPr="00A84B57" w:rsidRDefault="00A84B57" w:rsidP="00A84B57">
            <w:pPr>
              <w:tabs>
                <w:tab w:val="num" w:pos="2400"/>
              </w:tabs>
              <w:suppressAutoHyphens/>
              <w:spacing w:after="0"/>
              <w:jc w:val="left"/>
              <w:rPr>
                <w:lang w:eastAsia="zh-CN"/>
              </w:rPr>
            </w:pPr>
            <w:r w:rsidRPr="00A84B57">
              <w:rPr>
                <w:lang w:eastAsia="zh-CN"/>
              </w:rPr>
              <w:t>-</w:t>
            </w:r>
            <w:proofErr w:type="gramStart"/>
            <w:r w:rsidRPr="00A84B57">
              <w:rPr>
                <w:lang w:eastAsia="zh-CN"/>
              </w:rPr>
              <w:t>трёхфазный</w:t>
            </w:r>
            <w:proofErr w:type="gramEnd"/>
            <w:r w:rsidRPr="00A84B57">
              <w:rPr>
                <w:lang w:eastAsia="zh-CN"/>
              </w:rPr>
              <w:t xml:space="preserve"> ПУ трансформаторного включения, А</w:t>
            </w:r>
          </w:p>
        </w:tc>
        <w:tc>
          <w:tcPr>
            <w:tcW w:w="2010" w:type="pct"/>
            <w:vAlign w:val="bottom"/>
          </w:tcPr>
          <w:p w:rsidR="00A84B57" w:rsidRPr="00A84B57" w:rsidRDefault="00A84B57" w:rsidP="00A84B57">
            <w:pPr>
              <w:widowControl w:val="0"/>
              <w:suppressAutoHyphens/>
              <w:spacing w:after="0"/>
              <w:jc w:val="left"/>
              <w:rPr>
                <w:lang w:eastAsia="zh-CN"/>
              </w:rPr>
            </w:pPr>
            <w:r w:rsidRPr="00A84B57">
              <w:rPr>
                <w:lang w:eastAsia="zh-CN"/>
              </w:rPr>
              <w:t>1,2; 1,5; 2,0; 6,0, 7,5, 10</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185"/>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xml:space="preserve">Номинальная частота сети, </w:t>
            </w:r>
            <w:proofErr w:type="gramStart"/>
            <w:r w:rsidRPr="00A84B57">
              <w:rPr>
                <w:lang w:eastAsia="zh-CN"/>
              </w:rPr>
              <w:t>Гц</w:t>
            </w:r>
            <w:proofErr w:type="gramEnd"/>
          </w:p>
        </w:tc>
        <w:tc>
          <w:tcPr>
            <w:tcW w:w="2010" w:type="pct"/>
            <w:vAlign w:val="bottom"/>
          </w:tcPr>
          <w:p w:rsidR="00A84B57" w:rsidRPr="00A84B57" w:rsidRDefault="00A84B57" w:rsidP="00A84B57">
            <w:pPr>
              <w:widowControl w:val="0"/>
              <w:suppressAutoHyphens/>
              <w:spacing w:after="0"/>
              <w:jc w:val="left"/>
              <w:rPr>
                <w:lang w:eastAsia="zh-CN"/>
              </w:rPr>
            </w:pPr>
            <w:r w:rsidRPr="00A84B57">
              <w:rPr>
                <w:lang w:eastAsia="zh-CN"/>
              </w:rPr>
              <w:t>50</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Потребляемая мощность по цепям напряжения:</w:t>
            </w:r>
          </w:p>
          <w:p w:rsidR="00A84B57" w:rsidRPr="00A84B57" w:rsidRDefault="00A84B57" w:rsidP="00A84B57">
            <w:pPr>
              <w:tabs>
                <w:tab w:val="num" w:pos="2400"/>
              </w:tabs>
              <w:suppressAutoHyphens/>
              <w:spacing w:after="0"/>
              <w:jc w:val="left"/>
              <w:rPr>
                <w:lang w:eastAsia="zh-CN"/>
              </w:rPr>
            </w:pPr>
            <w:r w:rsidRPr="00A84B57">
              <w:rPr>
                <w:lang w:eastAsia="zh-CN"/>
              </w:rPr>
              <w:t>- </w:t>
            </w:r>
            <w:proofErr w:type="gramStart"/>
            <w:r w:rsidRPr="00A84B57">
              <w:rPr>
                <w:lang w:eastAsia="zh-CN"/>
              </w:rPr>
              <w:t>трёхфазный</w:t>
            </w:r>
            <w:proofErr w:type="gramEnd"/>
            <w:r w:rsidRPr="00A84B57">
              <w:rPr>
                <w:lang w:eastAsia="zh-CN"/>
              </w:rPr>
              <w:t xml:space="preserve"> ПУ (без учёта мощности устройств связи), не более</w:t>
            </w:r>
          </w:p>
        </w:tc>
        <w:tc>
          <w:tcPr>
            <w:tcW w:w="2010" w:type="pct"/>
            <w:vAlign w:val="bottom"/>
          </w:tcPr>
          <w:p w:rsidR="00A84B57" w:rsidRPr="00A84B57" w:rsidRDefault="00A84B57" w:rsidP="00A84B57">
            <w:pPr>
              <w:widowControl w:val="0"/>
              <w:suppressAutoHyphens/>
              <w:spacing w:after="0"/>
              <w:jc w:val="left"/>
              <w:rPr>
                <w:lang w:eastAsia="zh-CN"/>
              </w:rPr>
            </w:pPr>
            <w:r w:rsidRPr="00A84B57">
              <w:rPr>
                <w:lang w:eastAsia="zh-CN"/>
              </w:rPr>
              <w:t>6 Вт и 30</w:t>
            </w:r>
            <w:proofErr w:type="gramStart"/>
            <w:r w:rsidRPr="00A84B57">
              <w:rPr>
                <w:lang w:eastAsia="zh-CN"/>
              </w:rPr>
              <w:t xml:space="preserve"> В</w:t>
            </w:r>
            <w:proofErr w:type="gramEnd"/>
            <w:r w:rsidRPr="00A84B57">
              <w:rPr>
                <w:lang w:eastAsia="zh-CN"/>
              </w:rPr>
              <w:t>·А</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609"/>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Потребляемая мощность по цепям тока:</w:t>
            </w:r>
          </w:p>
          <w:p w:rsidR="00A84B57" w:rsidRPr="00A84B57" w:rsidRDefault="00A84B57" w:rsidP="00A84B57">
            <w:pPr>
              <w:widowControl w:val="0"/>
              <w:tabs>
                <w:tab w:val="num" w:pos="2400"/>
              </w:tabs>
              <w:suppressAutoHyphens/>
              <w:spacing w:after="0"/>
              <w:jc w:val="left"/>
              <w:rPr>
                <w:lang w:eastAsia="zh-CN"/>
              </w:rPr>
            </w:pPr>
            <w:r w:rsidRPr="00A84B57">
              <w:rPr>
                <w:lang w:eastAsia="zh-CN"/>
              </w:rPr>
              <w:t>- трёхфазный ПУ, не более, В∙А</w:t>
            </w:r>
          </w:p>
        </w:tc>
        <w:tc>
          <w:tcPr>
            <w:tcW w:w="2010" w:type="pct"/>
            <w:vAlign w:val="bottom"/>
          </w:tcPr>
          <w:p w:rsidR="00A84B57" w:rsidRPr="00A84B57" w:rsidRDefault="00A84B57" w:rsidP="00A84B57">
            <w:pPr>
              <w:widowControl w:val="0"/>
              <w:suppressAutoHyphens/>
              <w:autoSpaceDE w:val="0"/>
              <w:spacing w:after="0" w:line="252" w:lineRule="auto"/>
              <w:jc w:val="left"/>
              <w:rPr>
                <w:lang w:eastAsia="zh-CN"/>
              </w:rPr>
            </w:pPr>
            <w:r w:rsidRPr="00A84B57">
              <w:rPr>
                <w:lang w:eastAsia="zh-CN"/>
              </w:rPr>
              <w:t>0,9</w:t>
            </w:r>
          </w:p>
        </w:tc>
        <w:tc>
          <w:tcPr>
            <w:tcW w:w="1086" w:type="pct"/>
          </w:tcPr>
          <w:p w:rsidR="00A84B57" w:rsidRPr="00A84B57" w:rsidRDefault="00A84B57" w:rsidP="00A84B57">
            <w:pPr>
              <w:widowControl w:val="0"/>
              <w:suppressAutoHyphens/>
              <w:spacing w:after="0" w:line="252" w:lineRule="auto"/>
              <w:jc w:val="left"/>
              <w:rPr>
                <w:lang w:eastAsia="zh-CN"/>
              </w:rPr>
            </w:pPr>
          </w:p>
        </w:tc>
      </w:tr>
      <w:tr w:rsidR="00A84B57" w:rsidRPr="00A84B57" w:rsidTr="001B65DF">
        <w:trPr>
          <w:trHeight w:val="305"/>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3500" w:type="pct"/>
            <w:gridSpan w:val="2"/>
          </w:tcPr>
          <w:p w:rsidR="00A84B57" w:rsidRPr="00A84B57" w:rsidRDefault="00A84B57" w:rsidP="00A84B57">
            <w:pPr>
              <w:tabs>
                <w:tab w:val="num" w:pos="2400"/>
              </w:tabs>
              <w:suppressAutoHyphens/>
              <w:spacing w:after="0"/>
              <w:jc w:val="left"/>
              <w:rPr>
                <w:lang w:eastAsia="zh-CN"/>
              </w:rPr>
            </w:pPr>
            <w:r w:rsidRPr="00A84B57">
              <w:rPr>
                <w:lang w:eastAsia="zh-CN"/>
              </w:rPr>
              <w:t>Скорость обмена информации при связи ПУ по цифровым интерфейсам:</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175"/>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tabs>
                <w:tab w:val="num" w:pos="2400"/>
              </w:tabs>
              <w:suppressAutoHyphens/>
              <w:spacing w:after="0"/>
              <w:jc w:val="left"/>
              <w:rPr>
                <w:lang w:eastAsia="zh-CN"/>
              </w:rPr>
            </w:pPr>
            <w:r w:rsidRPr="00A84B57">
              <w:rPr>
                <w:lang w:eastAsia="zh-CN"/>
              </w:rPr>
              <w:t>RS-485, не менее, бит (бод)</w:t>
            </w:r>
          </w:p>
        </w:tc>
        <w:tc>
          <w:tcPr>
            <w:tcW w:w="2010" w:type="pct"/>
          </w:tcPr>
          <w:p w:rsidR="00A84B57" w:rsidRPr="00A84B57" w:rsidRDefault="00A84B57" w:rsidP="00A84B57">
            <w:pPr>
              <w:widowControl w:val="0"/>
              <w:suppressAutoHyphens/>
              <w:spacing w:after="0" w:line="252" w:lineRule="auto"/>
              <w:jc w:val="left"/>
              <w:rPr>
                <w:highlight w:val="yellow"/>
                <w:lang w:eastAsia="zh-CN"/>
              </w:rPr>
            </w:pPr>
            <w:r w:rsidRPr="00A84B57">
              <w:rPr>
                <w:lang w:eastAsia="zh-CN"/>
              </w:rPr>
              <w:t>9600</w:t>
            </w:r>
          </w:p>
        </w:tc>
        <w:tc>
          <w:tcPr>
            <w:tcW w:w="1086" w:type="pct"/>
          </w:tcPr>
          <w:p w:rsidR="00A84B57" w:rsidRPr="00A84B57" w:rsidRDefault="00A84B57" w:rsidP="00A84B57">
            <w:pPr>
              <w:keepNext/>
              <w:suppressAutoHyphens/>
              <w:spacing w:after="0"/>
              <w:jc w:val="left"/>
              <w:rPr>
                <w:lang w:eastAsia="zh-CN"/>
              </w:rPr>
            </w:pPr>
          </w:p>
        </w:tc>
      </w:tr>
      <w:tr w:rsidR="00A84B57" w:rsidRPr="00A84B57" w:rsidTr="001B65DF">
        <w:trPr>
          <w:trHeight w:val="770"/>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proofErr w:type="gramStart"/>
            <w:r w:rsidRPr="00A84B57">
              <w:rPr>
                <w:lang w:eastAsia="zh-CN"/>
              </w:rPr>
              <w:t>Постоянная</w:t>
            </w:r>
            <w:proofErr w:type="gramEnd"/>
            <w:r w:rsidRPr="00A84B57">
              <w:rPr>
                <w:lang w:eastAsia="zh-CN"/>
              </w:rPr>
              <w:t xml:space="preserve"> ПУ по измерительным числоимпульсным интерфейсам, </w:t>
            </w:r>
            <w:proofErr w:type="spellStart"/>
            <w:r w:rsidRPr="00A84B57">
              <w:rPr>
                <w:lang w:eastAsia="zh-CN"/>
              </w:rPr>
              <w:t>имп</w:t>
            </w:r>
            <w:proofErr w:type="spellEnd"/>
            <w:r w:rsidRPr="00A84B57">
              <w:rPr>
                <w:lang w:eastAsia="zh-CN"/>
              </w:rPr>
              <w:t>./</w:t>
            </w:r>
            <w:proofErr w:type="spellStart"/>
            <w:r w:rsidRPr="00A84B57">
              <w:rPr>
                <w:lang w:eastAsia="zh-CN"/>
              </w:rPr>
              <w:t>кВт∙ч</w:t>
            </w:r>
            <w:proofErr w:type="spellEnd"/>
            <w:r w:rsidRPr="00A84B57">
              <w:rPr>
                <w:lang w:eastAsia="zh-CN"/>
              </w:rPr>
              <w:t xml:space="preserve">, </w:t>
            </w:r>
            <w:proofErr w:type="spellStart"/>
            <w:r w:rsidRPr="00A84B57">
              <w:rPr>
                <w:lang w:eastAsia="zh-CN"/>
              </w:rPr>
              <w:t>имп</w:t>
            </w:r>
            <w:proofErr w:type="spellEnd"/>
            <w:r w:rsidRPr="00A84B57">
              <w:rPr>
                <w:lang w:eastAsia="zh-CN"/>
              </w:rPr>
              <w:t>./</w:t>
            </w:r>
            <w:proofErr w:type="spellStart"/>
            <w:r w:rsidRPr="00A84B57">
              <w:rPr>
                <w:lang w:eastAsia="zh-CN"/>
              </w:rPr>
              <w:t>квар∙ч</w:t>
            </w:r>
            <w:proofErr w:type="spellEnd"/>
          </w:p>
        </w:tc>
        <w:tc>
          <w:tcPr>
            <w:tcW w:w="2010" w:type="pct"/>
          </w:tcPr>
          <w:p w:rsidR="00A84B57" w:rsidRPr="00A84B57" w:rsidRDefault="00A84B57" w:rsidP="00A84B57">
            <w:pPr>
              <w:tabs>
                <w:tab w:val="num" w:pos="2400"/>
              </w:tabs>
              <w:suppressAutoHyphens/>
              <w:spacing w:after="0" w:line="252" w:lineRule="auto"/>
              <w:jc w:val="left"/>
              <w:rPr>
                <w:lang w:eastAsia="zh-CN"/>
              </w:rPr>
            </w:pPr>
            <w:r w:rsidRPr="00A84B57">
              <w:rPr>
                <w:lang w:eastAsia="zh-CN"/>
              </w:rPr>
              <w:t>Связь между количеством импульсов, формируемых на испытательном выходе, и показанием на дисплее должна соответствовать маркировке на щитке.</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Испытания на воздействие климатических условий окружающей среды:</w:t>
            </w:r>
          </w:p>
        </w:tc>
        <w:tc>
          <w:tcPr>
            <w:tcW w:w="2010" w:type="pct"/>
            <w:vAlign w:val="center"/>
          </w:tcPr>
          <w:p w:rsidR="00A84B57" w:rsidRPr="00A84B57" w:rsidRDefault="00A84B57" w:rsidP="00A84B57">
            <w:pPr>
              <w:widowControl w:val="0"/>
              <w:tabs>
                <w:tab w:val="num" w:pos="2400"/>
              </w:tabs>
              <w:suppressAutoHyphens/>
              <w:spacing w:after="0"/>
              <w:jc w:val="left"/>
              <w:rPr>
                <w:bCs/>
                <w:lang w:eastAsia="zh-CN"/>
              </w:rPr>
            </w:pPr>
            <w:r w:rsidRPr="00A84B57">
              <w:rPr>
                <w:lang w:eastAsia="zh-CN"/>
              </w:rPr>
              <w:t>- и</w:t>
            </w:r>
            <w:r w:rsidRPr="00A84B57">
              <w:rPr>
                <w:bCs/>
                <w:lang w:eastAsia="zh-CN"/>
              </w:rPr>
              <w:t>спытание на сухое тепло;</w:t>
            </w:r>
          </w:p>
          <w:p w:rsidR="00A84B57" w:rsidRPr="00A84B57" w:rsidRDefault="00A84B57" w:rsidP="00A84B57">
            <w:pPr>
              <w:widowControl w:val="0"/>
              <w:tabs>
                <w:tab w:val="num" w:pos="2400"/>
              </w:tabs>
              <w:suppressAutoHyphens/>
              <w:spacing w:after="0"/>
              <w:jc w:val="left"/>
              <w:rPr>
                <w:bCs/>
                <w:lang w:eastAsia="zh-CN"/>
              </w:rPr>
            </w:pPr>
            <w:r w:rsidRPr="00A84B57">
              <w:rPr>
                <w:bCs/>
                <w:lang w:eastAsia="zh-CN"/>
              </w:rPr>
              <w:t>- испытание на холод;</w:t>
            </w:r>
          </w:p>
          <w:p w:rsidR="00A84B57" w:rsidRPr="00A84B57" w:rsidRDefault="00A84B57" w:rsidP="00A84B57">
            <w:pPr>
              <w:widowControl w:val="0"/>
              <w:tabs>
                <w:tab w:val="num" w:pos="2400"/>
              </w:tabs>
              <w:suppressAutoHyphens/>
              <w:spacing w:after="0"/>
              <w:jc w:val="left"/>
              <w:rPr>
                <w:lang w:eastAsia="zh-CN"/>
              </w:rPr>
            </w:pPr>
            <w:r w:rsidRPr="00A84B57">
              <w:rPr>
                <w:bCs/>
                <w:lang w:eastAsia="zh-CN"/>
              </w:rPr>
              <w:t>- циклическое испытание на влажное тепло;</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Контроль электрической прочности изоляции импульсным напряжением</w:t>
            </w:r>
          </w:p>
        </w:tc>
        <w:tc>
          <w:tcPr>
            <w:tcW w:w="2010" w:type="pct"/>
            <w:vAlign w:val="center"/>
          </w:tcPr>
          <w:p w:rsidR="00A84B57" w:rsidRPr="00A84B57" w:rsidRDefault="00A84B57" w:rsidP="00A84B57">
            <w:pPr>
              <w:keepNext/>
              <w:widowControl w:val="0"/>
              <w:suppressAutoHyphens/>
              <w:spacing w:after="0" w:line="252" w:lineRule="auto"/>
              <w:jc w:val="left"/>
              <w:rPr>
                <w:lang w:eastAsia="zh-CN"/>
              </w:rPr>
            </w:pPr>
            <w:r w:rsidRPr="00A84B57">
              <w:rPr>
                <w:lang w:eastAsia="zh-CN"/>
              </w:rPr>
              <w:t>Наличие документа о проведении испытаний</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655"/>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Контроль электрической прочности изоляции напряжением переменного тока</w:t>
            </w:r>
          </w:p>
        </w:tc>
        <w:tc>
          <w:tcPr>
            <w:tcW w:w="2010" w:type="pct"/>
            <w:vAlign w:val="center"/>
          </w:tcPr>
          <w:p w:rsidR="00A84B57" w:rsidRPr="00A84B57" w:rsidRDefault="00A84B57" w:rsidP="00A84B57">
            <w:pPr>
              <w:keepNext/>
              <w:widowControl w:val="0"/>
              <w:suppressAutoHyphens/>
              <w:spacing w:after="0" w:line="252" w:lineRule="auto"/>
              <w:jc w:val="left"/>
              <w:rPr>
                <w:lang w:eastAsia="zh-CN"/>
              </w:rPr>
            </w:pPr>
            <w:r w:rsidRPr="00A84B57">
              <w:rPr>
                <w:lang w:eastAsia="zh-CN"/>
              </w:rPr>
              <w:t>Наличие документа о проведении испытаний</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suppressAutoHyphens/>
              <w:spacing w:after="0"/>
              <w:jc w:val="left"/>
              <w:rPr>
                <w:spacing w:val="-2"/>
                <w:lang w:eastAsia="zh-CN"/>
              </w:rPr>
            </w:pPr>
            <w:r w:rsidRPr="00A84B57">
              <w:rPr>
                <w:spacing w:val="-2"/>
                <w:lang w:eastAsia="zh-CN"/>
              </w:rPr>
              <w:t>Контроль устойчивости к воздействию нагрева и огня</w:t>
            </w:r>
          </w:p>
        </w:tc>
        <w:tc>
          <w:tcPr>
            <w:tcW w:w="2010" w:type="pct"/>
            <w:vAlign w:val="center"/>
          </w:tcPr>
          <w:p w:rsidR="00A84B57" w:rsidRPr="00A84B57" w:rsidRDefault="00A84B57" w:rsidP="00A84B57">
            <w:pPr>
              <w:widowControl w:val="0"/>
              <w:suppressAutoHyphens/>
              <w:spacing w:after="0"/>
              <w:jc w:val="left"/>
              <w:rPr>
                <w:lang w:eastAsia="zh-CN"/>
              </w:rPr>
            </w:pPr>
            <w:r w:rsidRPr="00A84B57">
              <w:rPr>
                <w:lang w:eastAsia="zh-CN"/>
              </w:rPr>
              <w:t>Наличие документа о проведении испытания</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Контроль материала зажимной платы</w:t>
            </w:r>
          </w:p>
        </w:tc>
        <w:tc>
          <w:tcPr>
            <w:tcW w:w="2010" w:type="pct"/>
            <w:vAlign w:val="center"/>
          </w:tcPr>
          <w:p w:rsidR="00A84B57" w:rsidRPr="00A84B57" w:rsidRDefault="00A84B57" w:rsidP="00A84B57">
            <w:pPr>
              <w:widowControl w:val="0"/>
              <w:suppressAutoHyphens/>
              <w:spacing w:after="0"/>
              <w:jc w:val="left"/>
              <w:rPr>
                <w:lang w:eastAsia="zh-CN"/>
              </w:rPr>
            </w:pPr>
            <w:r w:rsidRPr="00A84B57">
              <w:rPr>
                <w:lang w:eastAsia="zh-CN"/>
              </w:rPr>
              <w:t>Наличие документа о проведении испытания</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line="252" w:lineRule="auto"/>
              <w:jc w:val="left"/>
              <w:rPr>
                <w:lang w:eastAsia="zh-CN"/>
              </w:rPr>
            </w:pPr>
            <w:r w:rsidRPr="00A84B57">
              <w:rPr>
                <w:lang w:eastAsia="zh-CN"/>
              </w:rPr>
              <w:t xml:space="preserve">Средняя наработка на отказ не менее, часов </w:t>
            </w:r>
          </w:p>
        </w:tc>
        <w:tc>
          <w:tcPr>
            <w:tcW w:w="2010" w:type="pct"/>
          </w:tcPr>
          <w:p w:rsidR="00A84B57" w:rsidRPr="00A84B57" w:rsidRDefault="00A84B57" w:rsidP="00A84B57">
            <w:pPr>
              <w:widowControl w:val="0"/>
              <w:suppressAutoHyphens/>
              <w:spacing w:after="0" w:line="252" w:lineRule="auto"/>
              <w:jc w:val="left"/>
              <w:rPr>
                <w:lang w:eastAsia="zh-CN"/>
              </w:rPr>
            </w:pPr>
            <w:r w:rsidRPr="00A84B57">
              <w:rPr>
                <w:lang w:eastAsia="zh-CN"/>
              </w:rPr>
              <w:t>100 000</w:t>
            </w:r>
          </w:p>
        </w:tc>
        <w:tc>
          <w:tcPr>
            <w:tcW w:w="1086" w:type="pct"/>
          </w:tcPr>
          <w:p w:rsidR="00A84B57" w:rsidRPr="00A84B57" w:rsidRDefault="00A84B57" w:rsidP="00A84B57">
            <w:pPr>
              <w:widowControl w:val="0"/>
              <w:suppressAutoHyphens/>
              <w:spacing w:after="0" w:line="252"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 xml:space="preserve">Требуемый срок службы встроенной батареи </w:t>
            </w:r>
            <w:r w:rsidRPr="00A84B57">
              <w:rPr>
                <w:lang w:eastAsia="zh-CN"/>
              </w:rPr>
              <w:lastRenderedPageBreak/>
              <w:t>составляет не менее, лет</w:t>
            </w:r>
          </w:p>
        </w:tc>
        <w:tc>
          <w:tcPr>
            <w:tcW w:w="2010" w:type="pct"/>
            <w:vAlign w:val="bottom"/>
          </w:tcPr>
          <w:p w:rsidR="00A84B57" w:rsidRPr="00A84B57" w:rsidRDefault="00A84B57" w:rsidP="00A84B57">
            <w:pPr>
              <w:widowControl w:val="0"/>
              <w:suppressAutoHyphens/>
              <w:spacing w:after="0" w:line="252" w:lineRule="auto"/>
              <w:jc w:val="left"/>
              <w:rPr>
                <w:lang w:eastAsia="zh-CN"/>
              </w:rPr>
            </w:pPr>
            <w:r w:rsidRPr="00A84B57">
              <w:rPr>
                <w:lang w:eastAsia="zh-CN"/>
              </w:rPr>
              <w:lastRenderedPageBreak/>
              <w:t>16</w:t>
            </w:r>
          </w:p>
        </w:tc>
        <w:tc>
          <w:tcPr>
            <w:tcW w:w="1086" w:type="pct"/>
          </w:tcPr>
          <w:p w:rsidR="00A84B57" w:rsidRPr="00A84B57" w:rsidRDefault="00A84B57" w:rsidP="00A84B57">
            <w:pPr>
              <w:widowControl w:val="0"/>
              <w:suppressAutoHyphens/>
              <w:spacing w:after="0" w:line="252"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line="252" w:lineRule="auto"/>
              <w:jc w:val="left"/>
              <w:rPr>
                <w:lang w:eastAsia="zh-CN"/>
              </w:rPr>
            </w:pPr>
            <w:r w:rsidRPr="00A84B57">
              <w:rPr>
                <w:lang w:eastAsia="zh-CN"/>
              </w:rPr>
              <w:t>Срок службы, лет, не менее</w:t>
            </w:r>
          </w:p>
        </w:tc>
        <w:tc>
          <w:tcPr>
            <w:tcW w:w="2010" w:type="pct"/>
          </w:tcPr>
          <w:p w:rsidR="00A84B57" w:rsidRPr="00A84B57" w:rsidRDefault="00A84B57" w:rsidP="00A84B57">
            <w:pPr>
              <w:widowControl w:val="0"/>
              <w:suppressAutoHyphens/>
              <w:spacing w:after="0" w:line="252" w:lineRule="auto"/>
              <w:jc w:val="left"/>
              <w:rPr>
                <w:lang w:eastAsia="zh-CN"/>
              </w:rPr>
            </w:pPr>
            <w:r w:rsidRPr="00A84B57">
              <w:rPr>
                <w:lang w:eastAsia="zh-CN"/>
              </w:rPr>
              <w:t>20</w:t>
            </w:r>
          </w:p>
        </w:tc>
        <w:tc>
          <w:tcPr>
            <w:tcW w:w="1086" w:type="pct"/>
          </w:tcPr>
          <w:p w:rsidR="00A84B57" w:rsidRPr="00A84B57" w:rsidRDefault="00A84B57" w:rsidP="00A84B57">
            <w:pPr>
              <w:widowControl w:val="0"/>
              <w:suppressAutoHyphens/>
              <w:spacing w:after="0" w:line="252"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line="252" w:lineRule="auto"/>
              <w:jc w:val="left"/>
              <w:rPr>
                <w:lang w:eastAsia="zh-CN"/>
              </w:rPr>
            </w:pPr>
            <w:r w:rsidRPr="00A84B57">
              <w:rPr>
                <w:lang w:eastAsia="zh-CN"/>
              </w:rPr>
              <w:t>Гарантийный срок службы, не менее, лет</w:t>
            </w:r>
          </w:p>
        </w:tc>
        <w:tc>
          <w:tcPr>
            <w:tcW w:w="2010" w:type="pct"/>
          </w:tcPr>
          <w:p w:rsidR="00A84B57" w:rsidRPr="00A84B57" w:rsidRDefault="00A84B57" w:rsidP="00A84B57">
            <w:pPr>
              <w:widowControl w:val="0"/>
              <w:suppressAutoHyphens/>
              <w:spacing w:after="0" w:line="252" w:lineRule="auto"/>
              <w:jc w:val="left"/>
              <w:rPr>
                <w:lang w:eastAsia="zh-CN"/>
              </w:rPr>
            </w:pPr>
            <w:r w:rsidRPr="00A84B57">
              <w:rPr>
                <w:lang w:eastAsia="zh-CN"/>
              </w:rPr>
              <w:t>5</w:t>
            </w:r>
          </w:p>
        </w:tc>
        <w:tc>
          <w:tcPr>
            <w:tcW w:w="1086" w:type="pct"/>
          </w:tcPr>
          <w:p w:rsidR="00A84B57" w:rsidRPr="00A84B57" w:rsidRDefault="00A84B57" w:rsidP="00A84B57">
            <w:pPr>
              <w:widowControl w:val="0"/>
              <w:suppressAutoHyphens/>
              <w:spacing w:after="0" w:line="252"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spacing w:after="0" w:line="264" w:lineRule="auto"/>
              <w:jc w:val="left"/>
              <w:rPr>
                <w:lang w:eastAsia="zh-CN"/>
              </w:rPr>
            </w:pPr>
            <w:r w:rsidRPr="00A84B57">
              <w:rPr>
                <w:lang w:eastAsia="zh-CN"/>
              </w:rPr>
              <w:t>Маркировка ПУ должна соответствовать ГОСТ 25372 и ГОСТ 31818.11-12</w:t>
            </w:r>
          </w:p>
        </w:tc>
        <w:tc>
          <w:tcPr>
            <w:tcW w:w="2010" w:type="pct"/>
            <w:vAlign w:val="center"/>
          </w:tcPr>
          <w:p w:rsidR="00A84B57" w:rsidRPr="00A84B57" w:rsidRDefault="00A84B57" w:rsidP="00A84B57">
            <w:pPr>
              <w:widowControl w:val="0"/>
              <w:shd w:val="clear" w:color="auto" w:fill="FFFFFF"/>
              <w:suppressAutoHyphens/>
              <w:autoSpaceDE w:val="0"/>
              <w:autoSpaceDN w:val="0"/>
              <w:adjustRightInd w:val="0"/>
              <w:spacing w:after="0" w:line="264" w:lineRule="auto"/>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spacing w:after="0" w:line="264" w:lineRule="auto"/>
              <w:jc w:val="left"/>
              <w:rPr>
                <w:lang w:eastAsia="zh-CN"/>
              </w:rPr>
            </w:pPr>
            <w:r w:rsidRPr="00A84B57">
              <w:rPr>
                <w:lang w:eastAsia="zh-CN"/>
              </w:rPr>
              <w:t>Указание в паспорте ПУ токов собственного потребления</w:t>
            </w:r>
          </w:p>
        </w:tc>
        <w:tc>
          <w:tcPr>
            <w:tcW w:w="2010" w:type="pct"/>
            <w:vAlign w:val="center"/>
          </w:tcPr>
          <w:p w:rsidR="00A84B57" w:rsidRPr="00A84B57" w:rsidRDefault="00A84B57" w:rsidP="00A84B57">
            <w:pPr>
              <w:widowControl w:val="0"/>
              <w:shd w:val="clear" w:color="auto" w:fill="FFFFFF"/>
              <w:suppressAutoHyphens/>
              <w:autoSpaceDE w:val="0"/>
              <w:autoSpaceDN w:val="0"/>
              <w:adjustRightInd w:val="0"/>
              <w:spacing w:after="0" w:line="264" w:lineRule="auto"/>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228"/>
        </w:trPr>
        <w:tc>
          <w:tcPr>
            <w:tcW w:w="414" w:type="pct"/>
          </w:tcPr>
          <w:p w:rsidR="00A84B57" w:rsidRPr="00A84B57" w:rsidRDefault="00A84B57" w:rsidP="00613EA9">
            <w:pPr>
              <w:keepNext/>
              <w:numPr>
                <w:ilvl w:val="0"/>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keepNext/>
              <w:widowControl w:val="0"/>
              <w:suppressAutoHyphens/>
              <w:spacing w:after="0"/>
              <w:jc w:val="left"/>
              <w:rPr>
                <w:lang w:eastAsia="zh-CN"/>
              </w:rPr>
            </w:pPr>
            <w:r w:rsidRPr="00A84B57">
              <w:rPr>
                <w:b/>
                <w:lang w:eastAsia="zh-CN"/>
              </w:rPr>
              <w:t>ТРЕБОВАНИЯ К МЕТРОЛОГИЧЕСКИМ ХАРАКТЕРИСТИКАМ ИЗМЕРЕНИЯ ПАРАМЕТРОВ ЭЛЕКТРИЧЕСКОЙ СЕТИ</w:t>
            </w:r>
          </w:p>
        </w:tc>
      </w:tr>
      <w:tr w:rsidR="00A84B57" w:rsidRPr="00A84B57" w:rsidTr="001B65DF">
        <w:trPr>
          <w:trHeight w:val="36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keepNext/>
              <w:widowControl w:val="0"/>
              <w:suppressAutoHyphens/>
              <w:spacing w:after="0" w:line="252" w:lineRule="auto"/>
              <w:jc w:val="left"/>
              <w:rPr>
                <w:lang w:eastAsia="zh-CN"/>
              </w:rPr>
            </w:pPr>
            <w:r w:rsidRPr="00A84B57">
              <w:rPr>
                <w:lang w:eastAsia="zh-CN"/>
              </w:rPr>
              <w:t>Класс точности, по активной/реактивной электроэнергии:</w:t>
            </w:r>
          </w:p>
        </w:tc>
      </w:tr>
      <w:tr w:rsidR="00A84B57" w:rsidRPr="00A84B57" w:rsidTr="001B65DF">
        <w:trPr>
          <w:trHeight w:val="372"/>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spacing w:val="-2"/>
                <w:lang w:eastAsia="zh-CN"/>
              </w:rPr>
            </w:pPr>
            <w:r w:rsidRPr="00A84B57">
              <w:rPr>
                <w:spacing w:val="-2"/>
                <w:lang w:eastAsia="zh-CN"/>
              </w:rPr>
              <w:t xml:space="preserve">- для линий и присоединений 110 </w:t>
            </w:r>
            <w:proofErr w:type="spellStart"/>
            <w:r w:rsidRPr="00A84B57">
              <w:rPr>
                <w:spacing w:val="-2"/>
                <w:lang w:eastAsia="zh-CN"/>
              </w:rPr>
              <w:t>кВ</w:t>
            </w:r>
            <w:proofErr w:type="spellEnd"/>
            <w:r w:rsidRPr="00A84B57">
              <w:rPr>
                <w:spacing w:val="-2"/>
                <w:lang w:eastAsia="zh-CN"/>
              </w:rPr>
              <w:t xml:space="preserve"> и выше</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line="252" w:lineRule="auto"/>
              <w:jc w:val="left"/>
              <w:rPr>
                <w:lang w:val="en-US" w:eastAsia="zh-CN"/>
              </w:rPr>
            </w:pPr>
            <w:r w:rsidRPr="00A84B57">
              <w:rPr>
                <w:lang w:eastAsia="zh-CN"/>
              </w:rPr>
              <w:t>Не хуже 0,2</w:t>
            </w:r>
            <w:r w:rsidRPr="00A84B57">
              <w:rPr>
                <w:lang w:val="en-US" w:eastAsia="zh-CN"/>
              </w:rPr>
              <w:t>S</w:t>
            </w:r>
          </w:p>
        </w:tc>
        <w:tc>
          <w:tcPr>
            <w:tcW w:w="1086" w:type="pct"/>
          </w:tcPr>
          <w:p w:rsidR="00A84B57" w:rsidRPr="00A84B57" w:rsidRDefault="00A84B57" w:rsidP="00A84B57">
            <w:pPr>
              <w:keepNext/>
              <w:widowControl w:val="0"/>
              <w:suppressAutoHyphens/>
              <w:spacing w:after="0" w:line="252" w:lineRule="auto"/>
              <w:jc w:val="left"/>
              <w:rPr>
                <w:lang w:eastAsia="zh-CN"/>
              </w:rPr>
            </w:pPr>
          </w:p>
        </w:tc>
      </w:tr>
      <w:tr w:rsidR="00A84B57" w:rsidRPr="00A84B57" w:rsidTr="001B65DF">
        <w:trPr>
          <w:trHeight w:val="372"/>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spacing w:val="-2"/>
                <w:lang w:eastAsia="zh-CN"/>
              </w:rPr>
            </w:pPr>
            <w:r w:rsidRPr="00A84B57">
              <w:rPr>
                <w:spacing w:val="-2"/>
                <w:lang w:eastAsia="zh-CN"/>
              </w:rPr>
              <w:t xml:space="preserve">- для линий и присоединений 0,4-35 </w:t>
            </w:r>
            <w:proofErr w:type="spellStart"/>
            <w:r w:rsidRPr="00A84B57">
              <w:rPr>
                <w:spacing w:val="-2"/>
                <w:lang w:eastAsia="zh-CN"/>
              </w:rPr>
              <w:t>кВ</w:t>
            </w:r>
            <w:proofErr w:type="spellEnd"/>
            <w:r w:rsidRPr="00A84B57">
              <w:rPr>
                <w:spacing w:val="-2"/>
                <w:lang w:eastAsia="zh-CN"/>
              </w:rPr>
              <w:t xml:space="preserve"> на объектах сетевых предприятий и потребителей, не хуже</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line="252" w:lineRule="auto"/>
              <w:jc w:val="left"/>
              <w:rPr>
                <w:lang w:eastAsia="zh-CN"/>
              </w:rPr>
            </w:pPr>
            <w:r w:rsidRPr="00A84B57">
              <w:rPr>
                <w:lang w:eastAsia="zh-CN"/>
              </w:rPr>
              <w:t>0,2</w:t>
            </w:r>
            <w:r w:rsidRPr="00A84B57">
              <w:rPr>
                <w:lang w:val="en-US" w:eastAsia="zh-CN"/>
              </w:rPr>
              <w:t>S</w:t>
            </w:r>
            <w:r w:rsidRPr="00A84B57">
              <w:rPr>
                <w:lang w:eastAsia="zh-CN"/>
              </w:rPr>
              <w:t>/0,5 (1,0);</w:t>
            </w:r>
          </w:p>
          <w:p w:rsidR="00A84B57" w:rsidRPr="00A84B57" w:rsidRDefault="00A84B57" w:rsidP="00A84B57">
            <w:pPr>
              <w:keepNext/>
              <w:shd w:val="clear" w:color="auto" w:fill="FFFFFF"/>
              <w:suppressAutoHyphens/>
              <w:autoSpaceDE w:val="0"/>
              <w:autoSpaceDN w:val="0"/>
              <w:adjustRightInd w:val="0"/>
              <w:spacing w:after="0" w:line="252" w:lineRule="auto"/>
              <w:jc w:val="left"/>
              <w:rPr>
                <w:lang w:eastAsia="zh-CN"/>
              </w:rPr>
            </w:pPr>
            <w:r w:rsidRPr="00A84B57">
              <w:rPr>
                <w:lang w:eastAsia="zh-CN"/>
              </w:rPr>
              <w:t>0,5</w:t>
            </w:r>
            <w:r w:rsidRPr="00A84B57">
              <w:rPr>
                <w:lang w:val="en-US" w:eastAsia="zh-CN"/>
              </w:rPr>
              <w:t>S</w:t>
            </w:r>
            <w:r w:rsidRPr="00A84B57">
              <w:rPr>
                <w:lang w:eastAsia="zh-CN"/>
              </w:rPr>
              <w:t>/1,0</w:t>
            </w:r>
          </w:p>
        </w:tc>
        <w:tc>
          <w:tcPr>
            <w:tcW w:w="1086" w:type="pct"/>
          </w:tcPr>
          <w:p w:rsidR="00A84B57" w:rsidRPr="00A84B57" w:rsidRDefault="00A84B57" w:rsidP="00A84B57">
            <w:pPr>
              <w:keepNext/>
              <w:widowControl w:val="0"/>
              <w:suppressAutoHyphens/>
              <w:spacing w:after="0" w:line="252" w:lineRule="auto"/>
              <w:jc w:val="left"/>
              <w:rPr>
                <w:lang w:eastAsia="zh-CN"/>
              </w:rPr>
            </w:pPr>
          </w:p>
        </w:tc>
      </w:tr>
      <w:tr w:rsidR="00A84B57" w:rsidRPr="00A84B57" w:rsidTr="001B65DF">
        <w:trPr>
          <w:trHeight w:val="271"/>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keepNext/>
              <w:widowControl w:val="0"/>
              <w:tabs>
                <w:tab w:val="left" w:pos="1312"/>
                <w:tab w:val="left" w:pos="2446"/>
              </w:tabs>
              <w:suppressAutoHyphens/>
              <w:spacing w:after="0"/>
              <w:jc w:val="left"/>
              <w:rPr>
                <w:lang w:eastAsia="zh-CN"/>
              </w:rPr>
            </w:pPr>
            <w:r w:rsidRPr="00A84B57">
              <w:rPr>
                <w:lang w:eastAsia="zh-CN"/>
              </w:rPr>
              <w:t>Пределы погрешности, вызываемой изменением тока с симметричными нагрузками</w:t>
            </w:r>
          </w:p>
        </w:tc>
      </w:tr>
      <w:tr w:rsidR="00A84B57" w:rsidRPr="00A84B57" w:rsidTr="001B65DF">
        <w:trPr>
          <w:trHeight w:val="230"/>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suppressAutoHyphens/>
              <w:spacing w:after="0"/>
              <w:jc w:val="left"/>
              <w:rPr>
                <w:lang w:eastAsia="zh-CN"/>
              </w:rPr>
            </w:pPr>
            <w:r w:rsidRPr="00A84B57">
              <w:rPr>
                <w:lang w:eastAsia="zh-CN"/>
              </w:rPr>
              <w:t>Для ПУ реактивной энергии класса точности 1,0:</w:t>
            </w:r>
          </w:p>
          <w:p w:rsidR="00A84B57" w:rsidRPr="00A84B57" w:rsidRDefault="00A84B57" w:rsidP="00A84B57">
            <w:pPr>
              <w:keepNext/>
              <w:widowControl w:val="0"/>
              <w:suppressAutoHyphens/>
              <w:spacing w:after="0"/>
              <w:jc w:val="left"/>
              <w:rPr>
                <w:lang w:eastAsia="zh-CN"/>
              </w:rPr>
            </w:pPr>
            <w:r w:rsidRPr="00A84B57">
              <w:rPr>
                <w:lang w:eastAsia="zh-CN"/>
              </w:rPr>
              <w:t>Трансформаторного включения:</w:t>
            </w:r>
          </w:p>
          <w:p w:rsidR="00A84B57" w:rsidRPr="00A84B57" w:rsidRDefault="00A84B57" w:rsidP="00A84B57">
            <w:pPr>
              <w:keepNext/>
              <w:widowControl w:val="0"/>
              <w:suppressAutoHyphens/>
              <w:spacing w:after="0"/>
              <w:jc w:val="left"/>
              <w:rPr>
                <w:lang w:eastAsia="zh-CN"/>
              </w:rPr>
            </w:pPr>
            <w:r w:rsidRPr="00A84B57">
              <w:rPr>
                <w:lang w:eastAsia="zh-CN"/>
              </w:rPr>
              <w:t>0,02∙</w:t>
            </w:r>
            <w:proofErr w:type="gramStart"/>
            <w:r w:rsidRPr="00A84B57">
              <w:rPr>
                <w:i/>
                <w:lang w:val="en-US" w:eastAsia="zh-CN"/>
              </w:rPr>
              <w:t>I</w:t>
            </w:r>
            <w:proofErr w:type="gramEnd"/>
            <w:r w:rsidRPr="00A84B57">
              <w:rPr>
                <w:vertAlign w:val="subscript"/>
                <w:lang w:eastAsia="zh-CN"/>
              </w:rPr>
              <w:t xml:space="preserve">ном </w:t>
            </w:r>
            <w:r w:rsidRPr="00A84B57">
              <w:rPr>
                <w:lang w:eastAsia="zh-CN"/>
              </w:rPr>
              <w:t xml:space="preserve">≤ </w:t>
            </w:r>
            <w:r w:rsidRPr="00A84B57">
              <w:rPr>
                <w:i/>
                <w:lang w:val="en-US" w:eastAsia="zh-CN"/>
              </w:rPr>
              <w:t>I</w:t>
            </w:r>
            <w:r w:rsidRPr="00A84B57">
              <w:rPr>
                <w:lang w:eastAsia="zh-CN"/>
              </w:rPr>
              <w:t xml:space="preserve"> &lt; 0,05∙</w:t>
            </w:r>
            <w:r w:rsidRPr="00A84B57">
              <w:rPr>
                <w:i/>
                <w:lang w:val="en-US" w:eastAsia="zh-CN"/>
              </w:rPr>
              <w:t>I</w:t>
            </w:r>
            <w:r w:rsidRPr="00A84B57">
              <w:rPr>
                <w:vertAlign w:val="subscript"/>
                <w:lang w:eastAsia="zh-CN"/>
              </w:rPr>
              <w:t xml:space="preserve">ном </w:t>
            </w:r>
          </w:p>
          <w:p w:rsidR="00A84B57" w:rsidRPr="00A84B57" w:rsidRDefault="00A84B57" w:rsidP="00A84B57">
            <w:pPr>
              <w:keepNext/>
              <w:widowControl w:val="0"/>
              <w:suppressAutoHyphens/>
              <w:spacing w:after="0"/>
              <w:jc w:val="left"/>
              <w:rPr>
                <w:lang w:eastAsia="zh-CN"/>
              </w:rPr>
            </w:pPr>
            <w:r w:rsidRPr="00A84B57">
              <w:rPr>
                <w:lang w:eastAsia="zh-CN"/>
              </w:rPr>
              <w:t>0,05∙</w:t>
            </w:r>
            <w:proofErr w:type="gramStart"/>
            <w:r w:rsidRPr="00A84B57">
              <w:rPr>
                <w:i/>
                <w:lang w:val="en-US" w:eastAsia="zh-CN"/>
              </w:rPr>
              <w:t>I</w:t>
            </w:r>
            <w:proofErr w:type="gramEnd"/>
            <w:r w:rsidRPr="00A84B57">
              <w:rPr>
                <w:vertAlign w:val="subscript"/>
                <w:lang w:eastAsia="zh-CN"/>
              </w:rPr>
              <w:t xml:space="preserve">ном </w:t>
            </w:r>
            <w:r w:rsidRPr="00A84B57">
              <w:rPr>
                <w:lang w:eastAsia="zh-CN"/>
              </w:rPr>
              <w:t xml:space="preserve">≤ </w:t>
            </w:r>
            <w:r w:rsidRPr="00A84B57">
              <w:rPr>
                <w:i/>
                <w:lang w:val="en-US" w:eastAsia="zh-CN"/>
              </w:rPr>
              <w:t>I</w:t>
            </w:r>
            <w:r w:rsidRPr="00A84B57">
              <w:rPr>
                <w:lang w:eastAsia="zh-CN"/>
              </w:rPr>
              <w:t xml:space="preserve"> ≤ </w:t>
            </w:r>
            <w:r w:rsidRPr="00A84B57">
              <w:rPr>
                <w:i/>
                <w:lang w:val="en-US" w:eastAsia="zh-CN"/>
              </w:rPr>
              <w:t>I</w:t>
            </w:r>
            <w:r w:rsidRPr="00A84B57">
              <w:rPr>
                <w:vertAlign w:val="subscript"/>
                <w:lang w:eastAsia="zh-CN"/>
              </w:rPr>
              <w:t>макс</w:t>
            </w:r>
          </w:p>
        </w:tc>
        <w:tc>
          <w:tcPr>
            <w:tcW w:w="2010" w:type="pct"/>
          </w:tcPr>
          <w:p w:rsidR="00A84B57" w:rsidRPr="00A84B57" w:rsidRDefault="00A84B57" w:rsidP="00A84B57">
            <w:pPr>
              <w:keepNext/>
              <w:widowControl w:val="0"/>
              <w:suppressAutoHyphens/>
              <w:spacing w:after="0"/>
              <w:jc w:val="left"/>
              <w:rPr>
                <w:lang w:eastAsia="zh-CN"/>
              </w:rPr>
            </w:pPr>
          </w:p>
          <w:p w:rsidR="00A84B57" w:rsidRPr="00A84B57" w:rsidRDefault="00A84B57" w:rsidP="00A84B57">
            <w:pPr>
              <w:keepNext/>
              <w:widowControl w:val="0"/>
              <w:suppressAutoHyphens/>
              <w:spacing w:after="0"/>
              <w:jc w:val="left"/>
              <w:rPr>
                <w:lang w:eastAsia="zh-CN"/>
              </w:rPr>
            </w:pPr>
          </w:p>
          <w:p w:rsidR="00A84B57" w:rsidRPr="00A84B57" w:rsidRDefault="00A84B57" w:rsidP="00A84B57">
            <w:pPr>
              <w:keepNext/>
              <w:widowControl w:val="0"/>
              <w:suppressAutoHyphens/>
              <w:spacing w:after="0"/>
              <w:jc w:val="left"/>
              <w:rPr>
                <w:lang w:eastAsia="zh-CN"/>
              </w:rPr>
            </w:pPr>
            <w:r w:rsidRPr="00A84B57">
              <w:rPr>
                <w:lang w:eastAsia="zh-CN"/>
              </w:rPr>
              <w:t>± 1,5 %</w:t>
            </w:r>
          </w:p>
          <w:p w:rsidR="00A84B57" w:rsidRPr="00A84B57" w:rsidRDefault="00A84B57" w:rsidP="00A84B57">
            <w:pPr>
              <w:keepNext/>
              <w:widowControl w:val="0"/>
              <w:suppressAutoHyphens/>
              <w:spacing w:after="0"/>
              <w:jc w:val="left"/>
              <w:rPr>
                <w:lang w:eastAsia="zh-CN"/>
              </w:rPr>
            </w:pPr>
            <w:r w:rsidRPr="00A84B57">
              <w:rPr>
                <w:lang w:eastAsia="zh-CN"/>
              </w:rPr>
              <w:t>± 1,0 %</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860"/>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suppressAutoHyphens/>
              <w:spacing w:after="0" w:line="264" w:lineRule="auto"/>
              <w:jc w:val="left"/>
              <w:rPr>
                <w:lang w:eastAsia="zh-CN"/>
              </w:rPr>
            </w:pPr>
            <w:r w:rsidRPr="00A84B57">
              <w:rPr>
                <w:lang w:eastAsia="zh-CN"/>
              </w:rPr>
              <w:t>Для с ПУ активной энергии класса точности 0,2S:</w:t>
            </w:r>
          </w:p>
          <w:p w:rsidR="00A84B57" w:rsidRPr="00A84B57" w:rsidRDefault="00A84B57" w:rsidP="00A84B57">
            <w:pPr>
              <w:keepNext/>
              <w:widowControl w:val="0"/>
              <w:suppressAutoHyphens/>
              <w:spacing w:after="0"/>
              <w:jc w:val="left"/>
              <w:rPr>
                <w:lang w:eastAsia="zh-CN"/>
              </w:rPr>
            </w:pPr>
            <w:r w:rsidRPr="00A84B57">
              <w:rPr>
                <w:lang w:eastAsia="zh-CN"/>
              </w:rPr>
              <w:t>0,02∙</w:t>
            </w:r>
            <w:proofErr w:type="gramStart"/>
            <w:r w:rsidRPr="00A84B57">
              <w:rPr>
                <w:i/>
                <w:lang w:val="en-US" w:eastAsia="zh-CN"/>
              </w:rPr>
              <w:t>I</w:t>
            </w:r>
            <w:proofErr w:type="gramEnd"/>
            <w:r w:rsidRPr="00A84B57">
              <w:rPr>
                <w:vertAlign w:val="subscript"/>
                <w:lang w:eastAsia="zh-CN"/>
              </w:rPr>
              <w:t xml:space="preserve">ном </w:t>
            </w:r>
            <w:r w:rsidRPr="00A84B57">
              <w:rPr>
                <w:lang w:eastAsia="zh-CN"/>
              </w:rPr>
              <w:t xml:space="preserve">≤ </w:t>
            </w:r>
            <w:r w:rsidRPr="00A84B57">
              <w:rPr>
                <w:i/>
                <w:lang w:val="en-US" w:eastAsia="zh-CN"/>
              </w:rPr>
              <w:t>I</w:t>
            </w:r>
            <w:r w:rsidRPr="00A84B57">
              <w:rPr>
                <w:lang w:eastAsia="zh-CN"/>
              </w:rPr>
              <w:t xml:space="preserve"> &lt; 0,05∙</w:t>
            </w:r>
            <w:r w:rsidRPr="00A84B57">
              <w:rPr>
                <w:i/>
                <w:lang w:val="en-US" w:eastAsia="zh-CN"/>
              </w:rPr>
              <w:t>I</w:t>
            </w:r>
            <w:r w:rsidRPr="00A84B57">
              <w:rPr>
                <w:vertAlign w:val="subscript"/>
                <w:lang w:eastAsia="zh-CN"/>
              </w:rPr>
              <w:t xml:space="preserve">ном </w:t>
            </w:r>
          </w:p>
          <w:p w:rsidR="00A84B57" w:rsidRPr="00A84B57" w:rsidRDefault="00A84B57" w:rsidP="00A84B57">
            <w:pPr>
              <w:keepNext/>
              <w:widowControl w:val="0"/>
              <w:suppressAutoHyphens/>
              <w:spacing w:after="0"/>
              <w:jc w:val="left"/>
              <w:rPr>
                <w:lang w:eastAsia="zh-CN"/>
              </w:rPr>
            </w:pPr>
            <w:r w:rsidRPr="00A84B57">
              <w:rPr>
                <w:lang w:eastAsia="zh-CN"/>
              </w:rPr>
              <w:t>0,05∙</w:t>
            </w:r>
            <w:proofErr w:type="gramStart"/>
            <w:r w:rsidRPr="00A84B57">
              <w:rPr>
                <w:i/>
                <w:lang w:val="en-US" w:eastAsia="zh-CN"/>
              </w:rPr>
              <w:t>I</w:t>
            </w:r>
            <w:proofErr w:type="gramEnd"/>
            <w:r w:rsidRPr="00A84B57">
              <w:rPr>
                <w:vertAlign w:val="subscript"/>
                <w:lang w:eastAsia="zh-CN"/>
              </w:rPr>
              <w:t xml:space="preserve">ном </w:t>
            </w:r>
            <w:r w:rsidRPr="00A84B57">
              <w:rPr>
                <w:lang w:eastAsia="zh-CN"/>
              </w:rPr>
              <w:t xml:space="preserve">≤ </w:t>
            </w:r>
            <w:r w:rsidRPr="00A84B57">
              <w:rPr>
                <w:i/>
                <w:lang w:val="en-US" w:eastAsia="zh-CN"/>
              </w:rPr>
              <w:t>I</w:t>
            </w:r>
            <w:r w:rsidRPr="00A84B57">
              <w:rPr>
                <w:lang w:eastAsia="zh-CN"/>
              </w:rPr>
              <w:t xml:space="preserve"> ≤  </w:t>
            </w:r>
            <w:r w:rsidRPr="00A84B57">
              <w:rPr>
                <w:i/>
                <w:lang w:val="en-US" w:eastAsia="zh-CN"/>
              </w:rPr>
              <w:t>I</w:t>
            </w:r>
            <w:r w:rsidRPr="00A84B57">
              <w:rPr>
                <w:vertAlign w:val="subscript"/>
                <w:lang w:eastAsia="zh-CN"/>
              </w:rPr>
              <w:t>макс</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p>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 0,4 %</w:t>
            </w:r>
          </w:p>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 0,2 %</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818"/>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spacing w:after="0" w:line="264" w:lineRule="auto"/>
              <w:jc w:val="left"/>
              <w:rPr>
                <w:lang w:eastAsia="zh-CN"/>
              </w:rPr>
            </w:pPr>
            <w:r w:rsidRPr="00A84B57">
              <w:rPr>
                <w:lang w:eastAsia="zh-CN"/>
              </w:rPr>
              <w:t>Для ПУ активной энергии класса точности 0,5S:</w:t>
            </w:r>
          </w:p>
          <w:p w:rsidR="00A84B57" w:rsidRPr="00A84B57" w:rsidRDefault="00A84B57" w:rsidP="00A84B57">
            <w:pPr>
              <w:widowControl w:val="0"/>
              <w:suppressAutoHyphens/>
              <w:spacing w:after="0"/>
              <w:jc w:val="left"/>
              <w:rPr>
                <w:lang w:eastAsia="zh-CN"/>
              </w:rPr>
            </w:pPr>
            <w:r w:rsidRPr="00A84B57">
              <w:rPr>
                <w:lang w:eastAsia="zh-CN"/>
              </w:rPr>
              <w:t>0,02∙</w:t>
            </w:r>
            <w:proofErr w:type="gramStart"/>
            <w:r w:rsidRPr="00A84B57">
              <w:rPr>
                <w:i/>
                <w:lang w:val="en-US" w:eastAsia="zh-CN"/>
              </w:rPr>
              <w:t>I</w:t>
            </w:r>
            <w:proofErr w:type="gramEnd"/>
            <w:r w:rsidRPr="00A84B57">
              <w:rPr>
                <w:vertAlign w:val="subscript"/>
                <w:lang w:eastAsia="zh-CN"/>
              </w:rPr>
              <w:t xml:space="preserve">ном </w:t>
            </w:r>
            <w:r w:rsidRPr="00A84B57">
              <w:rPr>
                <w:lang w:eastAsia="zh-CN"/>
              </w:rPr>
              <w:t xml:space="preserve">≤ </w:t>
            </w:r>
            <w:r w:rsidRPr="00A84B57">
              <w:rPr>
                <w:i/>
                <w:lang w:val="en-US" w:eastAsia="zh-CN"/>
              </w:rPr>
              <w:t>I</w:t>
            </w:r>
            <w:r w:rsidRPr="00A84B57">
              <w:rPr>
                <w:lang w:eastAsia="zh-CN"/>
              </w:rPr>
              <w:t xml:space="preserve"> &lt; 0,05∙</w:t>
            </w:r>
            <w:r w:rsidRPr="00A84B57">
              <w:rPr>
                <w:i/>
                <w:lang w:val="en-US" w:eastAsia="zh-CN"/>
              </w:rPr>
              <w:t>I</w:t>
            </w:r>
            <w:r w:rsidRPr="00A84B57">
              <w:rPr>
                <w:vertAlign w:val="subscript"/>
                <w:lang w:eastAsia="zh-CN"/>
              </w:rPr>
              <w:t xml:space="preserve">ном </w:t>
            </w:r>
          </w:p>
          <w:p w:rsidR="00A84B57" w:rsidRPr="00A84B57" w:rsidRDefault="00A84B57" w:rsidP="00A84B57">
            <w:pPr>
              <w:widowControl w:val="0"/>
              <w:suppressAutoHyphens/>
              <w:spacing w:after="0"/>
              <w:jc w:val="left"/>
              <w:rPr>
                <w:lang w:eastAsia="zh-CN"/>
              </w:rPr>
            </w:pPr>
            <w:r w:rsidRPr="00A84B57">
              <w:rPr>
                <w:lang w:eastAsia="zh-CN"/>
              </w:rPr>
              <w:t>0,05∙</w:t>
            </w:r>
            <w:proofErr w:type="gramStart"/>
            <w:r w:rsidRPr="00A84B57">
              <w:rPr>
                <w:i/>
                <w:lang w:val="en-US" w:eastAsia="zh-CN"/>
              </w:rPr>
              <w:t>I</w:t>
            </w:r>
            <w:proofErr w:type="gramEnd"/>
            <w:r w:rsidRPr="00A84B57">
              <w:rPr>
                <w:vertAlign w:val="subscript"/>
                <w:lang w:eastAsia="zh-CN"/>
              </w:rPr>
              <w:t xml:space="preserve">ном </w:t>
            </w:r>
            <w:r w:rsidRPr="00A84B57">
              <w:rPr>
                <w:lang w:eastAsia="zh-CN"/>
              </w:rPr>
              <w:t xml:space="preserve">≤ </w:t>
            </w:r>
            <w:r w:rsidRPr="00A84B57">
              <w:rPr>
                <w:i/>
                <w:lang w:val="en-US" w:eastAsia="zh-CN"/>
              </w:rPr>
              <w:t>I</w:t>
            </w:r>
            <w:r w:rsidRPr="00A84B57">
              <w:rPr>
                <w:lang w:eastAsia="zh-CN"/>
              </w:rPr>
              <w:t xml:space="preserve"> ≤ </w:t>
            </w:r>
            <w:r w:rsidRPr="00A84B57">
              <w:rPr>
                <w:i/>
                <w:lang w:val="en-US" w:eastAsia="zh-CN"/>
              </w:rPr>
              <w:t>I</w:t>
            </w:r>
            <w:r w:rsidRPr="00A84B57">
              <w:rPr>
                <w:vertAlign w:val="subscript"/>
                <w:lang w:eastAsia="zh-CN"/>
              </w:rPr>
              <w:t>макс</w:t>
            </w:r>
          </w:p>
        </w:tc>
        <w:tc>
          <w:tcPr>
            <w:tcW w:w="2010" w:type="pct"/>
          </w:tcPr>
          <w:p w:rsidR="00A84B57" w:rsidRPr="00A84B57" w:rsidRDefault="00A84B57" w:rsidP="00A84B57">
            <w:pPr>
              <w:widowControl w:val="0"/>
              <w:shd w:val="clear" w:color="auto" w:fill="FFFFFF"/>
              <w:suppressAutoHyphens/>
              <w:autoSpaceDE w:val="0"/>
              <w:autoSpaceDN w:val="0"/>
              <w:adjustRightInd w:val="0"/>
              <w:spacing w:after="0" w:line="252" w:lineRule="auto"/>
              <w:jc w:val="left"/>
              <w:rPr>
                <w:lang w:eastAsia="zh-CN"/>
              </w:rPr>
            </w:pPr>
          </w:p>
          <w:p w:rsidR="00A84B57" w:rsidRPr="00A84B57" w:rsidRDefault="00A84B57" w:rsidP="00A84B57">
            <w:pPr>
              <w:widowControl w:val="0"/>
              <w:shd w:val="clear" w:color="auto" w:fill="FFFFFF"/>
              <w:suppressAutoHyphens/>
              <w:autoSpaceDE w:val="0"/>
              <w:autoSpaceDN w:val="0"/>
              <w:adjustRightInd w:val="0"/>
              <w:spacing w:after="0" w:line="252" w:lineRule="auto"/>
              <w:jc w:val="left"/>
              <w:rPr>
                <w:lang w:eastAsia="zh-CN"/>
              </w:rPr>
            </w:pPr>
            <w:r w:rsidRPr="00A84B57">
              <w:rPr>
                <w:lang w:eastAsia="zh-CN"/>
              </w:rPr>
              <w:t>± 1,0 %</w:t>
            </w:r>
          </w:p>
          <w:p w:rsidR="00A84B57" w:rsidRPr="00A84B57" w:rsidRDefault="00A84B57" w:rsidP="00A84B57">
            <w:pPr>
              <w:widowControl w:val="0"/>
              <w:shd w:val="clear" w:color="auto" w:fill="FFFFFF"/>
              <w:suppressAutoHyphens/>
              <w:autoSpaceDE w:val="0"/>
              <w:autoSpaceDN w:val="0"/>
              <w:adjustRightInd w:val="0"/>
              <w:spacing w:after="0" w:line="252" w:lineRule="auto"/>
              <w:jc w:val="left"/>
              <w:rPr>
                <w:lang w:eastAsia="zh-CN"/>
              </w:rPr>
            </w:pPr>
            <w:r w:rsidRPr="00A84B57">
              <w:rPr>
                <w:lang w:eastAsia="zh-CN"/>
              </w:rPr>
              <w:t>± 0,5 %</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rPr>
          <w:trHeight w:val="372"/>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tabs>
                <w:tab w:val="left" w:pos="602"/>
                <w:tab w:val="left" w:pos="1629"/>
              </w:tabs>
              <w:suppressAutoHyphens/>
              <w:spacing w:after="0" w:line="264" w:lineRule="auto"/>
              <w:contextualSpacing/>
              <w:jc w:val="left"/>
              <w:rPr>
                <w:lang w:eastAsia="zh-CN"/>
              </w:rPr>
            </w:pPr>
            <w:r w:rsidRPr="00A84B57">
              <w:rPr>
                <w:lang w:eastAsia="zh-CN"/>
              </w:rPr>
              <w:t>Пределы погрешности, вызываемой другими влияющими величинами</w:t>
            </w:r>
          </w:p>
        </w:tc>
      </w:tr>
      <w:tr w:rsidR="00A84B57" w:rsidRPr="00A84B57" w:rsidTr="001B65DF">
        <w:trPr>
          <w:trHeight w:val="247"/>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left" w:pos="602"/>
                <w:tab w:val="left" w:pos="1629"/>
              </w:tabs>
              <w:suppressAutoHyphens/>
              <w:spacing w:after="0" w:line="264" w:lineRule="auto"/>
              <w:contextualSpacing/>
              <w:jc w:val="left"/>
              <w:rPr>
                <w:lang w:eastAsia="zh-CN"/>
              </w:rPr>
            </w:pPr>
            <w:r w:rsidRPr="00A84B57">
              <w:rPr>
                <w:lang w:eastAsia="zh-CN"/>
              </w:rPr>
              <w:t>Для ПУ активной энергии класса точности 0,2</w:t>
            </w:r>
            <w:r w:rsidRPr="00A84B57">
              <w:rPr>
                <w:lang w:val="en-US" w:eastAsia="zh-CN"/>
              </w:rPr>
              <w:t>S</w:t>
            </w:r>
            <w:r w:rsidRPr="00A84B57">
              <w:rPr>
                <w:lang w:eastAsia="zh-CN"/>
              </w:rPr>
              <w:t>, 0,5</w:t>
            </w:r>
            <w:r w:rsidRPr="00A84B57">
              <w:rPr>
                <w:lang w:val="en-US" w:eastAsia="zh-CN"/>
              </w:rPr>
              <w:t>S</w:t>
            </w:r>
            <w:r w:rsidRPr="00A84B57">
              <w:rPr>
                <w:lang w:eastAsia="zh-CN"/>
              </w:rPr>
              <w:t xml:space="preserve"> (0,5)</w:t>
            </w:r>
          </w:p>
        </w:tc>
        <w:tc>
          <w:tcPr>
            <w:tcW w:w="2010" w:type="pct"/>
          </w:tcPr>
          <w:p w:rsidR="00A84B57" w:rsidRPr="00A84B57" w:rsidRDefault="00A84B57" w:rsidP="00A84B57">
            <w:pPr>
              <w:keepNext/>
              <w:widowControl w:val="0"/>
              <w:suppressAutoHyphens/>
              <w:spacing w:after="0" w:line="252" w:lineRule="auto"/>
              <w:jc w:val="left"/>
              <w:rPr>
                <w:lang w:eastAsia="zh-CN"/>
              </w:rPr>
            </w:pPr>
            <w:r w:rsidRPr="00A84B57">
              <w:rPr>
                <w:lang w:eastAsia="zh-CN"/>
              </w:rPr>
              <w:t>Дополнительная погрешность, вызываемая изменением влияющих величин по отношению к нормальным условиям, приведенным в 8.5 (8.2), не должна превышать пределов для соответствующего класса точности, установленных в таблице 6 ГОСТ 31819.22-2012 (ГОСТ 31819.11-2012)</w:t>
            </w:r>
          </w:p>
        </w:tc>
        <w:tc>
          <w:tcPr>
            <w:tcW w:w="1086" w:type="pct"/>
          </w:tcPr>
          <w:p w:rsidR="00A84B57" w:rsidRPr="00A84B57" w:rsidRDefault="00A84B57" w:rsidP="00A84B57">
            <w:pPr>
              <w:tabs>
                <w:tab w:val="left" w:pos="602"/>
                <w:tab w:val="left" w:pos="1629"/>
              </w:tabs>
              <w:suppressAutoHyphens/>
              <w:spacing w:after="0" w:line="264" w:lineRule="auto"/>
              <w:contextualSpacing/>
              <w:jc w:val="left"/>
              <w:rPr>
                <w:lang w:eastAsia="zh-CN"/>
              </w:rPr>
            </w:pPr>
            <w:r w:rsidRPr="00A84B57">
              <w:t>)</w:t>
            </w:r>
          </w:p>
        </w:tc>
      </w:tr>
      <w:tr w:rsidR="00A84B57" w:rsidRPr="00A84B57" w:rsidTr="001B65DF">
        <w:trPr>
          <w:trHeight w:val="247"/>
        </w:trPr>
        <w:tc>
          <w:tcPr>
            <w:tcW w:w="414" w:type="pct"/>
          </w:tcPr>
          <w:p w:rsidR="00A84B57" w:rsidRPr="00A84B57" w:rsidRDefault="00A84B57" w:rsidP="00613EA9">
            <w:pPr>
              <w:keepNext/>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suppressAutoHyphens/>
              <w:spacing w:after="0" w:line="252" w:lineRule="auto"/>
              <w:jc w:val="left"/>
              <w:rPr>
                <w:b/>
                <w:lang w:eastAsia="zh-CN"/>
              </w:rPr>
            </w:pPr>
            <w:r w:rsidRPr="00A84B57">
              <w:rPr>
                <w:lang w:eastAsia="zh-CN"/>
              </w:rPr>
              <w:t xml:space="preserve">Для ПУ реактивной энергии класса точности 1,0 </w:t>
            </w:r>
          </w:p>
        </w:tc>
        <w:tc>
          <w:tcPr>
            <w:tcW w:w="2010" w:type="pct"/>
          </w:tcPr>
          <w:p w:rsidR="00A84B57" w:rsidRPr="00A84B57" w:rsidRDefault="00A84B57" w:rsidP="00A84B57">
            <w:pPr>
              <w:keepNext/>
              <w:widowControl w:val="0"/>
              <w:suppressAutoHyphens/>
              <w:spacing w:after="0" w:line="252" w:lineRule="auto"/>
              <w:jc w:val="left"/>
              <w:rPr>
                <w:lang w:eastAsia="zh-CN"/>
              </w:rPr>
            </w:pPr>
            <w:r w:rsidRPr="00A84B57">
              <w:rPr>
                <w:lang w:eastAsia="zh-CN"/>
              </w:rPr>
              <w:t>Дополнительная погрешность, вызываемая изменением влияющих величин по отношению к нормальным условиям, приведенным в 8.5, не должна превышать пределов для класса точности 1,0, установленных в табл.8. п.8.2 ГОСТ 31819.23-12</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323"/>
        </w:trPr>
        <w:tc>
          <w:tcPr>
            <w:tcW w:w="414" w:type="pct"/>
            <w:vMerge w:val="restar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suppressAutoHyphens/>
              <w:spacing w:after="0"/>
              <w:jc w:val="left"/>
              <w:rPr>
                <w:color w:val="000000"/>
                <w:lang w:eastAsia="zh-CN"/>
              </w:rPr>
            </w:pPr>
            <w:r w:rsidRPr="00A84B57">
              <w:rPr>
                <w:color w:val="000000"/>
                <w:lang w:eastAsia="zh-CN"/>
              </w:rPr>
              <w:t>Пределы погрешностей измерения качества электроэнергии:</w:t>
            </w:r>
          </w:p>
        </w:tc>
        <w:tc>
          <w:tcPr>
            <w:tcW w:w="2010" w:type="pct"/>
            <w:vMerge w:val="restart"/>
          </w:tcPr>
          <w:p w:rsidR="00A84B57" w:rsidRPr="00A84B57" w:rsidRDefault="00A84B57" w:rsidP="00A84B57">
            <w:pPr>
              <w:keepNext/>
              <w:widowControl w:val="0"/>
              <w:suppressAutoHyphens/>
              <w:autoSpaceDE w:val="0"/>
              <w:spacing w:after="0"/>
              <w:jc w:val="left"/>
              <w:rPr>
                <w:lang w:eastAsia="zh-CN"/>
              </w:rPr>
            </w:pPr>
            <w:r w:rsidRPr="00A84B57">
              <w:rPr>
                <w:lang w:eastAsia="zh-CN"/>
              </w:rPr>
              <w:t>СИ должны быть не хуже  класса S</w:t>
            </w:r>
            <w:r w:rsidRPr="00A84B57" w:rsidDel="00AA7943">
              <w:rPr>
                <w:lang w:eastAsia="zh-CN"/>
              </w:rPr>
              <w:t xml:space="preserve"> </w:t>
            </w:r>
          </w:p>
        </w:tc>
        <w:tc>
          <w:tcPr>
            <w:tcW w:w="1086" w:type="pct"/>
            <w:vMerge w:val="restart"/>
          </w:tcPr>
          <w:p w:rsidR="00A84B57" w:rsidRPr="00A84B57" w:rsidRDefault="00A84B57" w:rsidP="00A84B57">
            <w:pPr>
              <w:keepNext/>
              <w:widowControl w:val="0"/>
              <w:suppressAutoHyphens/>
              <w:spacing w:after="0"/>
              <w:jc w:val="left"/>
              <w:rPr>
                <w:lang w:eastAsia="zh-CN"/>
              </w:rPr>
            </w:pPr>
          </w:p>
        </w:tc>
      </w:tr>
      <w:tr w:rsidR="00A84B57" w:rsidRPr="00A84B57" w:rsidTr="001B65DF">
        <w:trPr>
          <w:trHeight w:val="323"/>
        </w:trPr>
        <w:tc>
          <w:tcPr>
            <w:tcW w:w="414" w:type="pct"/>
            <w:vMerge/>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spacing w:after="0"/>
              <w:jc w:val="left"/>
              <w:rPr>
                <w:position w:val="-2"/>
                <w:lang w:eastAsia="zh-CN"/>
              </w:rPr>
            </w:pPr>
            <w:r w:rsidRPr="00A84B57">
              <w:rPr>
                <w:position w:val="-2"/>
                <w:lang w:eastAsia="zh-CN"/>
              </w:rPr>
              <w:t>- положительное и отрицательное отклонение напряжения</w:t>
            </w:r>
          </w:p>
        </w:tc>
        <w:tc>
          <w:tcPr>
            <w:tcW w:w="2010" w:type="pct"/>
            <w:vMerge/>
          </w:tcPr>
          <w:p w:rsidR="00A84B57" w:rsidRPr="00A84B57" w:rsidRDefault="00A84B57" w:rsidP="00A84B57">
            <w:pPr>
              <w:keepNext/>
              <w:widowControl w:val="0"/>
              <w:suppressAutoHyphens/>
              <w:autoSpaceDE w:val="0"/>
              <w:spacing w:after="0"/>
              <w:jc w:val="left"/>
              <w:rPr>
                <w:lang w:eastAsia="zh-CN"/>
              </w:rPr>
            </w:pPr>
          </w:p>
        </w:tc>
        <w:tc>
          <w:tcPr>
            <w:tcW w:w="1086" w:type="pct"/>
            <w:vMerge/>
          </w:tcPr>
          <w:p w:rsidR="00A84B57" w:rsidRPr="00A84B57" w:rsidRDefault="00A84B57" w:rsidP="00A84B57">
            <w:pPr>
              <w:keepNext/>
              <w:widowControl w:val="0"/>
              <w:suppressAutoHyphens/>
              <w:spacing w:after="0"/>
              <w:jc w:val="left"/>
              <w:rPr>
                <w:lang w:eastAsia="zh-CN"/>
              </w:rPr>
            </w:pPr>
          </w:p>
        </w:tc>
      </w:tr>
      <w:tr w:rsidR="00A84B57" w:rsidRPr="00A84B57" w:rsidTr="001B65DF">
        <w:trPr>
          <w:trHeight w:val="32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suppressAutoHyphens/>
              <w:spacing w:after="0" w:line="264" w:lineRule="auto"/>
              <w:jc w:val="left"/>
              <w:rPr>
                <w:lang w:eastAsia="zh-CN"/>
              </w:rPr>
            </w:pPr>
            <w:r w:rsidRPr="00A84B57">
              <w:rPr>
                <w:lang w:eastAsia="zh-CN"/>
              </w:rPr>
              <w:t>ПУ должен быть обеспечен первичной поверкой при выпуске из производства</w:t>
            </w:r>
          </w:p>
        </w:tc>
        <w:tc>
          <w:tcPr>
            <w:tcW w:w="2010" w:type="pct"/>
          </w:tcPr>
          <w:p w:rsidR="00A84B57" w:rsidRPr="00A84B57" w:rsidRDefault="00A84B57" w:rsidP="00A84B57">
            <w:pPr>
              <w:keepNext/>
              <w:widowControl w:val="0"/>
              <w:suppressAutoHyphens/>
              <w:autoSpaceDE w:val="0"/>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line="252" w:lineRule="auto"/>
              <w:jc w:val="left"/>
              <w:rPr>
                <w:lang w:eastAsia="zh-CN"/>
              </w:rPr>
            </w:pPr>
            <w:proofErr w:type="spellStart"/>
            <w:r w:rsidRPr="00A84B57">
              <w:rPr>
                <w:lang w:eastAsia="zh-CN"/>
              </w:rPr>
              <w:t>Межповерочный</w:t>
            </w:r>
            <w:proofErr w:type="spellEnd"/>
            <w:r w:rsidRPr="00A84B57">
              <w:rPr>
                <w:lang w:eastAsia="zh-CN"/>
              </w:rPr>
              <w:t xml:space="preserve"> интервал, не менее, лет </w:t>
            </w:r>
          </w:p>
        </w:tc>
        <w:tc>
          <w:tcPr>
            <w:tcW w:w="2010" w:type="pct"/>
          </w:tcPr>
          <w:p w:rsidR="00A84B57" w:rsidRPr="00A84B57" w:rsidRDefault="00A84B57" w:rsidP="00A84B57">
            <w:pPr>
              <w:widowControl w:val="0"/>
              <w:suppressAutoHyphens/>
              <w:spacing w:after="0" w:line="252" w:lineRule="auto"/>
              <w:jc w:val="left"/>
              <w:rPr>
                <w:lang w:eastAsia="zh-CN"/>
              </w:rPr>
            </w:pPr>
            <w:r w:rsidRPr="00A84B57">
              <w:rPr>
                <w:lang w:eastAsia="zh-CN"/>
              </w:rPr>
              <w:t>12</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88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line="252" w:lineRule="auto"/>
              <w:jc w:val="left"/>
              <w:rPr>
                <w:lang w:eastAsia="zh-CN"/>
              </w:rPr>
            </w:pPr>
            <w:r w:rsidRPr="00A84B57">
              <w:rPr>
                <w:lang w:eastAsia="zh-CN"/>
              </w:rPr>
              <w:t>Точность хода встроенных энергонезависимых часов в диапазоне температур от минус 40 до плюс 60</w:t>
            </w:r>
            <w:proofErr w:type="gramStart"/>
            <w:r w:rsidRPr="00A84B57">
              <w:rPr>
                <w:lang w:eastAsia="zh-CN"/>
              </w:rPr>
              <w:sym w:font="Symbol" w:char="F0B0"/>
            </w:r>
            <w:r w:rsidRPr="00A84B57">
              <w:rPr>
                <w:lang w:eastAsia="zh-CN"/>
              </w:rPr>
              <w:t>С</w:t>
            </w:r>
            <w:proofErr w:type="gramEnd"/>
            <w:r w:rsidRPr="00A84B57">
              <w:rPr>
                <w:lang w:eastAsia="zh-CN"/>
              </w:rPr>
              <w:t xml:space="preserve"> в рабочем положении (с возможностью внешней синхронизации) должна соответствовать требованиям</w:t>
            </w:r>
          </w:p>
        </w:tc>
        <w:tc>
          <w:tcPr>
            <w:tcW w:w="2010" w:type="pct"/>
          </w:tcPr>
          <w:p w:rsidR="00A84B57" w:rsidRPr="00A84B57" w:rsidRDefault="00A84B57" w:rsidP="00A84B57">
            <w:pPr>
              <w:widowControl w:val="0"/>
              <w:suppressAutoHyphens/>
              <w:spacing w:after="0" w:line="252" w:lineRule="auto"/>
              <w:jc w:val="left"/>
              <w:rPr>
                <w:dstrike/>
                <w:lang w:eastAsia="zh-CN"/>
              </w:rPr>
            </w:pPr>
            <w:r w:rsidRPr="00A84B57">
              <w:rPr>
                <w:lang w:eastAsia="zh-CN"/>
              </w:rPr>
              <w:sym w:font="Symbol" w:char="F0B1"/>
            </w:r>
            <w:r w:rsidRPr="00A84B57">
              <w:rPr>
                <w:lang w:eastAsia="zh-CN"/>
              </w:rPr>
              <w:t xml:space="preserve"> 5,0 </w:t>
            </w:r>
            <w:proofErr w:type="gramStart"/>
            <w:r w:rsidRPr="00A84B57">
              <w:rPr>
                <w:lang w:eastAsia="zh-CN"/>
              </w:rPr>
              <w:t>с</w:t>
            </w:r>
            <w:proofErr w:type="gramEnd"/>
            <w:r w:rsidRPr="00A84B57">
              <w:rPr>
                <w:lang w:eastAsia="zh-CN"/>
              </w:rPr>
              <w:t xml:space="preserve"> в сутки</w:t>
            </w:r>
          </w:p>
        </w:tc>
        <w:tc>
          <w:tcPr>
            <w:tcW w:w="1086" w:type="pct"/>
          </w:tcPr>
          <w:p w:rsidR="00A84B57" w:rsidRPr="00A84B57" w:rsidRDefault="00A84B57" w:rsidP="00A84B57">
            <w:pPr>
              <w:widowControl w:val="0"/>
              <w:suppressAutoHyphens/>
              <w:spacing w:after="0"/>
              <w:jc w:val="left"/>
              <w:rPr>
                <w:lang w:eastAsia="zh-CN"/>
              </w:rPr>
            </w:pPr>
          </w:p>
        </w:tc>
      </w:tr>
      <w:tr w:rsidR="00A84B57" w:rsidRPr="00A84B57" w:rsidTr="001B65DF">
        <w:trPr>
          <w:cantSplit/>
          <w:trHeight w:val="313"/>
        </w:trPr>
        <w:tc>
          <w:tcPr>
            <w:tcW w:w="414" w:type="pct"/>
          </w:tcPr>
          <w:p w:rsidR="00A84B57" w:rsidRPr="00A84B57" w:rsidRDefault="00A84B57" w:rsidP="00613EA9">
            <w:pPr>
              <w:keepNext/>
              <w:numPr>
                <w:ilvl w:val="0"/>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vAlign w:val="center"/>
          </w:tcPr>
          <w:p w:rsidR="00A84B57" w:rsidRPr="00A84B57" w:rsidRDefault="00A84B57" w:rsidP="00A84B57">
            <w:pPr>
              <w:keepNext/>
              <w:suppressAutoHyphens/>
              <w:spacing w:after="0" w:line="264" w:lineRule="auto"/>
              <w:jc w:val="left"/>
              <w:rPr>
                <w:b/>
                <w:lang w:eastAsia="zh-CN"/>
              </w:rPr>
            </w:pPr>
            <w:r w:rsidRPr="00A84B57">
              <w:rPr>
                <w:b/>
                <w:lang w:eastAsia="zh-CN"/>
              </w:rPr>
              <w:t>ТРЕБОВАНИЯ К КОНСТРУКТИВНОМУ ИСПОЛНЕНИЮ, КЛИМАТИЧЕСКИМ УСЛОВИЯМ И КОМПЛЕКТНОСТУ ПОСТАВКИ</w:t>
            </w:r>
          </w:p>
        </w:tc>
      </w:tr>
      <w:tr w:rsidR="00A84B57" w:rsidRPr="00A84B57" w:rsidTr="001B65DF">
        <w:trPr>
          <w:trHeight w:val="22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tabs>
                <w:tab w:val="num" w:pos="2400"/>
              </w:tabs>
              <w:suppressAutoHyphens/>
              <w:spacing w:after="0"/>
              <w:jc w:val="left"/>
              <w:rPr>
                <w:spacing w:val="-4"/>
                <w:lang w:eastAsia="zh-CN"/>
              </w:rPr>
            </w:pPr>
            <w:r w:rsidRPr="00A84B57">
              <w:rPr>
                <w:spacing w:val="-4"/>
                <w:lang w:eastAsia="zh-CN"/>
              </w:rPr>
              <w:t>Конструкция элементов ПУ должна предусматривать установку пломб сетевой организацией</w:t>
            </w:r>
          </w:p>
        </w:tc>
        <w:tc>
          <w:tcPr>
            <w:tcW w:w="2010" w:type="pct"/>
            <w:vAlign w:val="center"/>
          </w:tcPr>
          <w:p w:rsidR="00A84B57" w:rsidRPr="00A84B57" w:rsidRDefault="00A84B57" w:rsidP="00A84B57">
            <w:pPr>
              <w:widowControl w:val="0"/>
              <w:shd w:val="clear" w:color="auto" w:fill="FFFFFF"/>
              <w:suppressAutoHyphens/>
              <w:autoSpaceDE w:val="0"/>
              <w:autoSpaceDN w:val="0"/>
              <w:adjustRightInd w:val="0"/>
              <w:spacing w:after="0" w:line="264" w:lineRule="auto"/>
              <w:jc w:val="left"/>
              <w:rPr>
                <w:lang w:eastAsia="zh-CN"/>
              </w:rPr>
            </w:pPr>
            <w:r w:rsidRPr="00A84B57">
              <w:rPr>
                <w:lang w:eastAsia="zh-CN"/>
              </w:rPr>
              <w:t>Обязательно</w:t>
            </w:r>
          </w:p>
        </w:tc>
        <w:tc>
          <w:tcPr>
            <w:tcW w:w="1086" w:type="pct"/>
          </w:tcPr>
          <w:p w:rsidR="00A84B57" w:rsidRPr="00A84B57" w:rsidRDefault="00A84B57" w:rsidP="00A84B57">
            <w:pPr>
              <w:widowControl w:val="0"/>
              <w:suppressAutoHyphens/>
              <w:spacing w:after="0"/>
              <w:jc w:val="left"/>
              <w:rPr>
                <w:lang w:eastAsia="zh-CN"/>
              </w:rPr>
            </w:pPr>
          </w:p>
        </w:tc>
      </w:tr>
      <w:tr w:rsidR="00A84B57" w:rsidRPr="00A84B57" w:rsidTr="001B65DF">
        <w:trPr>
          <w:trHeight w:val="228"/>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spacing w:after="0"/>
              <w:jc w:val="left"/>
              <w:rPr>
                <w:spacing w:val="-2"/>
                <w:lang w:eastAsia="zh-CN"/>
              </w:rPr>
            </w:pPr>
            <w:r w:rsidRPr="00A84B57">
              <w:rPr>
                <w:spacing w:val="-2"/>
                <w:lang w:eastAsia="zh-CN"/>
              </w:rPr>
              <w:t>Должно быть предусмотрено одно или несколько окон в корпусе ПУ для отображения информации на дисплее, изготовленных из прозрачного материала, удаление которых невозможно без их повреждения и/или без нарушения целостности пломб, а так же допускается применение ПУ, оборудованных удалённым (выносным) дисплеем для отображения информации</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Обязательно</w:t>
            </w:r>
          </w:p>
        </w:tc>
        <w:tc>
          <w:tcPr>
            <w:tcW w:w="1086" w:type="pct"/>
          </w:tcPr>
          <w:p w:rsidR="00A84B57" w:rsidRPr="00A84B57" w:rsidRDefault="00A84B57" w:rsidP="00A84B57">
            <w:pPr>
              <w:keepNext/>
              <w:suppressAutoHyphens/>
              <w:spacing w:after="0" w:line="264" w:lineRule="auto"/>
              <w:jc w:val="left"/>
              <w:rPr>
                <w:color w:val="7030A0"/>
                <w:lang w:eastAsia="zh-CN"/>
              </w:rPr>
            </w:pPr>
          </w:p>
        </w:tc>
      </w:tr>
      <w:tr w:rsidR="00A84B57" w:rsidRPr="00A84B57" w:rsidTr="001B65DF">
        <w:trPr>
          <w:trHeight w:val="57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 xml:space="preserve">Прозрачная </w:t>
            </w:r>
            <w:proofErr w:type="spellStart"/>
            <w:r w:rsidRPr="00A84B57">
              <w:rPr>
                <w:lang w:eastAsia="zh-CN"/>
              </w:rPr>
              <w:t>клеммная</w:t>
            </w:r>
            <w:proofErr w:type="spellEnd"/>
            <w:r w:rsidRPr="00A84B57">
              <w:rPr>
                <w:lang w:eastAsia="zh-CN"/>
              </w:rPr>
              <w:t xml:space="preserve"> крышка</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57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Информация, выводимая на дисплее ПУ, должна отображаться на русском языке</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line="264" w:lineRule="auto"/>
              <w:jc w:val="left"/>
              <w:rPr>
                <w:lang w:eastAsia="zh-CN"/>
              </w:rPr>
            </w:pPr>
            <w:r w:rsidRPr="00A84B57">
              <w:rPr>
                <w:lang w:eastAsia="zh-CN"/>
              </w:rPr>
              <w:t>Обязательно (исключение могут составлять единицы измерения параметров по единой системе измерений – СИ, отображаемых на дисплее ПУ и общепринятые обозначения физических величин)</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tabs>
                <w:tab w:val="num" w:pos="2400"/>
              </w:tabs>
              <w:suppressAutoHyphens/>
              <w:spacing w:after="0"/>
              <w:jc w:val="left"/>
              <w:rPr>
                <w:lang w:eastAsia="zh-CN"/>
              </w:rPr>
            </w:pPr>
            <w:r w:rsidRPr="00A84B57">
              <w:rPr>
                <w:lang w:eastAsia="zh-CN"/>
              </w:rPr>
              <w:t xml:space="preserve">Резервное питание </w:t>
            </w:r>
            <w:r w:rsidRPr="00A84B57">
              <w:rPr>
                <w:spacing w:val="-2"/>
                <w:lang w:eastAsia="zh-CN"/>
              </w:rPr>
              <w:t>ПУ</w:t>
            </w:r>
            <w:r w:rsidRPr="00A84B57">
              <w:rPr>
                <w:lang w:eastAsia="zh-CN"/>
              </w:rPr>
              <w:t xml:space="preserve">, любое в диапазоне напряжений, </w:t>
            </w:r>
            <w:proofErr w:type="gramStart"/>
            <w:r w:rsidRPr="00A84B57">
              <w:rPr>
                <w:lang w:eastAsia="zh-CN"/>
              </w:rPr>
              <w:t>В</w:t>
            </w:r>
            <w:proofErr w:type="gramEnd"/>
          </w:p>
        </w:tc>
        <w:tc>
          <w:tcPr>
            <w:tcW w:w="2010" w:type="pct"/>
            <w:vAlign w:val="center"/>
          </w:tcPr>
          <w:p w:rsidR="00A84B57" w:rsidRPr="00A84B57" w:rsidRDefault="00A84B57" w:rsidP="00A84B57">
            <w:pPr>
              <w:keepNext/>
              <w:suppressAutoHyphens/>
              <w:spacing w:after="0"/>
              <w:jc w:val="left"/>
              <w:rPr>
                <w:lang w:eastAsia="zh-CN"/>
              </w:rPr>
            </w:pPr>
            <w:r w:rsidRPr="00A84B57">
              <w:rPr>
                <w:lang w:eastAsia="zh-CN"/>
              </w:rPr>
              <w:t>от 9 до 230</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211"/>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widowControl w:val="0"/>
              <w:suppressAutoHyphens/>
              <w:spacing w:after="0" w:line="252" w:lineRule="auto"/>
              <w:jc w:val="left"/>
              <w:rPr>
                <w:lang w:eastAsia="zh-CN"/>
              </w:rPr>
            </w:pPr>
            <w:r w:rsidRPr="00A84B57">
              <w:rPr>
                <w:lang w:eastAsia="zh-CN"/>
              </w:rPr>
              <w:t>Наличие цифровых интерфейсов:</w:t>
            </w:r>
          </w:p>
        </w:tc>
      </w:tr>
      <w:tr w:rsidR="00A84B57" w:rsidRPr="00A84B57" w:rsidTr="001B65DF">
        <w:trPr>
          <w:trHeight w:val="199"/>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tabs>
                <w:tab w:val="left" w:pos="1440"/>
              </w:tabs>
              <w:suppressAutoHyphens/>
              <w:spacing w:after="0"/>
              <w:jc w:val="left"/>
              <w:rPr>
                <w:lang w:eastAsia="zh-CN"/>
              </w:rPr>
            </w:pPr>
            <w:r w:rsidRPr="00A84B57">
              <w:rPr>
                <w:lang w:eastAsia="zh-CN"/>
              </w:rPr>
              <w:t xml:space="preserve">- для косвенного включения - RS-485 и </w:t>
            </w:r>
            <w:r w:rsidRPr="00A84B57">
              <w:rPr>
                <w:lang w:val="en-US" w:eastAsia="zh-CN"/>
              </w:rPr>
              <w:t>Ethernet</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 с возможностью обмена информацией по двум портам одновременно</w:t>
            </w:r>
          </w:p>
        </w:tc>
        <w:tc>
          <w:tcPr>
            <w:tcW w:w="1086" w:type="pct"/>
            <w:vMerge w:val="restar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tabs>
                <w:tab w:val="left" w:pos="1440"/>
              </w:tabs>
              <w:suppressAutoHyphens/>
              <w:spacing w:after="0"/>
              <w:jc w:val="left"/>
              <w:rPr>
                <w:lang w:eastAsia="zh-CN"/>
              </w:rPr>
            </w:pPr>
            <w:r w:rsidRPr="00A84B57">
              <w:rPr>
                <w:lang w:eastAsia="zh-CN"/>
              </w:rPr>
              <w:t xml:space="preserve">- для </w:t>
            </w:r>
            <w:proofErr w:type="spellStart"/>
            <w:r w:rsidRPr="00A84B57">
              <w:rPr>
                <w:lang w:eastAsia="zh-CN"/>
              </w:rPr>
              <w:t>полукосвенного</w:t>
            </w:r>
            <w:proofErr w:type="spellEnd"/>
            <w:r w:rsidRPr="00A84B57">
              <w:rPr>
                <w:lang w:eastAsia="zh-CN"/>
              </w:rPr>
              <w:t xml:space="preserve"> включения RS-485 </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vMerge/>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tabs>
                <w:tab w:val="left" w:pos="1440"/>
              </w:tabs>
              <w:suppressAutoHyphens/>
              <w:spacing w:after="0"/>
              <w:jc w:val="left"/>
              <w:rPr>
                <w:lang w:eastAsia="zh-CN"/>
              </w:rPr>
            </w:pPr>
            <w:r w:rsidRPr="00A84B57">
              <w:rPr>
                <w:lang w:val="en-US" w:eastAsia="zh-CN"/>
              </w:rPr>
              <w:t>RS</w:t>
            </w:r>
            <w:r w:rsidRPr="00A84B57">
              <w:rPr>
                <w:lang w:eastAsia="zh-CN"/>
              </w:rPr>
              <w:t xml:space="preserve">-232, радио-интерфейсы, </w:t>
            </w:r>
            <w:r w:rsidRPr="00A84B57">
              <w:rPr>
                <w:lang w:val="en-US" w:eastAsia="zh-CN"/>
              </w:rPr>
              <w:t>CAN</w:t>
            </w:r>
            <w:r w:rsidRPr="00A84B57">
              <w:rPr>
                <w:lang w:eastAsia="zh-CN"/>
              </w:rPr>
              <w:t xml:space="preserve">, </w:t>
            </w:r>
            <w:r w:rsidRPr="00A84B57">
              <w:rPr>
                <w:lang w:val="en-US" w:eastAsia="zh-CN"/>
              </w:rPr>
              <w:t>GPRS</w:t>
            </w:r>
          </w:p>
        </w:tc>
        <w:tc>
          <w:tcPr>
            <w:tcW w:w="2010" w:type="pct"/>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Опционально</w:t>
            </w:r>
          </w:p>
        </w:tc>
        <w:tc>
          <w:tcPr>
            <w:tcW w:w="1086" w:type="pct"/>
            <w:vMerge/>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293"/>
        </w:trPr>
        <w:tc>
          <w:tcPr>
            <w:tcW w:w="414" w:type="pct"/>
          </w:tcPr>
          <w:p w:rsidR="00A84B57" w:rsidRPr="00A84B57" w:rsidRDefault="00A84B57" w:rsidP="00613EA9">
            <w:pPr>
              <w:keepNext/>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suppressAutoHyphens/>
              <w:spacing w:after="0"/>
              <w:jc w:val="left"/>
              <w:rPr>
                <w:lang w:eastAsia="zh-CN"/>
              </w:rPr>
            </w:pPr>
            <w:r w:rsidRPr="00A84B57">
              <w:rPr>
                <w:lang w:eastAsia="zh-CN"/>
              </w:rPr>
              <w:t>Наличие числоимпульсных измерительных интерфейсов (выходов) для поверки ПУ</w:t>
            </w:r>
          </w:p>
        </w:tc>
        <w:tc>
          <w:tcPr>
            <w:tcW w:w="2010" w:type="pct"/>
            <w:vAlign w:val="center"/>
          </w:tcPr>
          <w:p w:rsidR="00A84B57" w:rsidRPr="00A84B57" w:rsidRDefault="00A84B57" w:rsidP="00A84B57">
            <w:pPr>
              <w:keepNext/>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tabs>
                <w:tab w:val="left" w:pos="1440"/>
              </w:tabs>
              <w:suppressAutoHyphens/>
              <w:spacing w:after="0"/>
              <w:jc w:val="left"/>
              <w:rPr>
                <w:lang w:eastAsia="zh-CN"/>
              </w:rPr>
            </w:pPr>
            <w:r w:rsidRPr="00A84B57">
              <w:rPr>
                <w:lang w:eastAsia="zh-CN"/>
              </w:rPr>
              <w:t>Наличие оптического порта</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tabs>
                <w:tab w:val="left" w:pos="1440"/>
              </w:tabs>
              <w:suppressAutoHyphens/>
              <w:spacing w:after="0"/>
              <w:jc w:val="left"/>
              <w:rPr>
                <w:lang w:eastAsia="zh-CN"/>
              </w:rPr>
            </w:pPr>
            <w:r w:rsidRPr="00A84B57">
              <w:rPr>
                <w:lang w:eastAsia="zh-CN"/>
              </w:rPr>
              <w:t>Наличие двух дискретных входов напряжением 24</w:t>
            </w:r>
            <w:proofErr w:type="gramStart"/>
            <w:r w:rsidRPr="00A84B57">
              <w:rPr>
                <w:lang w:eastAsia="zh-CN"/>
              </w:rPr>
              <w:t xml:space="preserve"> В</w:t>
            </w:r>
            <w:proofErr w:type="gramEnd"/>
          </w:p>
        </w:tc>
        <w:tc>
          <w:tcPr>
            <w:tcW w:w="2010" w:type="pct"/>
            <w:vAlign w:val="center"/>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widowControl w:val="0"/>
              <w:tabs>
                <w:tab w:val="left" w:pos="1440"/>
              </w:tabs>
              <w:suppressAutoHyphens/>
              <w:spacing w:after="0"/>
              <w:jc w:val="left"/>
              <w:rPr>
                <w:lang w:eastAsia="zh-CN"/>
              </w:rPr>
            </w:pPr>
            <w:r w:rsidRPr="00A84B57">
              <w:rPr>
                <w:lang w:eastAsia="zh-CN"/>
              </w:rPr>
              <w:t>Наличие двух дискретных выходов напряжением 24</w:t>
            </w:r>
            <w:proofErr w:type="gramStart"/>
            <w:r w:rsidRPr="00A84B57">
              <w:rPr>
                <w:lang w:eastAsia="zh-CN"/>
              </w:rPr>
              <w:t xml:space="preserve"> В</w:t>
            </w:r>
            <w:proofErr w:type="gramEnd"/>
          </w:p>
        </w:tc>
        <w:tc>
          <w:tcPr>
            <w:tcW w:w="2010" w:type="pct"/>
            <w:vAlign w:val="center"/>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7576F7" w:rsidRPr="007576F7" w:rsidRDefault="007576F7" w:rsidP="007576F7">
            <w:pPr>
              <w:widowControl w:val="0"/>
              <w:suppressAutoHyphens/>
              <w:spacing w:after="0"/>
              <w:jc w:val="left"/>
              <w:rPr>
                <w:spacing w:val="-2"/>
                <w:lang w:eastAsia="zh-CN"/>
              </w:rPr>
            </w:pPr>
            <w:r w:rsidRPr="007576F7">
              <w:rPr>
                <w:spacing w:val="-2"/>
                <w:lang w:eastAsia="zh-CN"/>
              </w:rPr>
              <w:t>Протоколы обмена данными по всем цифровым интерфейсам должны соответствовать стандарту ПАО «</w:t>
            </w:r>
            <w:proofErr w:type="spellStart"/>
            <w:r w:rsidRPr="007576F7">
              <w:rPr>
                <w:spacing w:val="-2"/>
                <w:lang w:eastAsia="zh-CN"/>
              </w:rPr>
              <w:t>Россети</w:t>
            </w:r>
            <w:proofErr w:type="spellEnd"/>
            <w:r w:rsidRPr="007576F7">
              <w:rPr>
                <w:spacing w:val="-2"/>
                <w:lang w:eastAsia="zh-CN"/>
              </w:rPr>
              <w:t xml:space="preserve">» СТО 34.01-5.1-006-2019 «Приборы учета электрической энергии. Требования к информационной модели обмена данными» </w:t>
            </w:r>
          </w:p>
          <w:p w:rsidR="00A84B57" w:rsidRPr="00A84B57" w:rsidRDefault="007576F7" w:rsidP="007576F7">
            <w:pPr>
              <w:widowControl w:val="0"/>
              <w:suppressAutoHyphens/>
              <w:spacing w:after="0"/>
              <w:jc w:val="left"/>
              <w:rPr>
                <w:spacing w:val="-2"/>
                <w:lang w:eastAsia="zh-CN"/>
              </w:rPr>
            </w:pPr>
            <w:r w:rsidRPr="007576F7">
              <w:rPr>
                <w:spacing w:val="-2"/>
                <w:lang w:eastAsia="zh-CN"/>
              </w:rPr>
              <w:t>(версия 2)</w:t>
            </w:r>
          </w:p>
        </w:tc>
        <w:tc>
          <w:tcPr>
            <w:tcW w:w="2010" w:type="pct"/>
            <w:vAlign w:val="center"/>
          </w:tcPr>
          <w:p w:rsidR="00A84B57" w:rsidRPr="00A84B57" w:rsidRDefault="00A84B57" w:rsidP="00A84B57">
            <w:pPr>
              <w:shd w:val="clear" w:color="auto" w:fill="FFFFFF"/>
              <w:suppressAutoHyphens/>
              <w:autoSpaceDE w:val="0"/>
              <w:autoSpaceDN w:val="0"/>
              <w:adjustRightInd w:val="0"/>
              <w:spacing w:after="0" w:line="252" w:lineRule="auto"/>
              <w:jc w:val="left"/>
              <w:rPr>
                <w:lang w:eastAsia="zh-CN"/>
              </w:rPr>
            </w:pPr>
            <w:r w:rsidRPr="00A84B57">
              <w:rPr>
                <w:lang w:eastAsia="zh-CN"/>
              </w:rPr>
              <w:t xml:space="preserve">Обязательно </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rPr>
          <w:trHeight w:val="30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keepNext/>
              <w:suppressAutoHyphens/>
              <w:spacing w:after="0"/>
              <w:jc w:val="left"/>
              <w:rPr>
                <w:spacing w:val="-4"/>
                <w:lang w:eastAsia="zh-CN"/>
              </w:rPr>
            </w:pPr>
            <w:r w:rsidRPr="00A84B57">
              <w:rPr>
                <w:spacing w:val="-4"/>
                <w:lang w:eastAsia="zh-CN"/>
              </w:rPr>
              <w:t xml:space="preserve">Обеспечение возможности дистанционного считывания по цифровым интерфейсам измерительной информации с метками времени измерения, удалённого доступа и </w:t>
            </w:r>
            <w:proofErr w:type="spellStart"/>
            <w:r w:rsidRPr="00A84B57">
              <w:rPr>
                <w:spacing w:val="-4"/>
                <w:lang w:eastAsia="zh-CN"/>
              </w:rPr>
              <w:t>параметрирования</w:t>
            </w:r>
            <w:proofErr w:type="spellEnd"/>
            <w:r w:rsidRPr="00A84B57">
              <w:rPr>
                <w:spacing w:val="-4"/>
                <w:lang w:eastAsia="zh-CN"/>
              </w:rPr>
              <w:t xml:space="preserve"> </w:t>
            </w:r>
          </w:p>
        </w:tc>
        <w:tc>
          <w:tcPr>
            <w:tcW w:w="2010" w:type="pct"/>
          </w:tcPr>
          <w:p w:rsidR="00A84B57" w:rsidRPr="00A84B57" w:rsidRDefault="00A84B57" w:rsidP="00A84B57">
            <w:pPr>
              <w:keepNext/>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tabs>
                <w:tab w:val="num" w:pos="2400"/>
              </w:tabs>
              <w:suppressAutoHyphens/>
              <w:spacing w:after="0"/>
              <w:jc w:val="left"/>
              <w:rPr>
                <w:lang w:eastAsia="zh-CN"/>
              </w:rPr>
            </w:pPr>
          </w:p>
        </w:tc>
      </w:tr>
      <w:tr w:rsidR="00A84B57" w:rsidRPr="00A84B57" w:rsidTr="001B65DF">
        <w:trPr>
          <w:trHeight w:val="235"/>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4586" w:type="pct"/>
            <w:gridSpan w:val="3"/>
          </w:tcPr>
          <w:p w:rsidR="00A84B57" w:rsidRPr="00A84B57" w:rsidRDefault="00A84B57" w:rsidP="00A84B57">
            <w:pPr>
              <w:widowControl w:val="0"/>
              <w:suppressAutoHyphens/>
              <w:spacing w:after="0" w:line="252" w:lineRule="auto"/>
              <w:jc w:val="left"/>
              <w:rPr>
                <w:lang w:eastAsia="zh-CN"/>
              </w:rPr>
            </w:pPr>
            <w:r w:rsidRPr="00A84B57">
              <w:rPr>
                <w:lang w:eastAsia="zh-CN"/>
              </w:rPr>
              <w:t xml:space="preserve">Климатические условия применения </w:t>
            </w:r>
            <w:r w:rsidRPr="00A84B57">
              <w:rPr>
                <w:spacing w:val="-2"/>
                <w:lang w:eastAsia="zh-CN"/>
              </w:rPr>
              <w:t>ПУ</w:t>
            </w:r>
            <w:r w:rsidRPr="00A84B57">
              <w:rPr>
                <w:lang w:eastAsia="zh-CN"/>
              </w:rPr>
              <w:t xml:space="preserve"> (диапазоны температур): </w:t>
            </w:r>
          </w:p>
        </w:tc>
      </w:tr>
      <w:tr w:rsidR="00A84B57" w:rsidRPr="00A84B57" w:rsidTr="001B65DF">
        <w:trPr>
          <w:trHeight w:val="323"/>
        </w:trPr>
        <w:tc>
          <w:tcPr>
            <w:tcW w:w="414" w:type="pct"/>
          </w:tcPr>
          <w:p w:rsidR="00A84B57" w:rsidRPr="00A84B57" w:rsidRDefault="00A84B57" w:rsidP="00613EA9">
            <w:pPr>
              <w:numPr>
                <w:ilvl w:val="2"/>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autoSpaceDE w:val="0"/>
              <w:spacing w:after="0"/>
              <w:jc w:val="left"/>
              <w:rPr>
                <w:lang w:eastAsia="zh-CN"/>
              </w:rPr>
            </w:pPr>
            <w:r w:rsidRPr="00A84B57">
              <w:rPr>
                <w:lang w:eastAsia="zh-CN"/>
              </w:rPr>
              <w:t xml:space="preserve">Температурный диапазон функционирования в соответствии с заявленными техническими характеристиками в интервале, </w:t>
            </w:r>
            <w:r w:rsidRPr="00A84B57">
              <w:rPr>
                <w:lang w:eastAsia="zh-CN"/>
              </w:rPr>
              <w:sym w:font="Symbol" w:char="F0B0"/>
            </w:r>
            <w:proofErr w:type="gramStart"/>
            <w:r w:rsidRPr="00A84B57">
              <w:rPr>
                <w:lang w:eastAsia="zh-CN"/>
              </w:rPr>
              <w:t>С</w:t>
            </w:r>
            <w:proofErr w:type="gramEnd"/>
            <w:r w:rsidRPr="00A84B57">
              <w:rPr>
                <w:lang w:eastAsia="zh-CN"/>
              </w:rPr>
              <w:t>:</w:t>
            </w:r>
          </w:p>
        </w:tc>
        <w:tc>
          <w:tcPr>
            <w:tcW w:w="2010" w:type="pct"/>
          </w:tcPr>
          <w:p w:rsidR="00A84B57" w:rsidRPr="00A84B57" w:rsidRDefault="00A84B57" w:rsidP="00A84B57">
            <w:pPr>
              <w:widowControl w:val="0"/>
              <w:suppressAutoHyphens/>
              <w:autoSpaceDE w:val="0"/>
              <w:spacing w:after="0"/>
              <w:jc w:val="left"/>
              <w:rPr>
                <w:lang w:eastAsia="zh-CN"/>
              </w:rPr>
            </w:pPr>
          </w:p>
          <w:p w:rsidR="00A84B57" w:rsidRPr="00A84B57" w:rsidRDefault="00A84B57" w:rsidP="00A84B57">
            <w:pPr>
              <w:widowControl w:val="0"/>
              <w:suppressAutoHyphens/>
              <w:spacing w:after="0" w:line="252" w:lineRule="auto"/>
              <w:jc w:val="left"/>
              <w:rPr>
                <w:lang w:eastAsia="zh-CN"/>
              </w:rPr>
            </w:pPr>
            <w:proofErr w:type="gramStart"/>
            <w:r w:rsidRPr="00A84B57">
              <w:rPr>
                <w:lang w:eastAsia="zh-CN"/>
              </w:rPr>
              <w:t>от</w:t>
            </w:r>
            <w:proofErr w:type="gramEnd"/>
            <w:r w:rsidRPr="00A84B57">
              <w:rPr>
                <w:lang w:eastAsia="zh-CN"/>
              </w:rPr>
              <w:t xml:space="preserve"> минус 40 до плюс 70</w:t>
            </w:r>
          </w:p>
        </w:tc>
        <w:tc>
          <w:tcPr>
            <w:tcW w:w="1086" w:type="pct"/>
          </w:tcPr>
          <w:p w:rsidR="00A84B57" w:rsidRPr="00A84B57" w:rsidRDefault="00A84B57" w:rsidP="00A84B57">
            <w:pPr>
              <w:keepNext/>
              <w:suppressAutoHyphens/>
              <w:spacing w:after="0" w:line="264" w:lineRule="auto"/>
              <w:jc w:val="left"/>
              <w:rPr>
                <w:lang w:eastAsia="zh-CN"/>
              </w:rPr>
            </w:pPr>
          </w:p>
        </w:tc>
      </w:tr>
      <w:tr w:rsidR="00A84B57" w:rsidRPr="00A84B57" w:rsidTr="001B65DF">
        <w:trPr>
          <w:trHeight w:val="323"/>
        </w:trPr>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Защита ПУ от проникновения пыли и воды:</w:t>
            </w:r>
          </w:p>
        </w:tc>
        <w:tc>
          <w:tcPr>
            <w:tcW w:w="2010" w:type="pct"/>
          </w:tcPr>
          <w:p w:rsidR="00A84B57" w:rsidRPr="00A84B57" w:rsidRDefault="00A84B57" w:rsidP="00A84B57">
            <w:pPr>
              <w:widowControl w:val="0"/>
              <w:suppressAutoHyphens/>
              <w:autoSpaceDE w:val="0"/>
              <w:spacing w:after="0"/>
              <w:jc w:val="left"/>
              <w:rPr>
                <w:lang w:eastAsia="zh-CN"/>
              </w:rPr>
            </w:pPr>
            <w:r w:rsidRPr="00A84B57">
              <w:rPr>
                <w:lang w:eastAsia="zh-CN"/>
              </w:rPr>
              <w:t>для ПУ, применяемых внутри помещений - IP51</w:t>
            </w:r>
          </w:p>
        </w:tc>
        <w:tc>
          <w:tcPr>
            <w:tcW w:w="1086" w:type="pct"/>
          </w:tcPr>
          <w:p w:rsidR="00A84B57" w:rsidRPr="00A84B57" w:rsidRDefault="00A84B57" w:rsidP="00A84B57">
            <w:pPr>
              <w:widowControl w:val="0"/>
              <w:suppressAutoHyphens/>
              <w:spacing w:after="0" w:line="240" w:lineRule="exact"/>
              <w:jc w:val="left"/>
              <w:rPr>
                <w:lang w:eastAsia="zh-CN"/>
              </w:rPr>
            </w:pPr>
          </w:p>
        </w:tc>
      </w:tr>
      <w:tr w:rsidR="00A84B57" w:rsidRPr="00A84B57" w:rsidTr="001B65DF">
        <w:trPr>
          <w:trHeight w:val="483"/>
        </w:trPr>
        <w:tc>
          <w:tcPr>
            <w:tcW w:w="414" w:type="pct"/>
          </w:tcPr>
          <w:p w:rsidR="00A84B57" w:rsidRPr="00A84B57" w:rsidRDefault="00A84B57" w:rsidP="00613EA9">
            <w:pPr>
              <w:numPr>
                <w:ilvl w:val="1"/>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tabs>
                <w:tab w:val="num" w:pos="2400"/>
              </w:tabs>
              <w:suppressAutoHyphens/>
              <w:spacing w:after="0"/>
              <w:jc w:val="left"/>
              <w:rPr>
                <w:lang w:eastAsia="zh-CN"/>
              </w:rPr>
            </w:pPr>
            <w:r w:rsidRPr="00A84B57">
              <w:rPr>
                <w:lang w:eastAsia="zh-CN"/>
              </w:rPr>
              <w:t>Комплект поставки ПУ</w:t>
            </w:r>
          </w:p>
        </w:tc>
        <w:tc>
          <w:tcPr>
            <w:tcW w:w="2010" w:type="pct"/>
          </w:tcPr>
          <w:p w:rsidR="00A84B57" w:rsidRPr="00A84B57" w:rsidRDefault="00A84B57" w:rsidP="00A84B57">
            <w:pPr>
              <w:widowControl w:val="0"/>
              <w:suppressAutoHyphens/>
              <w:autoSpaceDE w:val="0"/>
              <w:spacing w:after="0"/>
              <w:jc w:val="left"/>
              <w:rPr>
                <w:lang w:eastAsia="zh-CN"/>
              </w:rPr>
            </w:pPr>
            <w:r w:rsidRPr="00A84B57">
              <w:rPr>
                <w:lang w:eastAsia="zh-CN"/>
              </w:rPr>
              <w:t>- ПУ;</w:t>
            </w:r>
          </w:p>
          <w:p w:rsidR="00A84B57" w:rsidRPr="00A84B57" w:rsidRDefault="00A84B57" w:rsidP="00A84B57">
            <w:pPr>
              <w:widowControl w:val="0"/>
              <w:suppressAutoHyphens/>
              <w:autoSpaceDE w:val="0"/>
              <w:spacing w:after="0"/>
              <w:jc w:val="left"/>
              <w:rPr>
                <w:lang w:eastAsia="zh-CN"/>
              </w:rPr>
            </w:pPr>
            <w:r w:rsidRPr="00A84B57">
              <w:rPr>
                <w:lang w:eastAsia="zh-CN"/>
              </w:rPr>
              <w:t>- комплект эксплуатационной документации (руководство по эксплуатации, паспорт (паспорт-формуляр);</w:t>
            </w:r>
          </w:p>
          <w:p w:rsidR="00A84B57" w:rsidRPr="00A84B57" w:rsidRDefault="00A84B57" w:rsidP="00A84B57">
            <w:pPr>
              <w:widowControl w:val="0"/>
              <w:suppressAutoHyphens/>
              <w:autoSpaceDE w:val="0"/>
              <w:spacing w:after="0"/>
              <w:jc w:val="left"/>
              <w:rPr>
                <w:lang w:eastAsia="zh-CN"/>
              </w:rPr>
            </w:pPr>
            <w:r w:rsidRPr="00A84B57">
              <w:rPr>
                <w:lang w:eastAsia="zh-CN"/>
              </w:rPr>
              <w:t>- методика поверки на партию ПУ (или в качестве подраздела в составе ЭД);</w:t>
            </w:r>
          </w:p>
          <w:p w:rsidR="00A84B57" w:rsidRPr="00A84B57" w:rsidRDefault="00A84B57" w:rsidP="00A84B57">
            <w:pPr>
              <w:widowControl w:val="0"/>
              <w:suppressAutoHyphens/>
              <w:autoSpaceDE w:val="0"/>
              <w:spacing w:after="0"/>
              <w:jc w:val="left"/>
              <w:rPr>
                <w:lang w:eastAsia="zh-CN"/>
              </w:rPr>
            </w:pPr>
            <w:r w:rsidRPr="00A84B57">
              <w:rPr>
                <w:lang w:eastAsia="zh-CN"/>
              </w:rPr>
              <w:t>- действующее свидетельство о поверке (или знак поверки в паспорте (паспорте-формуляре));</w:t>
            </w:r>
          </w:p>
          <w:p w:rsidR="00A84B57" w:rsidRPr="00A84B57" w:rsidRDefault="00A84B57" w:rsidP="00A84B57">
            <w:pPr>
              <w:widowControl w:val="0"/>
              <w:suppressAutoHyphens/>
              <w:autoSpaceDE w:val="0"/>
              <w:spacing w:after="0"/>
              <w:jc w:val="left"/>
              <w:rPr>
                <w:lang w:eastAsia="zh-CN"/>
              </w:rPr>
            </w:pPr>
            <w:r w:rsidRPr="00A84B57">
              <w:rPr>
                <w:lang w:eastAsia="zh-CN"/>
              </w:rPr>
              <w:t xml:space="preserve">- </w:t>
            </w:r>
            <w:proofErr w:type="gramStart"/>
            <w:r w:rsidRPr="00A84B57">
              <w:rPr>
                <w:lang w:eastAsia="zh-CN"/>
              </w:rPr>
              <w:t>сервисное</w:t>
            </w:r>
            <w:proofErr w:type="gramEnd"/>
            <w:r w:rsidRPr="00A84B57">
              <w:rPr>
                <w:lang w:eastAsia="zh-CN"/>
              </w:rPr>
              <w:t xml:space="preserve"> ПО (версия ПО согласно описанию типа средства измерений на ПУ), транспортная тара</w:t>
            </w:r>
          </w:p>
        </w:tc>
        <w:tc>
          <w:tcPr>
            <w:tcW w:w="1086" w:type="pct"/>
          </w:tcPr>
          <w:p w:rsidR="00A84B57" w:rsidRPr="00A84B57" w:rsidRDefault="00A84B57" w:rsidP="00A84B57">
            <w:pPr>
              <w:widowControl w:val="0"/>
              <w:suppressAutoHyphens/>
              <w:spacing w:after="0" w:line="264" w:lineRule="auto"/>
              <w:jc w:val="left"/>
              <w:rPr>
                <w:lang w:eastAsia="zh-CN"/>
              </w:rPr>
            </w:pPr>
          </w:p>
        </w:tc>
      </w:tr>
      <w:tr w:rsidR="00A84B57" w:rsidRPr="00A84B57" w:rsidTr="001B65DF">
        <w:tc>
          <w:tcPr>
            <w:tcW w:w="414" w:type="pct"/>
          </w:tcPr>
          <w:p w:rsidR="00A84B57" w:rsidRPr="00A84B57" w:rsidRDefault="00A84B57" w:rsidP="00613EA9">
            <w:pPr>
              <w:numPr>
                <w:ilvl w:val="0"/>
                <w:numId w:val="56"/>
              </w:numPr>
              <w:tabs>
                <w:tab w:val="left" w:pos="602"/>
                <w:tab w:val="left" w:pos="1629"/>
              </w:tabs>
              <w:suppressAutoHyphens/>
              <w:spacing w:after="0" w:line="264" w:lineRule="auto"/>
              <w:ind w:left="0" w:firstLine="0"/>
              <w:contextualSpacing/>
              <w:jc w:val="center"/>
              <w:rPr>
                <w:lang w:eastAsia="zh-CN"/>
              </w:rPr>
            </w:pPr>
          </w:p>
        </w:tc>
        <w:tc>
          <w:tcPr>
            <w:tcW w:w="1490" w:type="pct"/>
          </w:tcPr>
          <w:p w:rsidR="00A84B57" w:rsidRPr="00A84B57" w:rsidRDefault="00A84B57" w:rsidP="00A84B57">
            <w:pPr>
              <w:widowControl w:val="0"/>
              <w:suppressAutoHyphens/>
              <w:autoSpaceDE w:val="0"/>
              <w:autoSpaceDN w:val="0"/>
              <w:adjustRightInd w:val="0"/>
              <w:spacing w:after="0" w:line="252" w:lineRule="auto"/>
              <w:jc w:val="left"/>
              <w:rPr>
                <w:b/>
                <w:bCs/>
              </w:rPr>
            </w:pPr>
            <w:r w:rsidRPr="00A84B57">
              <w:rPr>
                <w:b/>
              </w:rPr>
              <w:t>Требования безопасности</w:t>
            </w:r>
          </w:p>
        </w:tc>
        <w:tc>
          <w:tcPr>
            <w:tcW w:w="2010" w:type="pct"/>
          </w:tcPr>
          <w:p w:rsidR="00A84B57" w:rsidRPr="00A84B57" w:rsidRDefault="00A84B57" w:rsidP="00A84B57">
            <w:pPr>
              <w:widowControl w:val="0"/>
              <w:suppressAutoHyphens/>
              <w:autoSpaceDE w:val="0"/>
              <w:spacing w:after="0"/>
              <w:jc w:val="left"/>
              <w:rPr>
                <w:lang w:eastAsia="zh-CN"/>
              </w:rPr>
            </w:pPr>
            <w:r w:rsidRPr="00A84B57">
              <w:rPr>
                <w:lang w:eastAsia="zh-CN"/>
              </w:rPr>
              <w:t>1. По степени защиты от поражения электрическим током приборы должны соответствовать классу защиты не ниже II по ГОСТ 12.2.007.0-75.</w:t>
            </w:r>
          </w:p>
          <w:p w:rsidR="00A84B57" w:rsidRPr="00A84B57" w:rsidRDefault="00A84B57" w:rsidP="00A84B57">
            <w:pPr>
              <w:widowControl w:val="0"/>
              <w:suppressAutoHyphens/>
              <w:autoSpaceDE w:val="0"/>
              <w:spacing w:after="0"/>
              <w:jc w:val="left"/>
              <w:rPr>
                <w:spacing w:val="-2"/>
                <w:lang w:eastAsia="zh-CN"/>
              </w:rPr>
            </w:pPr>
            <w:r w:rsidRPr="00A84B57">
              <w:rPr>
                <w:spacing w:val="-2"/>
                <w:lang w:eastAsia="zh-CN"/>
              </w:rPr>
              <w:t>2. По безопасности приборы должны соответствовать требованиям ГОСТ 22261, ГОСТ 31818.11-12, ГОСТ 12.2.091-2012.</w:t>
            </w:r>
          </w:p>
          <w:p w:rsidR="00A84B57" w:rsidRPr="00A84B57" w:rsidRDefault="00A84B57" w:rsidP="00A84B57">
            <w:pPr>
              <w:widowControl w:val="0"/>
              <w:suppressAutoHyphens/>
              <w:autoSpaceDE w:val="0"/>
              <w:spacing w:after="0"/>
              <w:jc w:val="left"/>
              <w:rPr>
                <w:lang w:eastAsia="zh-CN"/>
              </w:rPr>
            </w:pPr>
            <w:r w:rsidRPr="00A84B57">
              <w:rPr>
                <w:spacing w:val="-2"/>
                <w:lang w:eastAsia="zh-CN"/>
              </w:rPr>
              <w:t>3. Соответствие «Правилам устройства электроустановок» и «Правилам по охране труда при эксплуатации электроустановок».</w:t>
            </w:r>
          </w:p>
        </w:tc>
        <w:tc>
          <w:tcPr>
            <w:tcW w:w="1086" w:type="pct"/>
          </w:tcPr>
          <w:p w:rsidR="00A84B57" w:rsidRPr="00A84B57" w:rsidRDefault="00A84B57" w:rsidP="00A84B57">
            <w:pPr>
              <w:keepNext/>
              <w:widowControl w:val="0"/>
              <w:suppressAutoHyphens/>
              <w:spacing w:after="0" w:line="264" w:lineRule="auto"/>
              <w:jc w:val="left"/>
              <w:rPr>
                <w:lang w:eastAsia="zh-CN"/>
              </w:rPr>
            </w:pPr>
          </w:p>
        </w:tc>
      </w:tr>
      <w:tr w:rsidR="00A84B57" w:rsidRPr="00A84B57" w:rsidTr="001B65DF">
        <w:tc>
          <w:tcPr>
            <w:tcW w:w="414" w:type="pct"/>
          </w:tcPr>
          <w:p w:rsidR="00A84B57" w:rsidRPr="00A84B57" w:rsidRDefault="00A84B57" w:rsidP="00613EA9">
            <w:pPr>
              <w:numPr>
                <w:ilvl w:val="0"/>
                <w:numId w:val="56"/>
              </w:numPr>
              <w:tabs>
                <w:tab w:val="left" w:pos="602"/>
                <w:tab w:val="left" w:pos="1629"/>
              </w:tabs>
              <w:suppressAutoHyphens/>
              <w:spacing w:after="0"/>
              <w:ind w:left="0" w:firstLine="0"/>
              <w:contextualSpacing/>
              <w:jc w:val="center"/>
              <w:rPr>
                <w:lang w:eastAsia="zh-CN"/>
              </w:rPr>
            </w:pPr>
          </w:p>
        </w:tc>
        <w:tc>
          <w:tcPr>
            <w:tcW w:w="4586" w:type="pct"/>
            <w:gridSpan w:val="3"/>
          </w:tcPr>
          <w:p w:rsidR="00A84B57" w:rsidRPr="00A84B57" w:rsidRDefault="00A84B57" w:rsidP="00A84B57">
            <w:pPr>
              <w:suppressAutoHyphens/>
              <w:spacing w:after="0"/>
              <w:jc w:val="left"/>
              <w:rPr>
                <w:lang w:eastAsia="zh-CN"/>
              </w:rPr>
            </w:pPr>
            <w:r w:rsidRPr="00A84B57">
              <w:rPr>
                <w:b/>
                <w:lang w:eastAsia="zh-CN"/>
              </w:rPr>
              <w:t>Требование к программной и аппаратной совместимости</w:t>
            </w:r>
          </w:p>
        </w:tc>
      </w:tr>
      <w:tr w:rsidR="00A84B57" w:rsidRPr="00A84B57" w:rsidTr="001B65DF">
        <w:tc>
          <w:tcPr>
            <w:tcW w:w="414" w:type="pct"/>
          </w:tcPr>
          <w:p w:rsidR="00A84B57" w:rsidRPr="00A84B57" w:rsidRDefault="00A84B57" w:rsidP="00A84B57">
            <w:pPr>
              <w:tabs>
                <w:tab w:val="left" w:pos="602"/>
                <w:tab w:val="left" w:pos="1629"/>
              </w:tabs>
              <w:suppressAutoHyphens/>
              <w:spacing w:after="0"/>
              <w:contextualSpacing/>
              <w:rPr>
                <w:lang w:eastAsia="zh-CN"/>
              </w:rPr>
            </w:pPr>
            <w:r w:rsidRPr="00A84B57">
              <w:rPr>
                <w:lang w:eastAsia="zh-CN"/>
              </w:rPr>
              <w:t>7.2.</w:t>
            </w:r>
          </w:p>
        </w:tc>
        <w:tc>
          <w:tcPr>
            <w:tcW w:w="1490" w:type="pct"/>
          </w:tcPr>
          <w:p w:rsidR="00A84B57" w:rsidRPr="00A84B57" w:rsidRDefault="00A84B57" w:rsidP="00A84B57">
            <w:pPr>
              <w:keepNext/>
              <w:widowControl w:val="0"/>
              <w:autoSpaceDE w:val="0"/>
              <w:autoSpaceDN w:val="0"/>
              <w:adjustRightInd w:val="0"/>
              <w:spacing w:after="0"/>
              <w:jc w:val="left"/>
              <w:rPr>
                <w:b/>
                <w:bCs/>
              </w:rPr>
            </w:pPr>
            <w:r w:rsidRPr="00A84B57">
              <w:t>Наличие в технической документации на устройство (паспорте или РЭ) информации о совместимости приборов учета с ПО ИВК «</w:t>
            </w:r>
            <w:proofErr w:type="gramStart"/>
            <w:r w:rsidRPr="00A84B57">
              <w:t>Пирамида-сети</w:t>
            </w:r>
            <w:proofErr w:type="gramEnd"/>
            <w:r w:rsidRPr="00A84B57">
              <w:t>» (или с УСПД, совместимым с ПО ИВК «Пирамида-сети»)</w:t>
            </w:r>
          </w:p>
        </w:tc>
        <w:tc>
          <w:tcPr>
            <w:tcW w:w="2010" w:type="pct"/>
            <w:vAlign w:val="center"/>
          </w:tcPr>
          <w:p w:rsidR="00A84B57" w:rsidRPr="00A84B57" w:rsidRDefault="00A84B57" w:rsidP="00A84B57">
            <w:pPr>
              <w:keepNext/>
              <w:widowControl w:val="0"/>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keepNext/>
              <w:widowControl w:val="0"/>
              <w:suppressAutoHyphens/>
              <w:spacing w:after="0"/>
              <w:jc w:val="left"/>
              <w:rPr>
                <w:lang w:eastAsia="zh-CN"/>
              </w:rPr>
            </w:pPr>
          </w:p>
        </w:tc>
      </w:tr>
      <w:tr w:rsidR="00A84B57" w:rsidRPr="00A84B57" w:rsidTr="001B65DF">
        <w:tc>
          <w:tcPr>
            <w:tcW w:w="414" w:type="pct"/>
          </w:tcPr>
          <w:p w:rsidR="00A84B57" w:rsidRPr="00A84B57" w:rsidRDefault="00A84B57" w:rsidP="00A84B57">
            <w:pPr>
              <w:tabs>
                <w:tab w:val="left" w:pos="602"/>
                <w:tab w:val="left" w:pos="1629"/>
              </w:tabs>
              <w:suppressAutoHyphens/>
              <w:spacing w:after="0"/>
              <w:contextualSpacing/>
              <w:rPr>
                <w:lang w:eastAsia="zh-CN"/>
              </w:rPr>
            </w:pPr>
            <w:r w:rsidRPr="00A84B57">
              <w:rPr>
                <w:lang w:eastAsia="zh-CN"/>
              </w:rPr>
              <w:t>7.3.</w:t>
            </w:r>
          </w:p>
        </w:tc>
        <w:tc>
          <w:tcPr>
            <w:tcW w:w="1490" w:type="pct"/>
          </w:tcPr>
          <w:p w:rsidR="00A84B57" w:rsidRPr="00A84B57" w:rsidRDefault="00A84B57" w:rsidP="00A84B57">
            <w:pPr>
              <w:keepNext/>
              <w:widowControl w:val="0"/>
              <w:autoSpaceDE w:val="0"/>
              <w:autoSpaceDN w:val="0"/>
              <w:adjustRightInd w:val="0"/>
              <w:spacing w:after="0"/>
              <w:jc w:val="left"/>
            </w:pPr>
            <w:r w:rsidRPr="00A84B57">
              <w:t xml:space="preserve">Наличие ПУ в свидетельстве об описании типа средств измерений в виде законченных укомплектованных изделий, для установки которых на месте эксплуатации достаточно указаний, приведенных в монтажной и/или эксплуатационной документации, в которой нормированы метрологические характеристики измерительных каналов </w:t>
            </w:r>
            <w:r w:rsidRPr="00A84B57">
              <w:lastRenderedPageBreak/>
              <w:t>системы</w:t>
            </w:r>
          </w:p>
        </w:tc>
        <w:tc>
          <w:tcPr>
            <w:tcW w:w="2010" w:type="pct"/>
            <w:vAlign w:val="center"/>
          </w:tcPr>
          <w:p w:rsidR="00A84B57" w:rsidRPr="00A84B57" w:rsidRDefault="00A84B57" w:rsidP="00A84B57">
            <w:pPr>
              <w:keepNext/>
              <w:widowControl w:val="0"/>
              <w:suppressAutoHyphens/>
              <w:spacing w:after="0"/>
              <w:jc w:val="left"/>
              <w:rPr>
                <w:lang w:eastAsia="zh-CN"/>
              </w:rPr>
            </w:pPr>
            <w:r w:rsidRPr="00A84B57">
              <w:rPr>
                <w:lang w:eastAsia="zh-CN"/>
              </w:rPr>
              <w:lastRenderedPageBreak/>
              <w:t>Обязательно</w:t>
            </w:r>
          </w:p>
        </w:tc>
        <w:tc>
          <w:tcPr>
            <w:tcW w:w="1086" w:type="pct"/>
          </w:tcPr>
          <w:p w:rsidR="00A84B57" w:rsidRPr="00A84B57" w:rsidRDefault="00A84B57" w:rsidP="00A84B57">
            <w:pPr>
              <w:keepNext/>
              <w:widowControl w:val="0"/>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0"/>
                <w:numId w:val="56"/>
              </w:numPr>
              <w:tabs>
                <w:tab w:val="left" w:pos="602"/>
                <w:tab w:val="left" w:pos="1629"/>
              </w:tabs>
              <w:suppressAutoHyphens/>
              <w:spacing w:after="0"/>
              <w:ind w:left="0" w:firstLine="0"/>
              <w:contextualSpacing/>
              <w:jc w:val="center"/>
              <w:rPr>
                <w:lang w:eastAsia="zh-CN"/>
              </w:rPr>
            </w:pPr>
          </w:p>
        </w:tc>
        <w:tc>
          <w:tcPr>
            <w:tcW w:w="1490" w:type="pct"/>
          </w:tcPr>
          <w:p w:rsidR="00A84B57" w:rsidRPr="00A84B57" w:rsidRDefault="00A84B57" w:rsidP="00A84B57">
            <w:pPr>
              <w:suppressAutoHyphens/>
              <w:spacing w:after="0"/>
              <w:jc w:val="left"/>
              <w:rPr>
                <w:b/>
                <w:lang w:val="x-none" w:eastAsia="zh-CN"/>
              </w:rPr>
            </w:pPr>
            <w:r w:rsidRPr="00A84B57">
              <w:rPr>
                <w:b/>
                <w:lang w:val="x-none" w:eastAsia="zh-CN"/>
              </w:rPr>
              <w:t xml:space="preserve">Сертификат соответствия средств связи </w:t>
            </w:r>
          </w:p>
        </w:tc>
        <w:tc>
          <w:tcPr>
            <w:tcW w:w="2010" w:type="pct"/>
          </w:tcPr>
          <w:p w:rsidR="00A84B57" w:rsidRPr="00A84B57" w:rsidRDefault="00A84B57" w:rsidP="00A84B57">
            <w:pPr>
              <w:suppressAutoHyphens/>
              <w:spacing w:after="0"/>
              <w:jc w:val="left"/>
              <w:rPr>
                <w:lang w:eastAsia="zh-CN"/>
              </w:rPr>
            </w:pPr>
            <w:r w:rsidRPr="00A84B57">
              <w:rPr>
                <w:lang w:val="x-none" w:eastAsia="zh-CN"/>
              </w:rPr>
              <w:t>Обязательное наличие на встраиваемые модули связи сертификатов о соответствии средств связи Министерства информационных технологий и связи Российской Федерации по вопросам применения средств связи</w:t>
            </w:r>
            <w:r w:rsidRPr="00A84B57">
              <w:rPr>
                <w:lang w:eastAsia="zh-CN"/>
              </w:rPr>
              <w:t xml:space="preserve">  (для работы в публичных сетях связи)</w:t>
            </w:r>
          </w:p>
        </w:tc>
        <w:tc>
          <w:tcPr>
            <w:tcW w:w="1086" w:type="pct"/>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0"/>
                <w:numId w:val="56"/>
              </w:numPr>
              <w:tabs>
                <w:tab w:val="left" w:pos="602"/>
                <w:tab w:val="left" w:pos="1629"/>
              </w:tabs>
              <w:suppressAutoHyphens/>
              <w:spacing w:after="0"/>
              <w:ind w:left="0" w:firstLine="0"/>
              <w:contextualSpacing/>
              <w:jc w:val="center"/>
              <w:rPr>
                <w:lang w:eastAsia="zh-CN"/>
              </w:rPr>
            </w:pPr>
          </w:p>
        </w:tc>
        <w:tc>
          <w:tcPr>
            <w:tcW w:w="4586" w:type="pct"/>
            <w:gridSpan w:val="3"/>
          </w:tcPr>
          <w:p w:rsidR="00A84B57" w:rsidRPr="00A84B57" w:rsidRDefault="00A84B57" w:rsidP="00A84B57">
            <w:pPr>
              <w:suppressAutoHyphens/>
              <w:spacing w:after="0"/>
              <w:jc w:val="left"/>
              <w:rPr>
                <w:lang w:eastAsia="zh-CN"/>
              </w:rPr>
            </w:pPr>
            <w:r w:rsidRPr="00A84B57">
              <w:rPr>
                <w:b/>
                <w:lang w:eastAsia="zh-CN"/>
              </w:rPr>
              <w:t>Требования к радио интерфейсу со встроенной антенной (при наличии):</w:t>
            </w: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Рабочая полоса частот, МГц</w:t>
            </w:r>
          </w:p>
        </w:tc>
        <w:tc>
          <w:tcPr>
            <w:tcW w:w="2010" w:type="pct"/>
          </w:tcPr>
          <w:p w:rsidR="00A84B57" w:rsidRPr="00A84B57" w:rsidRDefault="00A84B57" w:rsidP="00A84B57">
            <w:pPr>
              <w:suppressAutoHyphens/>
              <w:spacing w:after="0"/>
              <w:jc w:val="left"/>
              <w:rPr>
                <w:lang w:eastAsia="zh-CN"/>
              </w:rPr>
            </w:pPr>
            <w:r w:rsidRPr="00A84B57">
              <w:rPr>
                <w:lang w:eastAsia="zh-CN"/>
              </w:rPr>
              <w:t>Любая в не лицензируемом диапазоне</w:t>
            </w:r>
          </w:p>
        </w:tc>
        <w:tc>
          <w:tcPr>
            <w:tcW w:w="1086" w:type="pct"/>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 xml:space="preserve">Установка и поддержание обмена данными на скорости, не менее, бит/с </w:t>
            </w:r>
          </w:p>
        </w:tc>
        <w:tc>
          <w:tcPr>
            <w:tcW w:w="2010" w:type="pct"/>
          </w:tcPr>
          <w:p w:rsidR="00A84B57" w:rsidRPr="00A84B57" w:rsidRDefault="00A84B57" w:rsidP="00A84B57">
            <w:pPr>
              <w:suppressAutoHyphens/>
              <w:spacing w:after="0"/>
              <w:jc w:val="left"/>
              <w:rPr>
                <w:lang w:eastAsia="zh-CN"/>
              </w:rPr>
            </w:pPr>
            <w:r w:rsidRPr="00A84B57">
              <w:rPr>
                <w:lang w:eastAsia="zh-CN"/>
              </w:rPr>
              <w:t>1 200</w:t>
            </w:r>
          </w:p>
        </w:tc>
        <w:tc>
          <w:tcPr>
            <w:tcW w:w="1086" w:type="pct"/>
            <w:vAlign w:val="center"/>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Наличие защиты от несанкционированного доступа к ПУ через радио интерфейс</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 (на программном уровне путём установки пароля)</w:t>
            </w:r>
          </w:p>
        </w:tc>
        <w:tc>
          <w:tcPr>
            <w:tcW w:w="1086" w:type="pct"/>
            <w:vAlign w:val="center"/>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Срок службы, не менее, лет</w:t>
            </w:r>
          </w:p>
        </w:tc>
        <w:tc>
          <w:tcPr>
            <w:tcW w:w="2010" w:type="pct"/>
          </w:tcPr>
          <w:p w:rsidR="00A84B57" w:rsidRPr="00A84B57" w:rsidRDefault="00A84B57" w:rsidP="00A84B57">
            <w:pPr>
              <w:suppressAutoHyphens/>
              <w:spacing w:after="0"/>
              <w:jc w:val="left"/>
              <w:rPr>
                <w:lang w:eastAsia="zh-CN"/>
              </w:rPr>
            </w:pPr>
            <w:r w:rsidRPr="00A84B57">
              <w:rPr>
                <w:lang w:eastAsia="zh-CN"/>
              </w:rPr>
              <w:t>20</w:t>
            </w:r>
          </w:p>
        </w:tc>
        <w:tc>
          <w:tcPr>
            <w:tcW w:w="1086" w:type="pct"/>
            <w:vAlign w:val="center"/>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0"/>
                <w:numId w:val="56"/>
              </w:numPr>
              <w:tabs>
                <w:tab w:val="left" w:pos="602"/>
                <w:tab w:val="left" w:pos="1629"/>
              </w:tabs>
              <w:suppressAutoHyphens/>
              <w:spacing w:after="0"/>
              <w:ind w:left="0" w:firstLine="0"/>
              <w:contextualSpacing/>
              <w:jc w:val="center"/>
              <w:rPr>
                <w:lang w:eastAsia="zh-CN"/>
              </w:rPr>
            </w:pPr>
          </w:p>
        </w:tc>
        <w:tc>
          <w:tcPr>
            <w:tcW w:w="4586" w:type="pct"/>
            <w:gridSpan w:val="3"/>
          </w:tcPr>
          <w:p w:rsidR="00A84B57" w:rsidRPr="00A84B57" w:rsidRDefault="00A84B57" w:rsidP="00A84B57">
            <w:pPr>
              <w:suppressAutoHyphens/>
              <w:spacing w:after="0"/>
              <w:jc w:val="left"/>
              <w:rPr>
                <w:lang w:eastAsia="zh-CN"/>
              </w:rPr>
            </w:pPr>
            <w:r w:rsidRPr="00A84B57">
              <w:rPr>
                <w:b/>
                <w:lang w:eastAsia="zh-CN"/>
              </w:rPr>
              <w:t>Требования к радио интерфейсу с разъёмом под внешнюю антенну (при наличии):</w:t>
            </w: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Рабочая полоса частот</w:t>
            </w:r>
          </w:p>
        </w:tc>
        <w:tc>
          <w:tcPr>
            <w:tcW w:w="2010" w:type="pct"/>
          </w:tcPr>
          <w:p w:rsidR="00A84B57" w:rsidRPr="00A84B57" w:rsidRDefault="00A84B57" w:rsidP="00A84B57">
            <w:pPr>
              <w:suppressAutoHyphens/>
              <w:spacing w:after="0"/>
              <w:jc w:val="left"/>
              <w:rPr>
                <w:lang w:eastAsia="zh-CN"/>
              </w:rPr>
            </w:pPr>
            <w:r w:rsidRPr="00A84B57">
              <w:rPr>
                <w:lang w:eastAsia="zh-CN"/>
              </w:rPr>
              <w:t>Любая в не лицензируемом диапазоне</w:t>
            </w:r>
          </w:p>
        </w:tc>
        <w:tc>
          <w:tcPr>
            <w:tcW w:w="1086" w:type="pct"/>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keepNext/>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keepNext/>
              <w:suppressAutoHyphens/>
              <w:spacing w:after="0"/>
              <w:jc w:val="left"/>
              <w:rPr>
                <w:lang w:val="x-none" w:eastAsia="zh-CN"/>
              </w:rPr>
            </w:pPr>
            <w:r w:rsidRPr="00A84B57">
              <w:rPr>
                <w:lang w:val="x-none" w:eastAsia="zh-CN"/>
              </w:rPr>
              <w:t>Установка и поддержание обмена данными на скорости, не менее, бит/с</w:t>
            </w:r>
          </w:p>
        </w:tc>
        <w:tc>
          <w:tcPr>
            <w:tcW w:w="2010" w:type="pct"/>
          </w:tcPr>
          <w:p w:rsidR="00A84B57" w:rsidRPr="00A84B57" w:rsidRDefault="00A84B57" w:rsidP="00A84B57">
            <w:pPr>
              <w:keepNext/>
              <w:suppressAutoHyphens/>
              <w:spacing w:after="0"/>
              <w:jc w:val="left"/>
              <w:rPr>
                <w:lang w:eastAsia="zh-CN"/>
              </w:rPr>
            </w:pPr>
            <w:r w:rsidRPr="00A84B57">
              <w:rPr>
                <w:lang w:eastAsia="zh-CN"/>
              </w:rPr>
              <w:t>1 200</w:t>
            </w:r>
          </w:p>
        </w:tc>
        <w:tc>
          <w:tcPr>
            <w:tcW w:w="1086" w:type="pct"/>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Наличие защиты от несанкционированного доступа к ПУ через радио интерфейс</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 (на программном уровне путём установки пароля)</w:t>
            </w:r>
          </w:p>
        </w:tc>
        <w:tc>
          <w:tcPr>
            <w:tcW w:w="1086" w:type="pct"/>
            <w:vAlign w:val="center"/>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Наличие выходного соединителя (вилки) для подключения внешней антенны</w:t>
            </w:r>
          </w:p>
        </w:tc>
        <w:tc>
          <w:tcPr>
            <w:tcW w:w="2010" w:type="pct"/>
          </w:tcPr>
          <w:p w:rsidR="00A84B57" w:rsidRPr="00A84B57" w:rsidRDefault="00A84B57" w:rsidP="00A84B57">
            <w:pPr>
              <w:suppressAutoHyphens/>
              <w:spacing w:after="0"/>
              <w:jc w:val="left"/>
              <w:rPr>
                <w:lang w:eastAsia="zh-CN"/>
              </w:rPr>
            </w:pPr>
            <w:r w:rsidRPr="00A84B57">
              <w:rPr>
                <w:lang w:eastAsia="zh-CN"/>
              </w:rPr>
              <w:t>Обязательно</w:t>
            </w:r>
          </w:p>
        </w:tc>
        <w:tc>
          <w:tcPr>
            <w:tcW w:w="1086" w:type="pct"/>
          </w:tcPr>
          <w:p w:rsidR="00A84B57" w:rsidRPr="00A84B57" w:rsidRDefault="00A84B57" w:rsidP="00A84B57">
            <w:pPr>
              <w:suppressAutoHyphens/>
              <w:spacing w:after="0"/>
              <w:jc w:val="left"/>
              <w:rPr>
                <w:lang w:eastAsia="zh-CN"/>
              </w:rPr>
            </w:pPr>
          </w:p>
        </w:tc>
      </w:tr>
      <w:tr w:rsidR="00A84B57" w:rsidRPr="00A84B57" w:rsidTr="001B65DF">
        <w:tc>
          <w:tcPr>
            <w:tcW w:w="414" w:type="pct"/>
          </w:tcPr>
          <w:p w:rsidR="00A84B57" w:rsidRPr="00A84B57" w:rsidRDefault="00A84B57" w:rsidP="00613EA9">
            <w:pPr>
              <w:numPr>
                <w:ilvl w:val="1"/>
                <w:numId w:val="56"/>
              </w:numPr>
              <w:tabs>
                <w:tab w:val="left" w:pos="602"/>
                <w:tab w:val="left" w:pos="1629"/>
              </w:tabs>
              <w:suppressAutoHyphens/>
              <w:spacing w:after="0"/>
              <w:ind w:left="0" w:firstLine="0"/>
              <w:contextualSpacing/>
              <w:jc w:val="center"/>
              <w:rPr>
                <w:lang w:eastAsia="zh-CN"/>
              </w:rPr>
            </w:pPr>
          </w:p>
        </w:tc>
        <w:tc>
          <w:tcPr>
            <w:tcW w:w="1490" w:type="pct"/>
            <w:vAlign w:val="center"/>
          </w:tcPr>
          <w:p w:rsidR="00A84B57" w:rsidRPr="00A84B57" w:rsidRDefault="00A84B57" w:rsidP="00A84B57">
            <w:pPr>
              <w:suppressAutoHyphens/>
              <w:spacing w:after="0"/>
              <w:jc w:val="left"/>
              <w:rPr>
                <w:lang w:val="x-none" w:eastAsia="zh-CN"/>
              </w:rPr>
            </w:pPr>
            <w:r w:rsidRPr="00A84B57">
              <w:rPr>
                <w:lang w:val="x-none" w:eastAsia="zh-CN"/>
              </w:rPr>
              <w:t>Срок службы, не менее, лет</w:t>
            </w:r>
          </w:p>
        </w:tc>
        <w:tc>
          <w:tcPr>
            <w:tcW w:w="2010" w:type="pct"/>
          </w:tcPr>
          <w:p w:rsidR="00A84B57" w:rsidRPr="00A84B57" w:rsidRDefault="00A84B57" w:rsidP="00A84B57">
            <w:pPr>
              <w:suppressAutoHyphens/>
              <w:spacing w:after="0"/>
              <w:jc w:val="left"/>
              <w:rPr>
                <w:lang w:eastAsia="zh-CN"/>
              </w:rPr>
            </w:pPr>
            <w:r w:rsidRPr="00A84B57">
              <w:rPr>
                <w:lang w:eastAsia="zh-CN"/>
              </w:rPr>
              <w:t>20</w:t>
            </w:r>
          </w:p>
        </w:tc>
        <w:tc>
          <w:tcPr>
            <w:tcW w:w="1086" w:type="pct"/>
            <w:vAlign w:val="center"/>
          </w:tcPr>
          <w:p w:rsidR="00A84B57" w:rsidRPr="00A84B57" w:rsidRDefault="00A84B57" w:rsidP="00A84B57">
            <w:pPr>
              <w:suppressAutoHyphens/>
              <w:spacing w:after="0"/>
              <w:jc w:val="left"/>
              <w:rPr>
                <w:lang w:eastAsia="zh-CN"/>
              </w:rPr>
            </w:pPr>
          </w:p>
        </w:tc>
      </w:tr>
    </w:tbl>
    <w:p w:rsidR="008200FA" w:rsidRDefault="008200FA" w:rsidP="00B25D08"/>
    <w:p w:rsidR="00ED42D3" w:rsidRDefault="00ED42D3" w:rsidP="00ED42D3">
      <w:pPr>
        <w:spacing w:after="0"/>
        <w:jc w:val="right"/>
      </w:pPr>
      <w:r>
        <w:t>Приложение 1.3.1</w:t>
      </w:r>
    </w:p>
    <w:p w:rsidR="00ED42D3" w:rsidRPr="00ED42D3" w:rsidRDefault="00ED42D3" w:rsidP="00ED42D3">
      <w:pPr>
        <w:spacing w:after="0"/>
        <w:jc w:val="center"/>
        <w:rPr>
          <w:b/>
        </w:rPr>
      </w:pPr>
      <w:r w:rsidRPr="00ED42D3">
        <w:rPr>
          <w:b/>
        </w:rPr>
        <w:t>Перечень протоколов испытаний</w:t>
      </w:r>
    </w:p>
    <w:p w:rsidR="00ED42D3" w:rsidRDefault="00ED42D3" w:rsidP="00ED42D3">
      <w:pPr>
        <w:spacing w:after="0"/>
        <w:jc w:val="left"/>
      </w:pPr>
      <w:r>
        <w:t>1.</w:t>
      </w:r>
      <w:r>
        <w:tab/>
        <w:t>Протоколы испытаний в целях утверждения типа средств измерений.</w:t>
      </w:r>
    </w:p>
    <w:p w:rsidR="00ED42D3" w:rsidRDefault="00ED42D3" w:rsidP="00ED42D3">
      <w:pPr>
        <w:spacing w:after="0"/>
        <w:jc w:val="left"/>
      </w:pPr>
      <w:r>
        <w:t>2.</w:t>
      </w:r>
      <w:r>
        <w:tab/>
        <w:t>Протоколы поверки.</w:t>
      </w:r>
    </w:p>
    <w:p w:rsidR="00ED42D3" w:rsidRDefault="00ED42D3" w:rsidP="00ED42D3">
      <w:pPr>
        <w:spacing w:after="0"/>
        <w:jc w:val="left"/>
      </w:pPr>
      <w:r>
        <w:t>3.</w:t>
      </w:r>
      <w:r>
        <w:tab/>
        <w:t>Протоколы приемо-сдаточных испытаний ПУ электрической энергии.</w:t>
      </w:r>
    </w:p>
    <w:p w:rsidR="00ED42D3" w:rsidRDefault="00ED42D3" w:rsidP="00ED42D3">
      <w:pPr>
        <w:spacing w:after="0"/>
        <w:jc w:val="left"/>
      </w:pPr>
      <w:r>
        <w:t>4.</w:t>
      </w:r>
      <w:r>
        <w:tab/>
        <w:t xml:space="preserve">Протокол испытаний на соответствие параметров ЭМС требованиям ГОСТ 31818.11-2012, СТО 56947007-29.240.044-2010, ГОСТ </w:t>
      </w:r>
      <w:proofErr w:type="gramStart"/>
      <w:r>
        <w:t>Р</w:t>
      </w:r>
      <w:proofErr w:type="gramEnd"/>
      <w:r>
        <w:t xml:space="preserve"> 51317.6.5-2006.</w:t>
      </w:r>
    </w:p>
    <w:p w:rsidR="00ED42D3" w:rsidRDefault="00ED42D3" w:rsidP="00ED42D3">
      <w:pPr>
        <w:spacing w:after="0"/>
        <w:jc w:val="left"/>
      </w:pPr>
      <w:r>
        <w:t>5.</w:t>
      </w:r>
      <w:r>
        <w:tab/>
        <w:t>Протокол испытаний на воздействие условий окружающей среды (сухое тепло, холод, циклическое испытание на влажное тепло).</w:t>
      </w:r>
    </w:p>
    <w:p w:rsidR="00ED42D3" w:rsidRDefault="00ED42D3" w:rsidP="00ED42D3">
      <w:pPr>
        <w:spacing w:after="0"/>
        <w:jc w:val="left"/>
      </w:pPr>
      <w:r>
        <w:t>6.</w:t>
      </w:r>
      <w:r>
        <w:tab/>
        <w:t>Протокол испытаний ПУ для наружной установки на стойкость к воздействию солнечного излучения.</w:t>
      </w:r>
    </w:p>
    <w:p w:rsidR="00ED42D3" w:rsidRDefault="00ED42D3" w:rsidP="00ED42D3">
      <w:pPr>
        <w:spacing w:after="0"/>
        <w:jc w:val="left"/>
      </w:pPr>
      <w:r>
        <w:t>7.</w:t>
      </w:r>
      <w:r>
        <w:tab/>
        <w:t>Протокол испытаний на соответствие требованиям ГОСТ 14254-2015 по степени защиты.</w:t>
      </w:r>
    </w:p>
    <w:p w:rsidR="00ED42D3" w:rsidRDefault="00ED42D3" w:rsidP="00ED42D3">
      <w:pPr>
        <w:spacing w:after="0"/>
        <w:jc w:val="left"/>
      </w:pPr>
      <w:r>
        <w:t>8.</w:t>
      </w:r>
      <w:r>
        <w:tab/>
        <w:t>Протокол испытаний электрической прочности изоляции ПУ.</w:t>
      </w:r>
    </w:p>
    <w:p w:rsidR="00ED42D3" w:rsidRDefault="00ED42D3" w:rsidP="00ED42D3">
      <w:pPr>
        <w:spacing w:after="0"/>
        <w:jc w:val="left"/>
      </w:pPr>
      <w:r>
        <w:t>9.</w:t>
      </w:r>
      <w:r>
        <w:tab/>
        <w:t xml:space="preserve">Протокол испытаний ПУ на подтверждение соответствия требованиям </w:t>
      </w:r>
      <w:proofErr w:type="gramStart"/>
      <w:r>
        <w:t>ТР</w:t>
      </w:r>
      <w:proofErr w:type="gramEnd"/>
      <w:r>
        <w:t xml:space="preserve"> ТС 004/2011 «О безопасности низковольтного оборудования, ТР ТС 020/2011 «Электромагнитная совместимость технических средств».</w:t>
      </w:r>
    </w:p>
    <w:p w:rsidR="008200FA" w:rsidRDefault="00ED42D3" w:rsidP="00ED42D3">
      <w:pPr>
        <w:spacing w:after="0"/>
        <w:jc w:val="left"/>
      </w:pPr>
      <w:r>
        <w:lastRenderedPageBreak/>
        <w:t>10.</w:t>
      </w:r>
      <w:r>
        <w:tab/>
        <w:t>Протокол испытаний образца колодки ПУ на устойчивость к воздействию нагрева и огня.</w:t>
      </w:r>
    </w:p>
    <w:p w:rsidR="00ED42D3" w:rsidRDefault="00ED42D3">
      <w:pPr>
        <w:spacing w:after="0"/>
        <w:jc w:val="left"/>
        <w:rPr>
          <w:b/>
          <w:bCs/>
          <w:spacing w:val="2"/>
          <w:kern w:val="1"/>
          <w:lang w:eastAsia="zh-CN"/>
        </w:rPr>
      </w:pPr>
      <w:bookmarkStart w:id="270" w:name="_Toc535495598"/>
      <w:r>
        <w:rPr>
          <w:b/>
          <w:bCs/>
          <w:spacing w:val="2"/>
          <w:kern w:val="1"/>
          <w:lang w:eastAsia="zh-CN"/>
        </w:rPr>
        <w:br w:type="page"/>
      </w:r>
    </w:p>
    <w:p w:rsidR="00ED42D3" w:rsidRDefault="00ED42D3" w:rsidP="00613EA9">
      <w:pPr>
        <w:shd w:val="clear" w:color="auto" w:fill="FFFFFF"/>
        <w:tabs>
          <w:tab w:val="left" w:pos="1276"/>
        </w:tabs>
        <w:suppressAutoHyphens/>
        <w:spacing w:after="0"/>
        <w:jc w:val="right"/>
        <w:textAlignment w:val="baseline"/>
        <w:outlineLvl w:val="0"/>
        <w:rPr>
          <w:b/>
          <w:bCs/>
          <w:spacing w:val="2"/>
          <w:kern w:val="1"/>
          <w:lang w:eastAsia="zh-CN"/>
        </w:rPr>
      </w:pPr>
    </w:p>
    <w:p w:rsidR="00613EA9" w:rsidRPr="00613EA9" w:rsidRDefault="00613EA9" w:rsidP="00613EA9">
      <w:pPr>
        <w:shd w:val="clear" w:color="auto" w:fill="FFFFFF"/>
        <w:tabs>
          <w:tab w:val="left" w:pos="1276"/>
        </w:tabs>
        <w:suppressAutoHyphens/>
        <w:spacing w:after="0"/>
        <w:jc w:val="right"/>
        <w:textAlignment w:val="baseline"/>
        <w:outlineLvl w:val="0"/>
        <w:rPr>
          <w:b/>
          <w:bCs/>
          <w:spacing w:val="2"/>
          <w:kern w:val="1"/>
          <w:lang w:eastAsia="zh-CN"/>
        </w:rPr>
      </w:pPr>
      <w:r w:rsidRPr="00613EA9">
        <w:rPr>
          <w:b/>
          <w:bCs/>
          <w:spacing w:val="2"/>
          <w:kern w:val="1"/>
          <w:lang w:val="x-none" w:eastAsia="zh-CN"/>
        </w:rPr>
        <w:t>Приложение №</w:t>
      </w:r>
      <w:r w:rsidRPr="00613EA9">
        <w:rPr>
          <w:b/>
          <w:bCs/>
          <w:spacing w:val="2"/>
          <w:kern w:val="1"/>
          <w:lang w:eastAsia="zh-CN"/>
        </w:rPr>
        <w:t>2</w:t>
      </w:r>
    </w:p>
    <w:p w:rsidR="00613EA9" w:rsidRPr="00613EA9" w:rsidRDefault="00613EA9" w:rsidP="00613EA9">
      <w:pPr>
        <w:shd w:val="clear" w:color="auto" w:fill="FFFFFF"/>
        <w:tabs>
          <w:tab w:val="left" w:pos="1276"/>
        </w:tabs>
        <w:suppressAutoHyphens/>
        <w:spacing w:after="0"/>
        <w:jc w:val="right"/>
        <w:textAlignment w:val="baseline"/>
        <w:outlineLvl w:val="0"/>
        <w:rPr>
          <w:b/>
          <w:bCs/>
          <w:spacing w:val="2"/>
          <w:kern w:val="1"/>
          <w:lang w:val="x-none" w:eastAsia="zh-CN"/>
        </w:rPr>
      </w:pPr>
      <w:r w:rsidRPr="00613EA9">
        <w:rPr>
          <w:b/>
          <w:bCs/>
          <w:spacing w:val="2"/>
          <w:kern w:val="1"/>
          <w:lang w:val="x-none" w:eastAsia="zh-CN"/>
        </w:rPr>
        <w:t xml:space="preserve"> к Техническому предложению</w:t>
      </w:r>
    </w:p>
    <w:p w:rsidR="00613EA9" w:rsidRPr="00613EA9" w:rsidRDefault="00613EA9" w:rsidP="00613EA9">
      <w:pPr>
        <w:shd w:val="clear" w:color="auto" w:fill="FFFFFF"/>
        <w:tabs>
          <w:tab w:val="left" w:pos="1276"/>
        </w:tabs>
        <w:suppressAutoHyphens/>
        <w:spacing w:after="0"/>
        <w:jc w:val="right"/>
        <w:textAlignment w:val="baseline"/>
        <w:outlineLvl w:val="0"/>
        <w:rPr>
          <w:b/>
          <w:bCs/>
          <w:spacing w:val="2"/>
          <w:kern w:val="1"/>
          <w:lang w:val="x-none" w:eastAsia="zh-CN"/>
        </w:rPr>
      </w:pPr>
    </w:p>
    <w:p w:rsidR="00613EA9" w:rsidRPr="00613EA9" w:rsidRDefault="00613EA9" w:rsidP="00613EA9">
      <w:pPr>
        <w:shd w:val="clear" w:color="auto" w:fill="FFFFFF"/>
        <w:tabs>
          <w:tab w:val="left" w:pos="1276"/>
        </w:tabs>
        <w:suppressAutoHyphens/>
        <w:spacing w:after="0"/>
        <w:jc w:val="right"/>
        <w:textAlignment w:val="baseline"/>
        <w:outlineLvl w:val="0"/>
        <w:rPr>
          <w:b/>
          <w:bCs/>
          <w:spacing w:val="2"/>
          <w:kern w:val="1"/>
          <w:lang w:eastAsia="zh-CN"/>
        </w:rPr>
      </w:pPr>
      <w:r w:rsidRPr="00613EA9">
        <w:rPr>
          <w:b/>
          <w:bCs/>
          <w:spacing w:val="2"/>
          <w:kern w:val="1"/>
          <w:lang w:val="x-none" w:eastAsia="zh-CN"/>
        </w:rPr>
        <w:t>Общие технические требования к устройствам сбора и передачи данных для оптового и розничного рынков электроэнергии</w:t>
      </w:r>
      <w:bookmarkEnd w:id="270"/>
    </w:p>
    <w:p w:rsidR="00613EA9" w:rsidRPr="00613EA9" w:rsidRDefault="00613EA9" w:rsidP="00613EA9">
      <w:pPr>
        <w:suppressAutoHyphens/>
        <w:spacing w:after="0"/>
        <w:rPr>
          <w:lang w:eastAsia="zh-CN"/>
        </w:rPr>
      </w:pPr>
    </w:p>
    <w:p w:rsidR="00613EA9" w:rsidRPr="00613EA9" w:rsidRDefault="00613EA9" w:rsidP="00613EA9">
      <w:pPr>
        <w:suppressAutoHyphens/>
        <w:spacing w:after="0"/>
        <w:rPr>
          <w:lang w:eastAsia="zh-CN"/>
        </w:rPr>
      </w:pPr>
      <w:r w:rsidRPr="00613EA9">
        <w:rPr>
          <w:lang w:eastAsia="zh-CN"/>
        </w:rPr>
        <w:t>Модель: _____________</w:t>
      </w:r>
    </w:p>
    <w:p w:rsidR="00613EA9" w:rsidRPr="00613EA9" w:rsidRDefault="00613EA9" w:rsidP="00613EA9">
      <w:pPr>
        <w:suppressAutoHyphens/>
        <w:spacing w:after="0"/>
        <w:ind w:firstLine="709"/>
        <w:rPr>
          <w:lang w:eastAsia="zh-CN"/>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9"/>
        <w:gridCol w:w="2169"/>
        <w:gridCol w:w="1923"/>
        <w:gridCol w:w="2045"/>
      </w:tblGrid>
      <w:tr w:rsidR="00613EA9" w:rsidRPr="00613EA9" w:rsidTr="001B20F7">
        <w:trPr>
          <w:trHeight w:val="407"/>
          <w:tblHeader/>
        </w:trPr>
        <w:tc>
          <w:tcPr>
            <w:tcW w:w="851" w:type="dxa"/>
            <w:shd w:val="clear" w:color="auto" w:fill="D9D9D9"/>
            <w:vAlign w:val="center"/>
          </w:tcPr>
          <w:p w:rsidR="00613EA9" w:rsidRPr="00613EA9" w:rsidRDefault="00613EA9" w:rsidP="00613EA9">
            <w:pPr>
              <w:tabs>
                <w:tab w:val="num" w:pos="2400"/>
              </w:tabs>
              <w:suppressAutoHyphens/>
              <w:spacing w:after="0"/>
              <w:jc w:val="center"/>
              <w:rPr>
                <w:b/>
                <w:sz w:val="22"/>
                <w:szCs w:val="20"/>
                <w:lang w:eastAsia="zh-CN"/>
              </w:rPr>
            </w:pPr>
            <w:r w:rsidRPr="00613EA9">
              <w:rPr>
                <w:b/>
                <w:sz w:val="22"/>
                <w:szCs w:val="20"/>
                <w:lang w:eastAsia="zh-CN"/>
              </w:rPr>
              <w:t xml:space="preserve">№ </w:t>
            </w:r>
            <w:proofErr w:type="gramStart"/>
            <w:r w:rsidRPr="00613EA9">
              <w:rPr>
                <w:b/>
                <w:sz w:val="22"/>
                <w:szCs w:val="20"/>
                <w:lang w:eastAsia="zh-CN"/>
              </w:rPr>
              <w:t>п</w:t>
            </w:r>
            <w:proofErr w:type="gramEnd"/>
            <w:r w:rsidRPr="00613EA9">
              <w:rPr>
                <w:b/>
                <w:sz w:val="22"/>
                <w:szCs w:val="20"/>
                <w:lang w:eastAsia="zh-CN"/>
              </w:rPr>
              <w:t>/п</w:t>
            </w:r>
          </w:p>
        </w:tc>
        <w:tc>
          <w:tcPr>
            <w:tcW w:w="3119" w:type="dxa"/>
            <w:shd w:val="clear" w:color="auto" w:fill="D9D9D9"/>
            <w:vAlign w:val="center"/>
          </w:tcPr>
          <w:p w:rsidR="00613EA9" w:rsidRPr="00613EA9" w:rsidRDefault="00613EA9" w:rsidP="00613EA9">
            <w:pPr>
              <w:tabs>
                <w:tab w:val="num" w:pos="2400"/>
              </w:tabs>
              <w:suppressAutoHyphens/>
              <w:spacing w:after="0"/>
              <w:jc w:val="center"/>
              <w:rPr>
                <w:b/>
                <w:sz w:val="22"/>
                <w:szCs w:val="20"/>
                <w:lang w:eastAsia="zh-CN"/>
              </w:rPr>
            </w:pPr>
            <w:r w:rsidRPr="00613EA9">
              <w:rPr>
                <w:b/>
                <w:sz w:val="22"/>
                <w:szCs w:val="20"/>
                <w:lang w:eastAsia="zh-CN"/>
              </w:rPr>
              <w:t>Наименование параметра</w:t>
            </w:r>
          </w:p>
        </w:tc>
        <w:tc>
          <w:tcPr>
            <w:tcW w:w="2169" w:type="dxa"/>
            <w:shd w:val="clear" w:color="auto" w:fill="D9D9D9"/>
            <w:vAlign w:val="center"/>
          </w:tcPr>
          <w:p w:rsidR="00613EA9" w:rsidRPr="00613EA9" w:rsidRDefault="00613EA9" w:rsidP="00613EA9">
            <w:pPr>
              <w:widowControl w:val="0"/>
              <w:suppressAutoHyphens/>
              <w:spacing w:after="0"/>
              <w:jc w:val="center"/>
              <w:rPr>
                <w:b/>
                <w:sz w:val="22"/>
                <w:szCs w:val="20"/>
                <w:lang w:eastAsia="zh-CN"/>
              </w:rPr>
            </w:pPr>
            <w:r w:rsidRPr="00613EA9">
              <w:rPr>
                <w:b/>
                <w:sz w:val="22"/>
                <w:szCs w:val="20"/>
                <w:lang w:eastAsia="zh-CN"/>
              </w:rPr>
              <w:t>Требуемое значение</w:t>
            </w:r>
          </w:p>
        </w:tc>
        <w:tc>
          <w:tcPr>
            <w:tcW w:w="1923" w:type="dxa"/>
            <w:shd w:val="clear" w:color="auto" w:fill="D9D9D9"/>
            <w:vAlign w:val="center"/>
          </w:tcPr>
          <w:p w:rsidR="00613EA9" w:rsidRPr="00613EA9" w:rsidRDefault="00613EA9" w:rsidP="00613EA9">
            <w:pPr>
              <w:widowControl w:val="0"/>
              <w:suppressAutoHyphens/>
              <w:spacing w:after="0"/>
              <w:jc w:val="center"/>
              <w:rPr>
                <w:b/>
                <w:sz w:val="22"/>
                <w:szCs w:val="20"/>
                <w:lang w:eastAsia="zh-CN"/>
              </w:rPr>
            </w:pPr>
            <w:r w:rsidRPr="00613EA9">
              <w:rPr>
                <w:b/>
                <w:sz w:val="22"/>
                <w:szCs w:val="20"/>
                <w:lang w:eastAsia="zh-CN"/>
              </w:rPr>
              <w:t>Предложение Участника</w:t>
            </w:r>
          </w:p>
        </w:tc>
        <w:tc>
          <w:tcPr>
            <w:tcW w:w="2045" w:type="dxa"/>
            <w:shd w:val="clear" w:color="auto" w:fill="D9D9D9"/>
            <w:vAlign w:val="center"/>
          </w:tcPr>
          <w:p w:rsidR="00613EA9" w:rsidRPr="00613EA9" w:rsidRDefault="00613EA9" w:rsidP="00613EA9">
            <w:pPr>
              <w:tabs>
                <w:tab w:val="left" w:pos="900"/>
              </w:tabs>
              <w:suppressAutoHyphens/>
              <w:spacing w:after="0"/>
              <w:jc w:val="center"/>
              <w:rPr>
                <w:b/>
                <w:sz w:val="22"/>
                <w:szCs w:val="20"/>
                <w:lang w:eastAsia="zh-CN"/>
              </w:rPr>
            </w:pPr>
            <w:r w:rsidRPr="00613EA9">
              <w:rPr>
                <w:b/>
                <w:sz w:val="22"/>
                <w:szCs w:val="20"/>
                <w:lang w:eastAsia="zh-CN"/>
              </w:rPr>
              <w:t>Примечание</w:t>
            </w:r>
          </w:p>
        </w:tc>
      </w:tr>
      <w:tr w:rsidR="00613EA9" w:rsidRPr="00613EA9" w:rsidTr="001B20F7">
        <w:trPr>
          <w:trHeight w:val="283"/>
        </w:trPr>
        <w:tc>
          <w:tcPr>
            <w:tcW w:w="851" w:type="dxa"/>
            <w:vAlign w:val="center"/>
          </w:tcPr>
          <w:p w:rsidR="00613EA9" w:rsidRPr="00613EA9" w:rsidRDefault="00613EA9" w:rsidP="00613EA9">
            <w:pPr>
              <w:numPr>
                <w:ilvl w:val="0"/>
                <w:numId w:val="57"/>
              </w:numPr>
              <w:suppressAutoHyphens/>
              <w:spacing w:after="0"/>
              <w:ind w:left="0" w:firstLine="0"/>
              <w:jc w:val="left"/>
              <w:rPr>
                <w:b/>
                <w:sz w:val="22"/>
                <w:szCs w:val="20"/>
                <w:lang w:eastAsia="zh-CN"/>
              </w:rPr>
            </w:pPr>
          </w:p>
        </w:tc>
        <w:tc>
          <w:tcPr>
            <w:tcW w:w="9256" w:type="dxa"/>
            <w:gridSpan w:val="4"/>
            <w:vAlign w:val="center"/>
          </w:tcPr>
          <w:p w:rsidR="00613EA9" w:rsidRPr="00613EA9" w:rsidRDefault="00613EA9" w:rsidP="00613EA9">
            <w:pPr>
              <w:suppressAutoHyphens/>
              <w:spacing w:after="0"/>
              <w:jc w:val="left"/>
              <w:rPr>
                <w:sz w:val="22"/>
                <w:szCs w:val="28"/>
                <w:lang w:eastAsia="zh-CN"/>
              </w:rPr>
            </w:pPr>
            <w:r w:rsidRPr="00613EA9">
              <w:rPr>
                <w:b/>
                <w:sz w:val="22"/>
                <w:szCs w:val="20"/>
                <w:lang w:eastAsia="zh-CN"/>
              </w:rPr>
              <w:t>ТРЕБОВАНИЯ ПО НАДЁЖНОСТИ</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УСПД должно иметь функцию самовосстановления и обеспечивать непрерывный режим работы</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Наработка на отказ, </w:t>
            </w:r>
            <w:proofErr w:type="gramStart"/>
            <w:r w:rsidRPr="00613EA9">
              <w:rPr>
                <w:sz w:val="22"/>
                <w:szCs w:val="20"/>
                <w:lang w:eastAsia="zh-CN"/>
              </w:rPr>
              <w:t>ч</w:t>
            </w:r>
            <w:proofErr w:type="gramEnd"/>
            <w:r w:rsidRPr="00613EA9">
              <w:rPr>
                <w:sz w:val="22"/>
                <w:szCs w:val="20"/>
                <w:lang w:eastAsia="zh-CN"/>
              </w:rPr>
              <w:t>, не менее</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90 000</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Среднее время восстановления работоспособности, не более, </w:t>
            </w:r>
            <w:proofErr w:type="gramStart"/>
            <w:r w:rsidRPr="00613EA9">
              <w:rPr>
                <w:sz w:val="22"/>
                <w:szCs w:val="20"/>
                <w:lang w:eastAsia="zh-CN"/>
              </w:rPr>
              <w:t>ч</w:t>
            </w:r>
            <w:proofErr w:type="gramEnd"/>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24</w:t>
            </w:r>
          </w:p>
        </w:tc>
        <w:tc>
          <w:tcPr>
            <w:tcW w:w="1923" w:type="dxa"/>
            <w:vAlign w:val="center"/>
          </w:tcPr>
          <w:p w:rsidR="00613EA9" w:rsidRPr="00613EA9" w:rsidRDefault="00613EA9" w:rsidP="00613EA9">
            <w:pPr>
              <w:widowControl w:val="0"/>
              <w:suppressAutoHyphens/>
              <w:spacing w:after="0"/>
              <w:jc w:val="left"/>
              <w:rPr>
                <w:b/>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Среднее время восстановления работоспособности, не более, </w:t>
            </w:r>
            <w:proofErr w:type="gramStart"/>
            <w:r w:rsidRPr="00613EA9">
              <w:rPr>
                <w:sz w:val="22"/>
                <w:szCs w:val="20"/>
                <w:lang w:eastAsia="zh-CN"/>
              </w:rPr>
              <w:t>ч</w:t>
            </w:r>
            <w:proofErr w:type="gramEnd"/>
            <w:r w:rsidRPr="00613EA9">
              <w:rPr>
                <w:sz w:val="22"/>
                <w:szCs w:val="20"/>
                <w:lang w:eastAsia="zh-CN"/>
              </w:rPr>
              <w:t xml:space="preserve">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w:t>
            </w:r>
          </w:p>
        </w:tc>
        <w:tc>
          <w:tcPr>
            <w:tcW w:w="1923" w:type="dxa"/>
            <w:vAlign w:val="center"/>
          </w:tcPr>
          <w:p w:rsidR="00613EA9" w:rsidRPr="00613EA9" w:rsidRDefault="00613EA9" w:rsidP="00613EA9">
            <w:pPr>
              <w:widowControl w:val="0"/>
              <w:suppressAutoHyphens/>
              <w:spacing w:after="0"/>
              <w:jc w:val="left"/>
              <w:rPr>
                <w:rFonts w:ascii="TimesNewRomanPSMT" w:hAnsi="TimesNewRomanPSMT"/>
                <w:b/>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УСПД с функциями ИВК</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Коэффициент готовности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0,99</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Проведение автоматической самодиагностики, не реже, раз в сутки</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 xml:space="preserve">1 </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bCs/>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Средний срок службы, лет, не менее</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15</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Гарантийный срок эксплуатации со дня ввода в эксплуатацию должен составлять не менее, лет</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5</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vAlign w:val="center"/>
          </w:tcPr>
          <w:p w:rsidR="00613EA9" w:rsidRPr="00613EA9" w:rsidRDefault="00613EA9" w:rsidP="00613EA9">
            <w:pPr>
              <w:keepNext/>
              <w:tabs>
                <w:tab w:val="left" w:pos="900"/>
              </w:tabs>
              <w:suppressAutoHyphens/>
              <w:spacing w:after="0"/>
              <w:jc w:val="left"/>
              <w:rPr>
                <w:sz w:val="22"/>
                <w:szCs w:val="20"/>
                <w:lang w:eastAsia="zh-CN"/>
              </w:rPr>
            </w:pPr>
          </w:p>
        </w:tc>
      </w:tr>
      <w:tr w:rsidR="00613EA9" w:rsidRPr="00613EA9" w:rsidTr="001B20F7">
        <w:trPr>
          <w:trHeight w:val="283"/>
        </w:trPr>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9256" w:type="dxa"/>
            <w:gridSpan w:val="4"/>
            <w:shd w:val="clear" w:color="auto" w:fill="auto"/>
            <w:vAlign w:val="center"/>
          </w:tcPr>
          <w:p w:rsidR="00613EA9" w:rsidRPr="00613EA9" w:rsidRDefault="00613EA9" w:rsidP="00613EA9">
            <w:pPr>
              <w:tabs>
                <w:tab w:val="left" w:pos="900"/>
              </w:tabs>
              <w:suppressAutoHyphens/>
              <w:spacing w:after="0"/>
              <w:jc w:val="left"/>
              <w:rPr>
                <w:b/>
                <w:sz w:val="22"/>
                <w:szCs w:val="20"/>
                <w:lang w:eastAsia="zh-CN"/>
              </w:rPr>
            </w:pPr>
            <w:r w:rsidRPr="00613EA9">
              <w:rPr>
                <w:b/>
                <w:sz w:val="22"/>
                <w:szCs w:val="20"/>
                <w:lang w:eastAsia="zh-CN"/>
              </w:rPr>
              <w:t>Требования к питанию</w:t>
            </w:r>
          </w:p>
        </w:tc>
      </w:tr>
      <w:tr w:rsidR="00613EA9" w:rsidRPr="00613EA9" w:rsidTr="001B20F7">
        <w:tc>
          <w:tcPr>
            <w:tcW w:w="851" w:type="dxa"/>
            <w:shd w:val="clear" w:color="auto" w:fill="auto"/>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shd w:val="clear" w:color="auto" w:fill="auto"/>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автоматическое переключение на резервный источник питания при исчезновении основного питания и обратно (при наличии резервного источника питания)</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Merge w:val="restart"/>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Merge w:val="restart"/>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напряжение питания, </w:t>
            </w:r>
            <w:proofErr w:type="gramStart"/>
            <w:r w:rsidRPr="00613EA9">
              <w:rPr>
                <w:sz w:val="22"/>
                <w:szCs w:val="20"/>
                <w:lang w:eastAsia="zh-CN"/>
              </w:rPr>
              <w:t>В</w:t>
            </w:r>
            <w:proofErr w:type="gramEnd"/>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220 (110) ± 20 %</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c>
          <w:tcPr>
            <w:tcW w:w="851" w:type="dxa"/>
            <w:vMerge/>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Merge/>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220 (110) ± 20 % или</w:t>
            </w:r>
          </w:p>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10 – 48</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 xml:space="preserve">Для РРЭ </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
                <w:sz w:val="22"/>
                <w:szCs w:val="20"/>
                <w:lang w:eastAsia="zh-CN"/>
              </w:rPr>
            </w:pPr>
            <w:r w:rsidRPr="00613EA9">
              <w:rPr>
                <w:sz w:val="22"/>
                <w:szCs w:val="20"/>
                <w:lang w:eastAsia="zh-CN"/>
              </w:rPr>
              <w:t xml:space="preserve">- потребляемая мощность </w:t>
            </w:r>
            <w:r w:rsidRPr="00613EA9">
              <w:rPr>
                <w:color w:val="000000"/>
                <w:sz w:val="22"/>
                <w:szCs w:val="20"/>
                <w:lang w:eastAsia="zh-CN"/>
              </w:rPr>
              <w:t xml:space="preserve">с полным набором модулей, </w:t>
            </w:r>
            <w:proofErr w:type="gramStart"/>
            <w:r w:rsidRPr="00613EA9">
              <w:rPr>
                <w:color w:val="000000"/>
                <w:sz w:val="22"/>
                <w:szCs w:val="20"/>
                <w:lang w:eastAsia="zh-CN"/>
              </w:rPr>
              <w:t>В</w:t>
            </w:r>
            <w:r w:rsidRPr="00613EA9">
              <w:rPr>
                <w:sz w:val="22"/>
                <w:szCs w:val="20"/>
                <w:lang w:eastAsia="zh-CN"/>
              </w:rPr>
              <w:t>т</w:t>
            </w:r>
            <w:proofErr w:type="gramEnd"/>
            <w:r w:rsidRPr="00613EA9">
              <w:rPr>
                <w:sz w:val="22"/>
                <w:szCs w:val="20"/>
                <w:lang w:eastAsia="zh-CN"/>
              </w:rPr>
              <w:t>, не более</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100</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283"/>
        </w:trPr>
        <w:tc>
          <w:tcPr>
            <w:tcW w:w="851" w:type="dxa"/>
            <w:vAlign w:val="center"/>
          </w:tcPr>
          <w:p w:rsidR="00613EA9" w:rsidRPr="00613EA9" w:rsidRDefault="00613EA9" w:rsidP="00613EA9">
            <w:pPr>
              <w:keepNext/>
              <w:keepLines/>
              <w:numPr>
                <w:ilvl w:val="0"/>
                <w:numId w:val="57"/>
              </w:numPr>
              <w:suppressAutoHyphens/>
              <w:spacing w:after="0"/>
              <w:ind w:left="0" w:firstLine="0"/>
              <w:jc w:val="left"/>
              <w:rPr>
                <w:b/>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sz w:val="22"/>
                <w:szCs w:val="20"/>
                <w:lang w:eastAsia="zh-CN"/>
              </w:rPr>
            </w:pPr>
            <w:r w:rsidRPr="00613EA9">
              <w:rPr>
                <w:b/>
                <w:sz w:val="22"/>
                <w:szCs w:val="20"/>
                <w:lang w:eastAsia="zh-CN"/>
              </w:rPr>
              <w:t>ТРЕБОВАНИЯ ПО ЗАЩИЩЕННОСТИ</w:t>
            </w:r>
          </w:p>
        </w:tc>
      </w:tr>
      <w:tr w:rsidR="00613EA9" w:rsidRPr="00613EA9" w:rsidTr="001B20F7">
        <w:tc>
          <w:tcPr>
            <w:tcW w:w="851" w:type="dxa"/>
            <w:tcBorders>
              <w:bottom w:val="single" w:sz="4" w:space="0" w:color="auto"/>
            </w:tcBorders>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9256" w:type="dxa"/>
            <w:gridSpan w:val="4"/>
            <w:tcBorders>
              <w:bottom w:val="single" w:sz="4" w:space="0" w:color="auto"/>
            </w:tcBorders>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Наличие защиты от несанкционированного доступа (данных, параметров настройки, загруженных программ)</w:t>
            </w:r>
          </w:p>
        </w:tc>
      </w:tr>
      <w:tr w:rsidR="00613EA9" w:rsidRPr="00613EA9" w:rsidTr="001B20F7">
        <w:trPr>
          <w:trHeight w:val="690"/>
        </w:trPr>
        <w:tc>
          <w:tcPr>
            <w:tcW w:w="851" w:type="dxa"/>
            <w:shd w:val="clear" w:color="auto" w:fill="auto"/>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shd w:val="clear" w:color="auto" w:fill="auto"/>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xml:space="preserve">В аппаратной части (доступ к разъемам, функциональным модулям и т.д.) – </w:t>
            </w:r>
            <w:r w:rsidRPr="00613EA9">
              <w:rPr>
                <w:sz w:val="22"/>
                <w:szCs w:val="20"/>
                <w:lang w:eastAsia="zh-CN"/>
              </w:rPr>
              <w:lastRenderedPageBreak/>
              <w:t>механическое пломбирование или маркирование</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lastRenderedPageBreak/>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c>
          <w:tcPr>
            <w:tcW w:w="851" w:type="dxa"/>
            <w:vAlign w:val="center"/>
          </w:tcPr>
          <w:p w:rsidR="00613EA9" w:rsidRPr="00613EA9" w:rsidRDefault="00613EA9" w:rsidP="00613EA9">
            <w:pPr>
              <w:keepNext/>
              <w:numPr>
                <w:ilvl w:val="2"/>
                <w:numId w:val="57"/>
              </w:numPr>
              <w:suppressAutoHyphens/>
              <w:spacing w:after="0"/>
              <w:ind w:left="0"/>
              <w:jc w:val="center"/>
              <w:rPr>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В программно-информационном обеспечении</w:t>
            </w:r>
          </w:p>
        </w:tc>
      </w:tr>
      <w:tr w:rsidR="00613EA9" w:rsidRPr="00613EA9" w:rsidTr="001B20F7">
        <w:tc>
          <w:tcPr>
            <w:tcW w:w="851" w:type="dxa"/>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
                <w:sz w:val="22"/>
                <w:szCs w:val="20"/>
                <w:lang w:eastAsia="zh-CN"/>
              </w:rPr>
            </w:pPr>
            <w:r w:rsidRPr="00613EA9">
              <w:rPr>
                <w:sz w:val="22"/>
                <w:szCs w:val="20"/>
                <w:lang w:eastAsia="zh-CN"/>
              </w:rPr>
              <w:t>- установка паролей</w:t>
            </w:r>
            <w:r w:rsidRPr="00613EA9" w:rsidDel="009E7663">
              <w:rPr>
                <w:sz w:val="22"/>
                <w:szCs w:val="20"/>
                <w:lang w:eastAsia="zh-CN"/>
              </w:rPr>
              <w:t xml:space="preserve"> </w:t>
            </w:r>
            <w:r w:rsidRPr="00613EA9">
              <w:rPr>
                <w:sz w:val="22"/>
                <w:szCs w:val="20"/>
                <w:lang w:eastAsia="zh-CN"/>
              </w:rPr>
              <w:t xml:space="preserve">при </w:t>
            </w:r>
            <w:proofErr w:type="spellStart"/>
            <w:r w:rsidRPr="00613EA9">
              <w:rPr>
                <w:sz w:val="22"/>
                <w:szCs w:val="20"/>
                <w:lang w:eastAsia="zh-CN"/>
              </w:rPr>
              <w:t>параметрировании</w:t>
            </w:r>
            <w:proofErr w:type="spellEnd"/>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разграничение полномочий пользователей различных уровней</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
                <w:sz w:val="22"/>
                <w:szCs w:val="20"/>
                <w:lang w:eastAsia="zh-CN"/>
              </w:rPr>
            </w:pPr>
            <w:r w:rsidRPr="00613EA9">
              <w:rPr>
                <w:sz w:val="22"/>
                <w:szCs w:val="20"/>
                <w:lang w:eastAsia="zh-CN"/>
              </w:rPr>
              <w:t>- использование ЭЦП</w:t>
            </w:r>
            <w:r w:rsidRPr="00613EA9">
              <w:rPr>
                <w:b/>
                <w:sz w:val="22"/>
                <w:szCs w:val="20"/>
                <w:lang w:eastAsia="zh-CN"/>
              </w:rPr>
              <w:t xml:space="preserve"> - </w:t>
            </w:r>
            <w:r w:rsidRPr="00613EA9">
              <w:rPr>
                <w:sz w:val="22"/>
                <w:szCs w:val="20"/>
                <w:lang w:eastAsia="zh-CN"/>
              </w:rPr>
              <w:t>при передаче результатов измерений</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УСПД с функциями ИВК</w:t>
            </w:r>
          </w:p>
        </w:tc>
      </w:tr>
      <w:tr w:rsidR="00613EA9" w:rsidRPr="00613EA9" w:rsidTr="001B20F7">
        <w:trPr>
          <w:trHeight w:val="469"/>
        </w:trPr>
        <w:tc>
          <w:tcPr>
            <w:tcW w:w="851" w:type="dxa"/>
            <w:shd w:val="clear" w:color="auto" w:fill="auto"/>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w:t>
            </w:r>
            <w:r w:rsidRPr="00613EA9">
              <w:rPr>
                <w:sz w:val="22"/>
                <w:szCs w:val="28"/>
                <w:lang w:eastAsia="zh-CN"/>
              </w:rPr>
              <w:t xml:space="preserve"> </w:t>
            </w:r>
            <w:r w:rsidRPr="00613EA9">
              <w:rPr>
                <w:sz w:val="22"/>
                <w:szCs w:val="20"/>
                <w:lang w:eastAsia="zh-CN"/>
              </w:rPr>
              <w:t>возможность кодирования передаваемых данных</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безопасность хранения данных и программного </w:t>
            </w:r>
            <w:proofErr w:type="gramStart"/>
            <w:r w:rsidRPr="00613EA9">
              <w:rPr>
                <w:sz w:val="22"/>
                <w:szCs w:val="20"/>
                <w:lang w:eastAsia="zh-CN"/>
              </w:rPr>
              <w:t>обеспечения</w:t>
            </w:r>
            <w:proofErr w:type="gramEnd"/>
            <w:r w:rsidRPr="00613EA9">
              <w:rPr>
                <w:sz w:val="22"/>
                <w:szCs w:val="20"/>
                <w:lang w:eastAsia="zh-CN"/>
              </w:rPr>
              <w:t xml:space="preserve"> как в публичных сетях, так и в закрытых сетях связи, в том числе с использованием защищенного канала VPN с шифрованием</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autoSpaceDE w:val="0"/>
              <w:spacing w:after="0"/>
              <w:jc w:val="left"/>
              <w:rPr>
                <w:bCs/>
                <w:sz w:val="22"/>
                <w:szCs w:val="20"/>
                <w:lang w:eastAsia="zh-CN"/>
              </w:rPr>
            </w:pPr>
          </w:p>
        </w:tc>
        <w:tc>
          <w:tcPr>
            <w:tcW w:w="2045" w:type="dxa"/>
          </w:tcPr>
          <w:p w:rsidR="00613EA9" w:rsidRPr="00613EA9" w:rsidRDefault="00613EA9" w:rsidP="00613EA9">
            <w:pPr>
              <w:widowControl w:val="0"/>
              <w:suppressAutoHyphens/>
              <w:autoSpaceDE w:val="0"/>
              <w:spacing w:after="0"/>
              <w:jc w:val="left"/>
              <w:rPr>
                <w:bCs/>
                <w:sz w:val="22"/>
                <w:szCs w:val="20"/>
                <w:lang w:eastAsia="zh-CN"/>
              </w:rPr>
            </w:pPr>
            <w:r w:rsidRPr="00613EA9">
              <w:rPr>
                <w:sz w:val="22"/>
                <w:szCs w:val="20"/>
                <w:lang w:eastAsia="zh-CN"/>
              </w:rPr>
              <w:t>Для УСПД с функциями ИВК</w:t>
            </w:r>
            <w:r w:rsidRPr="00613EA9" w:rsidDel="009E7663">
              <w:rPr>
                <w:bCs/>
                <w:sz w:val="22"/>
                <w:szCs w:val="20"/>
                <w:lang w:eastAsia="zh-CN"/>
              </w:rPr>
              <w:t xml:space="preserve"> </w:t>
            </w:r>
          </w:p>
          <w:p w:rsidR="00613EA9" w:rsidRPr="00613EA9" w:rsidRDefault="00613EA9" w:rsidP="00613EA9">
            <w:pPr>
              <w:tabs>
                <w:tab w:val="left" w:pos="900"/>
              </w:tabs>
              <w:suppressAutoHyphens/>
              <w:spacing w:after="0"/>
              <w:jc w:val="left"/>
              <w:rPr>
                <w:sz w:val="22"/>
                <w:szCs w:val="20"/>
                <w:lang w:eastAsia="zh-CN"/>
              </w:rPr>
            </w:pPr>
            <w:r w:rsidRPr="00613EA9">
              <w:rPr>
                <w:bCs/>
                <w:sz w:val="22"/>
                <w:szCs w:val="20"/>
                <w:lang w:eastAsia="zh-CN"/>
              </w:rPr>
              <w:t xml:space="preserve"> </w:t>
            </w:r>
          </w:p>
        </w:tc>
      </w:tr>
      <w:tr w:rsidR="00613EA9" w:rsidRPr="00613EA9" w:rsidTr="001B20F7">
        <w:tc>
          <w:tcPr>
            <w:tcW w:w="851" w:type="dxa"/>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исключение возможности корректировки данных по протоколу</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widowControl w:val="0"/>
              <w:suppressAutoHyphens/>
              <w:autoSpaceDE w:val="0"/>
              <w:spacing w:after="0"/>
              <w:jc w:val="left"/>
              <w:rPr>
                <w:sz w:val="22"/>
                <w:szCs w:val="20"/>
                <w:lang w:eastAsia="zh-CN"/>
              </w:rPr>
            </w:pPr>
          </w:p>
        </w:tc>
      </w:tr>
      <w:tr w:rsidR="00613EA9" w:rsidRPr="00613EA9" w:rsidTr="001B20F7">
        <w:trPr>
          <w:trHeight w:val="454"/>
        </w:trPr>
        <w:tc>
          <w:tcPr>
            <w:tcW w:w="851" w:type="dxa"/>
            <w:vAlign w:val="center"/>
          </w:tcPr>
          <w:p w:rsidR="00613EA9" w:rsidRPr="00613EA9" w:rsidRDefault="00613EA9" w:rsidP="00613EA9">
            <w:pPr>
              <w:numPr>
                <w:ilvl w:val="3"/>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защита от зацикливания (</w:t>
            </w:r>
            <w:r w:rsidRPr="00613EA9">
              <w:rPr>
                <w:bCs/>
                <w:sz w:val="22"/>
                <w:szCs w:val="20"/>
                <w:lang w:eastAsia="zh-CN"/>
              </w:rPr>
              <w:t>"</w:t>
            </w:r>
            <w:proofErr w:type="spellStart"/>
            <w:r w:rsidRPr="00613EA9">
              <w:rPr>
                <w:bCs/>
                <w:sz w:val="22"/>
                <w:szCs w:val="20"/>
                <w:lang w:eastAsia="zh-CN"/>
              </w:rPr>
              <w:t>watchdog</w:t>
            </w:r>
            <w:proofErr w:type="spellEnd"/>
            <w:r w:rsidRPr="00613EA9">
              <w:rPr>
                <w:bCs/>
                <w:sz w:val="22"/>
                <w:szCs w:val="20"/>
                <w:lang w:eastAsia="zh-CN"/>
              </w:rPr>
              <w:t>")</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p>
        </w:tc>
      </w:tr>
      <w:tr w:rsidR="00613EA9" w:rsidRPr="00613EA9" w:rsidTr="001B20F7">
        <w:trPr>
          <w:trHeight w:val="283"/>
        </w:trPr>
        <w:tc>
          <w:tcPr>
            <w:tcW w:w="851" w:type="dxa"/>
            <w:vAlign w:val="center"/>
          </w:tcPr>
          <w:p w:rsidR="00613EA9" w:rsidRPr="00613EA9" w:rsidRDefault="00613EA9" w:rsidP="00613EA9">
            <w:pPr>
              <w:numPr>
                <w:ilvl w:val="0"/>
                <w:numId w:val="57"/>
              </w:numPr>
              <w:suppressAutoHyphens/>
              <w:spacing w:after="0"/>
              <w:ind w:left="0" w:firstLine="0"/>
              <w:jc w:val="left"/>
              <w:rPr>
                <w:b/>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sz w:val="22"/>
                <w:szCs w:val="20"/>
                <w:lang w:eastAsia="zh-CN"/>
              </w:rPr>
            </w:pPr>
            <w:r w:rsidRPr="00613EA9">
              <w:rPr>
                <w:b/>
                <w:sz w:val="22"/>
                <w:szCs w:val="20"/>
                <w:lang w:eastAsia="zh-CN"/>
              </w:rPr>
              <w:t>ФУНКЦИОНАЛЬНЫЕ ТРЕБОВАНИЯ</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Обеспечение прямого доступа к приборам учёта со стороны  ИВК к ИИК в режиме «прозрачного канала» (в том числе для удалённого изменения конфигурации приборов учёта) без </w:t>
            </w:r>
            <w:proofErr w:type="spellStart"/>
            <w:r w:rsidRPr="00613EA9">
              <w:rPr>
                <w:sz w:val="22"/>
                <w:szCs w:val="20"/>
                <w:lang w:eastAsia="zh-CN"/>
              </w:rPr>
              <w:t>перекоммутации</w:t>
            </w:r>
            <w:proofErr w:type="spellEnd"/>
            <w:r w:rsidRPr="00613EA9">
              <w:rPr>
                <w:sz w:val="22"/>
                <w:szCs w:val="20"/>
                <w:lang w:eastAsia="zh-CN"/>
              </w:rPr>
              <w:t xml:space="preserve"> интерфейсных кабелей</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bCs/>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Синхронизация времени как самого устройства, так и в </w:t>
            </w:r>
            <w:proofErr w:type="gramStart"/>
            <w:r w:rsidRPr="00613EA9">
              <w:rPr>
                <w:sz w:val="22"/>
                <w:szCs w:val="20"/>
                <w:lang w:eastAsia="zh-CN"/>
              </w:rPr>
              <w:t>подключаемых</w:t>
            </w:r>
            <w:proofErr w:type="gramEnd"/>
            <w:r w:rsidRPr="00613EA9">
              <w:rPr>
                <w:sz w:val="22"/>
                <w:szCs w:val="20"/>
                <w:lang w:eastAsia="zh-CN"/>
              </w:rPr>
              <w:t xml:space="preserve"> ПУ</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bCs/>
                <w:sz w:val="22"/>
                <w:szCs w:val="20"/>
                <w:lang w:eastAsia="zh-CN"/>
              </w:rPr>
            </w:pPr>
          </w:p>
        </w:tc>
      </w:tr>
      <w:tr w:rsidR="00613EA9" w:rsidRPr="00613EA9" w:rsidTr="001B20F7">
        <w:trPr>
          <w:trHeight w:val="281"/>
        </w:trPr>
        <w:tc>
          <w:tcPr>
            <w:tcW w:w="851" w:type="dxa"/>
          </w:tcPr>
          <w:p w:rsidR="00613EA9" w:rsidRPr="00613EA9" w:rsidRDefault="00613EA9" w:rsidP="00613EA9">
            <w:pPr>
              <w:numPr>
                <w:ilvl w:val="1"/>
                <w:numId w:val="57"/>
              </w:numPr>
              <w:suppressAutoHyphens/>
              <w:spacing w:after="0"/>
              <w:ind w:left="0" w:firstLine="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Наличие энергонезависимых часов</w:t>
            </w:r>
          </w:p>
        </w:tc>
        <w:tc>
          <w:tcPr>
            <w:tcW w:w="2169" w:type="dxa"/>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Обеспечение исполнения команды на отключение (включение) потребителей</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vAlign w:val="center"/>
          </w:tcPr>
          <w:p w:rsidR="00613EA9" w:rsidRPr="00613EA9" w:rsidRDefault="00613EA9" w:rsidP="00613EA9">
            <w:pPr>
              <w:keepNext/>
              <w:tabs>
                <w:tab w:val="left" w:pos="900"/>
              </w:tabs>
              <w:suppressAutoHyphens/>
              <w:spacing w:after="0"/>
              <w:jc w:val="left"/>
              <w:rPr>
                <w:sz w:val="22"/>
                <w:szCs w:val="20"/>
                <w:lang w:eastAsia="zh-CN"/>
              </w:rPr>
            </w:pPr>
            <w:r w:rsidRPr="00613EA9">
              <w:rPr>
                <w:sz w:val="22"/>
                <w:szCs w:val="20"/>
                <w:lang w:eastAsia="zh-CN"/>
              </w:rPr>
              <w:t>для РРЭ</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Обеспечение </w:t>
            </w:r>
            <w:proofErr w:type="gramStart"/>
            <w:r w:rsidRPr="00613EA9">
              <w:rPr>
                <w:sz w:val="22"/>
                <w:szCs w:val="20"/>
                <w:lang w:eastAsia="zh-CN"/>
              </w:rPr>
              <w:t>исполнения команды ограничения предельной мощности нагрузки потребителей</w:t>
            </w:r>
            <w:proofErr w:type="gramEnd"/>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РРЭ</w:t>
            </w:r>
          </w:p>
        </w:tc>
      </w:tr>
      <w:tr w:rsidR="00613EA9" w:rsidRPr="00613EA9" w:rsidTr="001B20F7">
        <w:trPr>
          <w:trHeight w:val="149"/>
        </w:trPr>
        <w:tc>
          <w:tcPr>
            <w:tcW w:w="851" w:type="dxa"/>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Сбор информации о состоянии средств</w:t>
            </w:r>
            <w:r w:rsidRPr="00613EA9">
              <w:rPr>
                <w:sz w:val="22"/>
                <w:szCs w:val="20"/>
                <w:vertAlign w:val="superscript"/>
                <w:lang w:eastAsia="zh-CN"/>
              </w:rPr>
              <w:footnoteReference w:id="11"/>
            </w:r>
            <w:r w:rsidRPr="00613EA9">
              <w:rPr>
                <w:sz w:val="22"/>
                <w:szCs w:val="20"/>
                <w:lang w:eastAsia="zh-CN"/>
              </w:rPr>
              <w:t xml:space="preserve"> и </w:t>
            </w:r>
            <w:r w:rsidRPr="00613EA9">
              <w:rPr>
                <w:sz w:val="22"/>
                <w:szCs w:val="20"/>
                <w:lang w:eastAsia="zh-CN"/>
              </w:rPr>
              <w:lastRenderedPageBreak/>
              <w:t>объектов</w:t>
            </w:r>
            <w:r w:rsidRPr="00613EA9">
              <w:rPr>
                <w:sz w:val="22"/>
                <w:szCs w:val="20"/>
                <w:vertAlign w:val="superscript"/>
                <w:lang w:eastAsia="zh-CN"/>
              </w:rPr>
              <w:footnoteReference w:id="12"/>
            </w:r>
            <w:r w:rsidRPr="00613EA9">
              <w:rPr>
                <w:sz w:val="22"/>
                <w:szCs w:val="20"/>
                <w:lang w:eastAsia="zh-CN"/>
              </w:rPr>
              <w:t xml:space="preserve"> измерений, а также о результатах измерений</w:t>
            </w:r>
          </w:p>
        </w:tc>
        <w:tc>
          <w:tcPr>
            <w:tcW w:w="2169" w:type="dxa"/>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lastRenderedPageBreak/>
              <w:t>Обязательно</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149"/>
        </w:trPr>
        <w:tc>
          <w:tcPr>
            <w:tcW w:w="851" w:type="dxa"/>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Сбор информации от приборов учёта по основным и резервируемым цифровым интерфейсам</w:t>
            </w:r>
          </w:p>
        </w:tc>
        <w:tc>
          <w:tcPr>
            <w:tcW w:w="2169" w:type="dxa"/>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217"/>
        </w:trPr>
        <w:tc>
          <w:tcPr>
            <w:tcW w:w="851" w:type="dxa"/>
            <w:tcBorders>
              <w:bottom w:val="single" w:sz="4" w:space="0" w:color="auto"/>
            </w:tcBorders>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9256" w:type="dxa"/>
            <w:gridSpan w:val="4"/>
            <w:tcBorders>
              <w:bottom w:val="single" w:sz="4" w:space="0" w:color="auto"/>
            </w:tcBorders>
          </w:tcPr>
          <w:p w:rsidR="00613EA9" w:rsidRPr="00613EA9" w:rsidRDefault="00613EA9" w:rsidP="00613EA9">
            <w:pPr>
              <w:keepNext/>
              <w:tabs>
                <w:tab w:val="num" w:pos="2400"/>
              </w:tabs>
              <w:suppressAutoHyphens/>
              <w:spacing w:after="0"/>
              <w:jc w:val="left"/>
              <w:rPr>
                <w:b/>
                <w:sz w:val="22"/>
                <w:szCs w:val="20"/>
                <w:lang w:eastAsia="zh-CN"/>
              </w:rPr>
            </w:pPr>
            <w:r w:rsidRPr="00613EA9">
              <w:rPr>
                <w:b/>
                <w:bCs/>
                <w:sz w:val="22"/>
                <w:szCs w:val="20"/>
                <w:lang w:eastAsia="zh-CN"/>
              </w:rPr>
              <w:t>Режимы обмена информацией</w:t>
            </w:r>
          </w:p>
        </w:tc>
      </w:tr>
      <w:tr w:rsidR="00613EA9" w:rsidRPr="00613EA9" w:rsidTr="001B20F7">
        <w:trPr>
          <w:trHeight w:val="301"/>
        </w:trPr>
        <w:tc>
          <w:tcPr>
            <w:tcW w:w="851" w:type="dxa"/>
          </w:tcPr>
          <w:p w:rsidR="00613EA9" w:rsidRPr="00613EA9" w:rsidRDefault="00613EA9" w:rsidP="00623A00">
            <w:pPr>
              <w:numPr>
                <w:ilvl w:val="2"/>
                <w:numId w:val="57"/>
              </w:numPr>
              <w:suppressAutoHyphens/>
              <w:spacing w:after="0"/>
              <w:ind w:left="0" w:hanging="25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 - по регламенту (по меткам времени)</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val="restart"/>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301"/>
        </w:trPr>
        <w:tc>
          <w:tcPr>
            <w:tcW w:w="851" w:type="dxa"/>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 - спорадически</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301"/>
        </w:trPr>
        <w:tc>
          <w:tcPr>
            <w:tcW w:w="851" w:type="dxa"/>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 - по запросу</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301"/>
        </w:trPr>
        <w:tc>
          <w:tcPr>
            <w:tcW w:w="851" w:type="dxa"/>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bCs/>
                <w:sz w:val="22"/>
                <w:szCs w:val="20"/>
                <w:lang w:eastAsia="zh-CN"/>
              </w:rPr>
              <w:t>Автоматический сбор показаний ПУ о  приращениях электроэнергии с заданной дискретностью учёта (для оптового рынка – 30 мин, для розничного рынка – 60 мин), не реже</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 раз/сутки</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Снятие показаний со всех контролируемых ИИК на единый момент времени</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Двунаправленный обмен информацией между ИВКЭ и ИИК, ИВК, обеспечивающий передачу данных, диагностической информации и т.п.</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Поддержка протокола  стандарта МЭК 62056 (DLMS / COSEM), спецификация СПОДЭС с ПУ</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color w:val="000000"/>
                <w:sz w:val="22"/>
                <w:szCs w:val="20"/>
                <w:lang w:eastAsia="zh-CN"/>
              </w:rPr>
            </w:pPr>
          </w:p>
        </w:tc>
      </w:tr>
      <w:tr w:rsidR="00613EA9" w:rsidRPr="00613EA9" w:rsidTr="001B20F7">
        <w:trPr>
          <w:trHeight w:val="378"/>
        </w:trPr>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Поддержка двухстороннего информационного обмена с использованием стандартных открытых протоколов</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val="en-US"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widowControl w:val="0"/>
              <w:suppressAutoHyphens/>
              <w:autoSpaceDE w:val="0"/>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Обеспечение автоматического поиска ПУ и включение в схему опроса (с соответствующим модемом)</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color w:val="000000"/>
                <w:sz w:val="22"/>
                <w:szCs w:val="20"/>
                <w:lang w:eastAsia="zh-CN"/>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Обеспечение представления результатов измерения, информации о состоянии средств измерения и объектов измерения в АРМ ИВК, в том числе по </w:t>
            </w:r>
            <w:r w:rsidRPr="00613EA9">
              <w:rPr>
                <w:sz w:val="22"/>
                <w:szCs w:val="20"/>
                <w:lang w:val="en-US" w:eastAsia="zh-CN"/>
              </w:rPr>
              <w:t>Web</w:t>
            </w:r>
            <w:r w:rsidRPr="00613EA9">
              <w:rPr>
                <w:sz w:val="22"/>
                <w:szCs w:val="20"/>
                <w:lang w:eastAsia="zh-CN"/>
              </w:rPr>
              <w:t>-интерфейсу</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vAlign w:val="center"/>
          </w:tcPr>
          <w:p w:rsidR="00613EA9" w:rsidRPr="00613EA9" w:rsidRDefault="00613EA9" w:rsidP="00613EA9">
            <w:pPr>
              <w:keepNext/>
              <w:widowControl w:val="0"/>
              <w:suppressAutoHyphens/>
              <w:autoSpaceDE w:val="0"/>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Наличие </w:t>
            </w:r>
            <w:proofErr w:type="gramStart"/>
            <w:r w:rsidRPr="00613EA9">
              <w:rPr>
                <w:sz w:val="22"/>
                <w:szCs w:val="20"/>
                <w:lang w:eastAsia="zh-CN"/>
              </w:rPr>
              <w:t>встроенного</w:t>
            </w:r>
            <w:proofErr w:type="gramEnd"/>
            <w:r w:rsidRPr="00613EA9">
              <w:rPr>
                <w:sz w:val="22"/>
                <w:szCs w:val="20"/>
                <w:lang w:eastAsia="zh-CN"/>
              </w:rPr>
              <w:t xml:space="preserve"> </w:t>
            </w:r>
            <w:proofErr w:type="spellStart"/>
            <w:r w:rsidRPr="00613EA9">
              <w:rPr>
                <w:sz w:val="22"/>
                <w:szCs w:val="20"/>
                <w:lang w:eastAsia="zh-CN"/>
              </w:rPr>
              <w:t>Web</w:t>
            </w:r>
            <w:proofErr w:type="spellEnd"/>
            <w:r w:rsidRPr="00613EA9">
              <w:rPr>
                <w:sz w:val="22"/>
                <w:szCs w:val="20"/>
                <w:lang w:eastAsia="zh-CN"/>
              </w:rPr>
              <w:t>-сервера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ОРЭ</w:t>
            </w:r>
            <w:r w:rsidRPr="00613EA9" w:rsidDel="009E7663">
              <w:rPr>
                <w:bCs/>
                <w:sz w:val="22"/>
                <w:szCs w:val="20"/>
                <w:lang w:eastAsia="zh-CN"/>
              </w:rPr>
              <w:t xml:space="preserve"> </w:t>
            </w:r>
            <w:r w:rsidRPr="00613EA9">
              <w:rPr>
                <w:bCs/>
                <w:sz w:val="22"/>
                <w:szCs w:val="20"/>
                <w:lang w:eastAsia="zh-CN"/>
              </w:rPr>
              <w:t xml:space="preserve"> </w:t>
            </w:r>
          </w:p>
        </w:tc>
      </w:tr>
      <w:tr w:rsidR="00613EA9" w:rsidRPr="00613EA9" w:rsidTr="001B20F7">
        <w:trPr>
          <w:trHeight w:val="534"/>
        </w:trPr>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Передача данных всем заинтересованным (смежным) </w:t>
            </w:r>
            <w:r w:rsidRPr="00613EA9">
              <w:rPr>
                <w:bCs/>
                <w:sz w:val="22"/>
                <w:szCs w:val="20"/>
                <w:lang w:eastAsia="zh-CN"/>
              </w:rPr>
              <w:lastRenderedPageBreak/>
              <w:t xml:space="preserve">субъектам в формате </w:t>
            </w:r>
            <w:r w:rsidRPr="00613EA9">
              <w:rPr>
                <w:bCs/>
                <w:sz w:val="22"/>
                <w:szCs w:val="20"/>
                <w:lang w:val="en-US" w:eastAsia="zh-CN"/>
              </w:rPr>
              <w:t>XML</w:t>
            </w:r>
            <w:r w:rsidRPr="00613EA9">
              <w:rPr>
                <w:bCs/>
                <w:sz w:val="22"/>
                <w:szCs w:val="20"/>
                <w:lang w:eastAsia="zh-CN"/>
              </w:rPr>
              <w:t xml:space="preserve"> (макеты 80020, 80030, 80040, 80050).</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lastRenderedPageBreak/>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УСПД с функциями ИВК</w:t>
            </w:r>
            <w:r w:rsidRPr="00613EA9" w:rsidDel="009E7663">
              <w:rPr>
                <w:bCs/>
                <w:sz w:val="22"/>
                <w:szCs w:val="20"/>
                <w:lang w:eastAsia="zh-CN"/>
              </w:rPr>
              <w:t xml:space="preserve"> </w:t>
            </w:r>
            <w:r w:rsidRPr="00613EA9">
              <w:rPr>
                <w:bCs/>
                <w:sz w:val="22"/>
                <w:szCs w:val="20"/>
                <w:lang w:eastAsia="zh-CN"/>
              </w:rPr>
              <w:t xml:space="preserve"> </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Наличие возможности передачи данных в различные комплексы программно-технических средств, для их дальнейшей обработки и хранения, интеграция с АСУ ТП:</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состояний средств и объектов измерения</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УСПД с функциями ИВК</w:t>
            </w:r>
            <w:r w:rsidRPr="00613EA9" w:rsidDel="009E7663">
              <w:rPr>
                <w:bCs/>
                <w:sz w:val="22"/>
                <w:szCs w:val="20"/>
                <w:lang w:eastAsia="zh-CN"/>
              </w:rPr>
              <w:t xml:space="preserve"> </w:t>
            </w:r>
            <w:r w:rsidRPr="00613EA9">
              <w:rPr>
                <w:bCs/>
                <w:sz w:val="22"/>
                <w:szCs w:val="20"/>
                <w:lang w:eastAsia="zh-CN"/>
              </w:rPr>
              <w:t xml:space="preserve"> </w:t>
            </w:r>
          </w:p>
        </w:tc>
      </w:tr>
      <w:tr w:rsidR="00613EA9" w:rsidRPr="00613EA9" w:rsidTr="001B20F7">
        <w:tc>
          <w:tcPr>
            <w:tcW w:w="851" w:type="dxa"/>
            <w:vAlign w:val="center"/>
          </w:tcPr>
          <w:p w:rsidR="00613EA9" w:rsidRPr="00613EA9" w:rsidRDefault="00613EA9" w:rsidP="00613EA9">
            <w:pPr>
              <w:keepNext/>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bCs/>
                <w:sz w:val="22"/>
                <w:szCs w:val="20"/>
                <w:lang w:eastAsia="zh-CN"/>
              </w:rPr>
            </w:pPr>
            <w:r w:rsidRPr="00613EA9">
              <w:rPr>
                <w:bCs/>
                <w:sz w:val="22"/>
                <w:szCs w:val="20"/>
                <w:lang w:eastAsia="zh-CN"/>
              </w:rPr>
              <w:t>- результатов измерения</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tcPr>
          <w:p w:rsidR="00613EA9" w:rsidRPr="00613EA9" w:rsidRDefault="00613EA9" w:rsidP="00613EA9">
            <w:pPr>
              <w:keepNext/>
              <w:widowControl w:val="0"/>
              <w:suppressAutoHyphens/>
              <w:autoSpaceDE w:val="0"/>
              <w:spacing w:after="0"/>
              <w:jc w:val="left"/>
              <w:rPr>
                <w:sz w:val="22"/>
                <w:szCs w:val="20"/>
                <w:lang w:eastAsia="zh-CN"/>
              </w:rPr>
            </w:pPr>
            <w:r w:rsidRPr="00613EA9">
              <w:rPr>
                <w:sz w:val="22"/>
                <w:szCs w:val="20"/>
                <w:lang w:eastAsia="zh-CN"/>
              </w:rPr>
              <w:t>Для УСПД с функциями ИВК</w:t>
            </w:r>
            <w:r w:rsidRPr="00613EA9">
              <w:rPr>
                <w:bCs/>
                <w:sz w:val="22"/>
                <w:szCs w:val="20"/>
                <w:lang w:eastAsia="zh-CN"/>
              </w:rPr>
              <w:t xml:space="preserve"> </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 обобщенных сигналов неисправности технических средств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bCs/>
                <w:sz w:val="22"/>
                <w:szCs w:val="20"/>
                <w:lang w:eastAsia="zh-CN"/>
              </w:rPr>
            </w:pPr>
            <w:r w:rsidRPr="00613EA9">
              <w:rPr>
                <w:bCs/>
                <w:sz w:val="22"/>
                <w:szCs w:val="20"/>
                <w:lang w:eastAsia="zh-CN"/>
              </w:rPr>
              <w:t>- поддержка протокола МЭК 60870-5-104</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РРЭ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bCs/>
                <w:sz w:val="22"/>
                <w:szCs w:val="20"/>
                <w:lang w:eastAsia="zh-CN"/>
              </w:rPr>
            </w:pPr>
            <w:r w:rsidRPr="00613EA9">
              <w:rPr>
                <w:bCs/>
                <w:sz w:val="22"/>
                <w:szCs w:val="20"/>
                <w:lang w:eastAsia="zh-CN"/>
              </w:rPr>
              <w:t>- сбор и передача данных телесигнализации и телеизмерений</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РРЭ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 исполнение команд </w:t>
            </w:r>
            <w:proofErr w:type="gramStart"/>
            <w:r w:rsidRPr="00613EA9">
              <w:rPr>
                <w:bCs/>
                <w:sz w:val="22"/>
                <w:szCs w:val="20"/>
                <w:lang w:eastAsia="zh-CN"/>
              </w:rPr>
              <w:t>телеуправления</w:t>
            </w:r>
            <w:proofErr w:type="gramEnd"/>
            <w:r w:rsidRPr="00613EA9">
              <w:rPr>
                <w:sz w:val="28"/>
                <w:szCs w:val="28"/>
                <w:lang w:eastAsia="zh-CN"/>
              </w:rPr>
              <w:t xml:space="preserve"> </w:t>
            </w:r>
            <w:r w:rsidRPr="00613EA9">
              <w:rPr>
                <w:bCs/>
                <w:sz w:val="22"/>
                <w:szCs w:val="20"/>
                <w:lang w:eastAsia="zh-CN"/>
              </w:rPr>
              <w:t>в том числе и через внешний дополнительный модуль</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РРЭ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 xml:space="preserve">- управление коммутационным </w:t>
            </w:r>
            <w:proofErr w:type="gramStart"/>
            <w:r w:rsidRPr="00613EA9">
              <w:rPr>
                <w:bCs/>
                <w:sz w:val="22"/>
                <w:szCs w:val="20"/>
                <w:lang w:eastAsia="zh-CN"/>
              </w:rPr>
              <w:t>аппаратом</w:t>
            </w:r>
            <w:proofErr w:type="gramEnd"/>
            <w:r w:rsidRPr="00613EA9">
              <w:rPr>
                <w:bCs/>
                <w:sz w:val="22"/>
                <w:szCs w:val="20"/>
                <w:lang w:eastAsia="zh-CN"/>
              </w:rPr>
              <w:t xml:space="preserve"> в том числе и через внешний дополнительный модуль</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Для РРЭ</w:t>
            </w:r>
          </w:p>
        </w:tc>
      </w:tr>
      <w:tr w:rsidR="00613EA9" w:rsidRPr="00613EA9" w:rsidTr="001B20F7">
        <w:trPr>
          <w:trHeight w:val="241"/>
        </w:trPr>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bCs/>
                <w:sz w:val="22"/>
                <w:szCs w:val="20"/>
                <w:lang w:eastAsia="en-US"/>
              </w:rPr>
            </w:pPr>
            <w:r w:rsidRPr="00613EA9">
              <w:rPr>
                <w:b/>
                <w:sz w:val="22"/>
                <w:szCs w:val="20"/>
                <w:lang w:eastAsia="zh-CN"/>
              </w:rPr>
              <w:t>Проведение коррекции времени</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ИИК</w:t>
            </w:r>
          </w:p>
        </w:tc>
        <w:tc>
          <w:tcPr>
            <w:tcW w:w="2169" w:type="dxa"/>
            <w:vMerge w:val="restart"/>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tcPr>
          <w:p w:rsidR="00613EA9" w:rsidRPr="00613EA9" w:rsidRDefault="00613EA9" w:rsidP="00613EA9">
            <w:pPr>
              <w:suppressAutoHyphens/>
              <w:spacing w:after="0"/>
              <w:jc w:val="left"/>
              <w:rPr>
                <w:sz w:val="22"/>
                <w:szCs w:val="20"/>
                <w:lang w:eastAsia="zh-CN"/>
              </w:rPr>
            </w:pPr>
          </w:p>
        </w:tc>
        <w:tc>
          <w:tcPr>
            <w:tcW w:w="2045" w:type="dxa"/>
            <w:vMerge w:val="restart"/>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ИВКЭ</w:t>
            </w:r>
          </w:p>
        </w:tc>
        <w:tc>
          <w:tcPr>
            <w:tcW w:w="2169" w:type="dxa"/>
            <w:vMerge/>
            <w:vAlign w:val="center"/>
          </w:tcPr>
          <w:p w:rsidR="00613EA9" w:rsidRPr="00613EA9" w:rsidRDefault="00613EA9" w:rsidP="00613EA9">
            <w:pPr>
              <w:widowControl w:val="0"/>
              <w:suppressAutoHyphens/>
              <w:spacing w:after="0"/>
              <w:jc w:val="center"/>
              <w:rPr>
                <w:sz w:val="22"/>
                <w:szCs w:val="20"/>
                <w:lang w:eastAsia="zh-CN"/>
              </w:rPr>
            </w:pPr>
          </w:p>
        </w:tc>
        <w:tc>
          <w:tcPr>
            <w:tcW w:w="1923" w:type="dxa"/>
          </w:tcPr>
          <w:p w:rsidR="00613EA9" w:rsidRPr="00613EA9" w:rsidRDefault="00613EA9" w:rsidP="00613EA9">
            <w:pPr>
              <w:suppressAutoHyphens/>
              <w:spacing w:after="0"/>
              <w:jc w:val="left"/>
              <w:rPr>
                <w:sz w:val="22"/>
                <w:szCs w:val="20"/>
                <w:lang w:eastAsia="zh-CN"/>
              </w:rPr>
            </w:pPr>
          </w:p>
        </w:tc>
        <w:tc>
          <w:tcPr>
            <w:tcW w:w="2045" w:type="dxa"/>
            <w:vMerge/>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bCs/>
                <w:sz w:val="22"/>
                <w:szCs w:val="20"/>
                <w:lang w:eastAsia="zh-CN"/>
              </w:rPr>
            </w:pPr>
            <w:r w:rsidRPr="00613EA9">
              <w:rPr>
                <w:bCs/>
                <w:sz w:val="22"/>
                <w:szCs w:val="20"/>
                <w:lang w:eastAsia="zh-CN"/>
              </w:rPr>
              <w:t>Представление результатов измерений смежным субъектам розничных рынков электрической энергии</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sz w:val="22"/>
                <w:szCs w:val="20"/>
                <w:lang w:eastAsia="zh-CN"/>
              </w:rPr>
            </w:pPr>
            <w:r w:rsidRPr="00613EA9">
              <w:rPr>
                <w:sz w:val="22"/>
                <w:szCs w:val="20"/>
                <w:lang w:eastAsia="zh-CN"/>
              </w:rPr>
              <w:t>Для УСПД с функциями ИВК</w:t>
            </w:r>
          </w:p>
        </w:tc>
      </w:tr>
      <w:tr w:rsidR="00613EA9" w:rsidRPr="00613EA9" w:rsidTr="001B20F7">
        <w:trPr>
          <w:trHeight w:val="289"/>
        </w:trPr>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keepNext/>
              <w:tabs>
                <w:tab w:val="left" w:pos="900"/>
              </w:tabs>
              <w:suppressAutoHyphens/>
              <w:spacing w:after="0"/>
              <w:jc w:val="left"/>
              <w:rPr>
                <w:b/>
                <w:sz w:val="22"/>
                <w:szCs w:val="20"/>
                <w:lang w:eastAsia="zh-CN"/>
              </w:rPr>
            </w:pPr>
            <w:r w:rsidRPr="00613EA9">
              <w:rPr>
                <w:b/>
                <w:sz w:val="22"/>
                <w:szCs w:val="20"/>
                <w:lang w:eastAsia="zh-CN"/>
              </w:rPr>
              <w:t>Формирование учётных показателей</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
                <w:sz w:val="22"/>
                <w:szCs w:val="20"/>
                <w:lang w:eastAsia="zh-CN"/>
              </w:rPr>
            </w:pPr>
            <w:r w:rsidRPr="00613EA9">
              <w:rPr>
                <w:bCs/>
                <w:sz w:val="22"/>
                <w:szCs w:val="20"/>
                <w:lang w:eastAsia="en-US"/>
              </w:rPr>
              <w:t>Учёт потерь электроэнергии от точки измерений до точки учёта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r w:rsidRPr="00613EA9">
              <w:rPr>
                <w:sz w:val="22"/>
                <w:szCs w:val="20"/>
                <w:lang w:eastAsia="zh-CN"/>
              </w:rPr>
              <w:t>Для УСПД с функциями ИВК</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bCs/>
                <w:sz w:val="22"/>
                <w:szCs w:val="20"/>
                <w:lang w:eastAsia="en-US"/>
              </w:rPr>
            </w:pPr>
            <w:r w:rsidRPr="00613EA9">
              <w:rPr>
                <w:bCs/>
                <w:sz w:val="22"/>
                <w:szCs w:val="20"/>
                <w:lang w:eastAsia="en-US"/>
              </w:rPr>
              <w:t>Расчёт учётных показателей (агрегированных значений электроэнергии по группам точек измерений)</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r w:rsidRPr="00613EA9">
              <w:rPr>
                <w:sz w:val="22"/>
                <w:szCs w:val="20"/>
                <w:lang w:eastAsia="zh-CN"/>
              </w:rPr>
              <w:t>Для УСПД с функциями ИВК</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bCs/>
                <w:sz w:val="22"/>
                <w:szCs w:val="20"/>
                <w:lang w:eastAsia="zh-CN"/>
              </w:rPr>
            </w:pPr>
            <w:r w:rsidRPr="00613EA9">
              <w:rPr>
                <w:bCs/>
                <w:sz w:val="22"/>
                <w:szCs w:val="20"/>
                <w:lang w:eastAsia="zh-CN"/>
              </w:rPr>
              <w:t>Формирование балансов электрической энергии на заданный период по всем балансовым группам</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r w:rsidRPr="00613EA9">
              <w:rPr>
                <w:sz w:val="22"/>
                <w:szCs w:val="20"/>
                <w:lang w:eastAsia="zh-CN"/>
              </w:rPr>
              <w:t>Для УСПД с функциями ИВК</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Обеспечение хранения информации (глубина хранения):</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Merge w:val="restart"/>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Merge w:val="restart"/>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суточные данные о часовых приращениях электроэнергии, состояний объектов и средств </w:t>
            </w:r>
            <w:r w:rsidRPr="00613EA9">
              <w:rPr>
                <w:sz w:val="22"/>
                <w:szCs w:val="20"/>
                <w:lang w:eastAsia="zh-CN"/>
              </w:rPr>
              <w:lastRenderedPageBreak/>
              <w:t>измерений, не менее</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lastRenderedPageBreak/>
              <w:t xml:space="preserve">90 суток, </w:t>
            </w:r>
          </w:p>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не менее чем с 1000 ПУ</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Merge/>
            <w:vAlign w:val="center"/>
          </w:tcPr>
          <w:p w:rsidR="00613EA9" w:rsidRPr="00613EA9" w:rsidRDefault="00613EA9" w:rsidP="00613EA9">
            <w:pPr>
              <w:tabs>
                <w:tab w:val="num" w:pos="2400"/>
              </w:tabs>
              <w:suppressAutoHyphens/>
              <w:spacing w:after="0"/>
              <w:jc w:val="center"/>
              <w:rPr>
                <w:sz w:val="22"/>
                <w:szCs w:val="20"/>
                <w:lang w:eastAsia="zh-CN"/>
              </w:rPr>
            </w:pPr>
          </w:p>
        </w:tc>
        <w:tc>
          <w:tcPr>
            <w:tcW w:w="3119" w:type="dxa"/>
            <w:vMerge/>
            <w:vAlign w:val="center"/>
          </w:tcPr>
          <w:p w:rsidR="00613EA9" w:rsidRPr="00613EA9" w:rsidRDefault="00613EA9" w:rsidP="00613EA9">
            <w:pPr>
              <w:tabs>
                <w:tab w:val="num" w:pos="2400"/>
              </w:tabs>
              <w:suppressAutoHyphens/>
              <w:spacing w:after="0"/>
              <w:jc w:val="left"/>
              <w:rPr>
                <w:sz w:val="22"/>
                <w:szCs w:val="20"/>
                <w:lang w:eastAsia="zh-CN"/>
              </w:rPr>
            </w:pP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bCs/>
                <w:sz w:val="22"/>
                <w:szCs w:val="20"/>
                <w:lang w:eastAsia="en-US"/>
              </w:rPr>
              <w:t>3,5 года</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r w:rsidRPr="00613EA9">
              <w:rPr>
                <w:sz w:val="22"/>
                <w:szCs w:val="20"/>
                <w:lang w:eastAsia="zh-CN"/>
              </w:rPr>
              <w:t>Для УСПД с функциями ИВК</w:t>
            </w:r>
          </w:p>
        </w:tc>
      </w:tr>
      <w:tr w:rsidR="00613EA9" w:rsidRPr="00613EA9" w:rsidTr="001B20F7">
        <w:tc>
          <w:tcPr>
            <w:tcW w:w="851" w:type="dxa"/>
            <w:vMerge w:val="restart"/>
            <w:shd w:val="clear" w:color="auto" w:fill="auto"/>
            <w:vAlign w:val="center"/>
          </w:tcPr>
          <w:p w:rsidR="00613EA9" w:rsidRPr="00613EA9" w:rsidRDefault="00613EA9" w:rsidP="00613EA9">
            <w:pPr>
              <w:keepNext/>
              <w:numPr>
                <w:ilvl w:val="2"/>
                <w:numId w:val="57"/>
              </w:numPr>
              <w:suppressAutoHyphens/>
              <w:spacing w:after="0"/>
              <w:ind w:left="0"/>
              <w:jc w:val="center"/>
              <w:rPr>
                <w:sz w:val="22"/>
                <w:szCs w:val="20"/>
                <w:lang w:eastAsia="zh-CN"/>
              </w:rPr>
            </w:pPr>
          </w:p>
        </w:tc>
        <w:tc>
          <w:tcPr>
            <w:tcW w:w="3119" w:type="dxa"/>
            <w:vMerge w:val="restart"/>
            <w:shd w:val="clear" w:color="auto" w:fill="auto"/>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электропотребление</w:t>
            </w:r>
            <w:r w:rsidRPr="00613EA9">
              <w:rPr>
                <w:sz w:val="22"/>
                <w:szCs w:val="20"/>
                <w:vertAlign w:val="superscript"/>
                <w:lang w:eastAsia="zh-CN"/>
              </w:rPr>
              <w:footnoteReference w:id="13"/>
            </w:r>
            <w:r w:rsidRPr="00613EA9">
              <w:rPr>
                <w:sz w:val="22"/>
                <w:szCs w:val="20"/>
                <w:lang w:eastAsia="zh-CN"/>
              </w:rPr>
              <w:t xml:space="preserve"> за месяц по каждому каналу и по группам, не менее</w:t>
            </w:r>
          </w:p>
        </w:tc>
        <w:tc>
          <w:tcPr>
            <w:tcW w:w="2169" w:type="dxa"/>
            <w:shd w:val="clear" w:color="auto" w:fill="auto"/>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35 суток не менее чем с 1000 ПУ</w:t>
            </w:r>
          </w:p>
        </w:tc>
        <w:tc>
          <w:tcPr>
            <w:tcW w:w="1923" w:type="dxa"/>
            <w:shd w:val="clear" w:color="auto" w:fill="auto"/>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vMerge/>
            <w:shd w:val="clear" w:color="auto" w:fill="auto"/>
            <w:vAlign w:val="center"/>
          </w:tcPr>
          <w:p w:rsidR="00613EA9" w:rsidRPr="00613EA9" w:rsidRDefault="00613EA9" w:rsidP="00613EA9">
            <w:pPr>
              <w:tabs>
                <w:tab w:val="num" w:pos="2400"/>
              </w:tabs>
              <w:suppressAutoHyphens/>
              <w:spacing w:after="0"/>
              <w:jc w:val="center"/>
              <w:rPr>
                <w:sz w:val="22"/>
                <w:szCs w:val="20"/>
                <w:lang w:eastAsia="zh-CN"/>
              </w:rPr>
            </w:pPr>
          </w:p>
        </w:tc>
        <w:tc>
          <w:tcPr>
            <w:tcW w:w="3119" w:type="dxa"/>
            <w:vMerge/>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bCs/>
                <w:sz w:val="22"/>
                <w:szCs w:val="20"/>
                <w:lang w:eastAsia="en-US"/>
              </w:rPr>
              <w:t>3,5 года</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УСПД с функциями ИВК</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результаты измерения при отсутствии питания, не менее</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3,5 года</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rPr>
          <w:trHeight w:val="510"/>
        </w:trPr>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Поддерживаемые ПУ, их количество и протоколы обмена  должны быть указаны </w:t>
            </w:r>
            <w:proofErr w:type="gramStart"/>
            <w:r w:rsidRPr="00613EA9">
              <w:rPr>
                <w:sz w:val="22"/>
                <w:szCs w:val="20"/>
                <w:lang w:eastAsia="zh-CN"/>
              </w:rPr>
              <w:t>в</w:t>
            </w:r>
            <w:proofErr w:type="gramEnd"/>
            <w:r w:rsidRPr="00613EA9">
              <w:rPr>
                <w:sz w:val="22"/>
                <w:szCs w:val="20"/>
                <w:lang w:eastAsia="zh-CN"/>
              </w:rPr>
              <w:t xml:space="preserve"> ЭД</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rPr>
          <w:trHeight w:val="794"/>
        </w:trPr>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Наличие возможности подключения внешнего источника сигналов точного времени (возможность подключения устройств </w:t>
            </w:r>
            <w:r w:rsidRPr="00613EA9">
              <w:rPr>
                <w:sz w:val="22"/>
                <w:szCs w:val="20"/>
                <w:lang w:val="en-US" w:eastAsia="zh-CN"/>
              </w:rPr>
              <w:t>GPS</w:t>
            </w:r>
            <w:r w:rsidRPr="00613EA9">
              <w:rPr>
                <w:sz w:val="22"/>
                <w:szCs w:val="20"/>
                <w:lang w:eastAsia="zh-CN"/>
              </w:rPr>
              <w:t>/ГЛОНАСС)</w:t>
            </w:r>
          </w:p>
        </w:tc>
        <w:tc>
          <w:tcPr>
            <w:tcW w:w="2169" w:type="dxa"/>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rPr>
          <w:trHeight w:val="794"/>
        </w:trPr>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Наличии индикации у УСПД, </w:t>
            </w:r>
            <w:proofErr w:type="gramStart"/>
            <w:r w:rsidRPr="00613EA9">
              <w:rPr>
                <w:sz w:val="22"/>
                <w:szCs w:val="20"/>
                <w:lang w:eastAsia="zh-CN"/>
              </w:rPr>
              <w:t>сообщающий</w:t>
            </w:r>
            <w:proofErr w:type="gramEnd"/>
            <w:r w:rsidRPr="00613EA9">
              <w:rPr>
                <w:sz w:val="22"/>
                <w:szCs w:val="20"/>
                <w:lang w:eastAsia="zh-CN"/>
              </w:rPr>
              <w:t xml:space="preserve"> о состоянии УСПД  (в работе, на связи, индикации наличия данных)</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rPr>
          <w:trHeight w:val="283"/>
        </w:trPr>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sz w:val="22"/>
                <w:szCs w:val="20"/>
                <w:lang w:eastAsia="zh-CN"/>
              </w:rPr>
            </w:pPr>
            <w:r w:rsidRPr="00613EA9">
              <w:rPr>
                <w:b/>
                <w:sz w:val="22"/>
                <w:szCs w:val="20"/>
                <w:lang w:eastAsia="zh-CN"/>
              </w:rPr>
              <w:t xml:space="preserve">Ведение Журнала событий с регистрацией времени и даты следующих фактов: </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наличие факта </w:t>
            </w:r>
            <w:proofErr w:type="spellStart"/>
            <w:r w:rsidRPr="00613EA9">
              <w:rPr>
                <w:sz w:val="22"/>
                <w:szCs w:val="20"/>
                <w:lang w:eastAsia="zh-CN"/>
              </w:rPr>
              <w:t>параметрирования</w:t>
            </w:r>
            <w:proofErr w:type="spellEnd"/>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317"/>
              </w:tabs>
              <w:suppressAutoHyphens/>
              <w:spacing w:after="0"/>
              <w:jc w:val="left"/>
              <w:rPr>
                <w:sz w:val="22"/>
                <w:szCs w:val="20"/>
                <w:lang w:eastAsia="zh-CN"/>
              </w:rPr>
            </w:pPr>
            <w:r w:rsidRPr="00613EA9">
              <w:rPr>
                <w:sz w:val="22"/>
                <w:szCs w:val="20"/>
                <w:lang w:eastAsia="zh-CN"/>
              </w:rPr>
              <w:t>- ввод расчётных коэффициентов измерительных каналов</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317"/>
              </w:tabs>
              <w:suppressAutoHyphens/>
              <w:spacing w:after="0"/>
              <w:jc w:val="left"/>
              <w:rPr>
                <w:sz w:val="22"/>
                <w:szCs w:val="20"/>
                <w:lang w:eastAsia="zh-CN"/>
              </w:rPr>
            </w:pPr>
            <w:r w:rsidRPr="00613EA9">
              <w:rPr>
                <w:sz w:val="22"/>
                <w:szCs w:val="20"/>
                <w:lang w:eastAsia="zh-CN"/>
              </w:rPr>
              <w:t>- ввод/изменение групп измерительных каналов</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наличие факта пропадания напряжения питания (</w:t>
            </w:r>
            <w:r w:rsidRPr="00613EA9">
              <w:rPr>
                <w:color w:val="000000"/>
                <w:sz w:val="22"/>
                <w:szCs w:val="20"/>
                <w:lang w:eastAsia="zh-CN"/>
              </w:rPr>
              <w:t>основного, резервного</w:t>
            </w:r>
            <w:r w:rsidRPr="00613EA9">
              <w:rPr>
                <w:sz w:val="22"/>
                <w:szCs w:val="20"/>
                <w:lang w:eastAsia="zh-CN"/>
              </w:rPr>
              <w:t>)</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связей с УСПД, приведших к каким-либо изменениям данных</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наличие факта коррекции времени в ПУ</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попытки несанкционированного доступа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tcPr>
          <w:p w:rsidR="00613EA9" w:rsidRPr="00613EA9" w:rsidRDefault="00613EA9" w:rsidP="00613EA9">
            <w:pPr>
              <w:tabs>
                <w:tab w:val="num" w:pos="2400"/>
              </w:tabs>
              <w:suppressAutoHyphens/>
              <w:spacing w:after="0"/>
              <w:jc w:val="left"/>
              <w:rPr>
                <w:b/>
                <w:sz w:val="22"/>
                <w:szCs w:val="20"/>
                <w:lang w:eastAsia="zh-CN"/>
              </w:rPr>
            </w:pPr>
            <w:r w:rsidRPr="00613EA9">
              <w:rPr>
                <w:sz w:val="22"/>
                <w:szCs w:val="20"/>
                <w:lang w:eastAsia="zh-CN"/>
              </w:rPr>
              <w:t>- перезапуска (при пропадании напряжения, зацикливании и т.п.)</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b/>
                <w:sz w:val="22"/>
                <w:szCs w:val="20"/>
                <w:lang w:eastAsia="zh-CN"/>
              </w:rPr>
            </w:pPr>
            <w:r w:rsidRPr="00613EA9">
              <w:rPr>
                <w:b/>
                <w:sz w:val="22"/>
                <w:szCs w:val="20"/>
                <w:lang w:eastAsia="zh-CN"/>
              </w:rPr>
              <w:t>-</w:t>
            </w:r>
            <w:r w:rsidRPr="00613EA9">
              <w:rPr>
                <w:sz w:val="22"/>
                <w:szCs w:val="20"/>
                <w:lang w:eastAsia="zh-CN"/>
              </w:rPr>
              <w:t xml:space="preserve"> изменение текущих значений времени и даты при синхронизации времени</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b/>
                <w:sz w:val="22"/>
                <w:szCs w:val="20"/>
                <w:lang w:eastAsia="zh-CN"/>
              </w:rPr>
            </w:pPr>
            <w:r w:rsidRPr="00613EA9">
              <w:rPr>
                <w:b/>
                <w:sz w:val="22"/>
                <w:szCs w:val="20"/>
                <w:lang w:eastAsia="zh-CN"/>
              </w:rPr>
              <w:t xml:space="preserve">- </w:t>
            </w:r>
            <w:r w:rsidRPr="00613EA9">
              <w:rPr>
                <w:sz w:val="22"/>
                <w:szCs w:val="20"/>
                <w:lang w:eastAsia="zh-CN"/>
              </w:rPr>
              <w:t>результатов самодиагностики</w:t>
            </w:r>
          </w:p>
        </w:tc>
        <w:tc>
          <w:tcPr>
            <w:tcW w:w="2169" w:type="dxa"/>
            <w:shd w:val="clear" w:color="auto" w:fill="auto"/>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отключения питания</w:t>
            </w:r>
          </w:p>
        </w:tc>
        <w:tc>
          <w:tcPr>
            <w:tcW w:w="2169" w:type="dxa"/>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для ОРЭ</w:t>
            </w:r>
          </w:p>
        </w:tc>
      </w:tr>
      <w:tr w:rsidR="00613EA9" w:rsidRPr="00613EA9" w:rsidTr="001B20F7">
        <w:trPr>
          <w:trHeight w:val="794"/>
        </w:trPr>
        <w:tc>
          <w:tcPr>
            <w:tcW w:w="851" w:type="dxa"/>
            <w:vAlign w:val="center"/>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vAlign w:val="center"/>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факты корректировки времени с обязательной фиксацией времени до и после коррекции или величины коррекции времени, на которую было скорректировано устройство.</w:t>
            </w:r>
          </w:p>
        </w:tc>
        <w:tc>
          <w:tcPr>
            <w:tcW w:w="2169" w:type="dxa"/>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rPr>
          <w:trHeight w:val="363"/>
        </w:trPr>
        <w:tc>
          <w:tcPr>
            <w:tcW w:w="851" w:type="dxa"/>
            <w:vAlign w:val="center"/>
          </w:tcPr>
          <w:p w:rsidR="00613EA9" w:rsidRPr="00613EA9" w:rsidRDefault="00613EA9" w:rsidP="00613EA9">
            <w:pPr>
              <w:numPr>
                <w:ilvl w:val="0"/>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widowControl w:val="0"/>
              <w:suppressAutoHyphens/>
              <w:autoSpaceDE w:val="0"/>
              <w:spacing w:after="0"/>
              <w:jc w:val="left"/>
              <w:rPr>
                <w:bCs/>
                <w:sz w:val="22"/>
                <w:szCs w:val="20"/>
                <w:lang w:eastAsia="zh-CN"/>
              </w:rPr>
            </w:pPr>
            <w:r w:rsidRPr="00613EA9">
              <w:rPr>
                <w:b/>
                <w:sz w:val="22"/>
                <w:szCs w:val="20"/>
                <w:lang w:eastAsia="zh-CN"/>
              </w:rPr>
              <w:t>ТРЕБОВАНИЯ К МЕТРОЛОГИЧЕСКОМУ ОБЕСПЕЧЕНИЮ</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Абсолютная среднесуточная погрешность хода часов за сутки без внешней синхронизации, </w:t>
            </w:r>
            <w:proofErr w:type="gramStart"/>
            <w:r w:rsidRPr="00613EA9">
              <w:rPr>
                <w:sz w:val="22"/>
                <w:szCs w:val="20"/>
                <w:lang w:eastAsia="zh-CN"/>
              </w:rPr>
              <w:t>с</w:t>
            </w:r>
            <w:proofErr w:type="gramEnd"/>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sym w:font="Symbol" w:char="F0B1"/>
            </w:r>
            <w:r w:rsidRPr="00613EA9">
              <w:rPr>
                <w:sz w:val="22"/>
                <w:szCs w:val="20"/>
                <w:lang w:eastAsia="zh-CN"/>
              </w:rPr>
              <w:t xml:space="preserve"> 3,0</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Наличие действующего свидетельства об утверждении типа СИ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Наличие первичной поверки</w:t>
            </w:r>
            <w:r w:rsidRPr="00613EA9" w:rsidDel="004D5B4E">
              <w:rPr>
                <w:sz w:val="22"/>
                <w:szCs w:val="20"/>
                <w:lang w:eastAsia="zh-CN"/>
              </w:rPr>
              <w:t xml:space="preserve">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Merge w:val="restart"/>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Merge w:val="restart"/>
            <w:vAlign w:val="center"/>
          </w:tcPr>
          <w:p w:rsidR="00613EA9" w:rsidRPr="00613EA9" w:rsidRDefault="00613EA9" w:rsidP="00613EA9">
            <w:pPr>
              <w:tabs>
                <w:tab w:val="left" w:pos="1440"/>
              </w:tabs>
              <w:suppressAutoHyphens/>
              <w:spacing w:after="0"/>
              <w:jc w:val="left"/>
              <w:rPr>
                <w:sz w:val="22"/>
                <w:szCs w:val="20"/>
                <w:lang w:eastAsia="zh-CN"/>
              </w:rPr>
            </w:pPr>
            <w:proofErr w:type="spellStart"/>
            <w:r w:rsidRPr="00613EA9">
              <w:rPr>
                <w:sz w:val="22"/>
                <w:szCs w:val="20"/>
                <w:lang w:eastAsia="zh-CN"/>
              </w:rPr>
              <w:t>Межповерочный</w:t>
            </w:r>
            <w:proofErr w:type="spellEnd"/>
            <w:r w:rsidRPr="00613EA9">
              <w:rPr>
                <w:sz w:val="22"/>
                <w:szCs w:val="20"/>
                <w:lang w:eastAsia="zh-CN"/>
              </w:rPr>
              <w:t xml:space="preserve"> интервал, не  менее, лет</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10</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r w:rsidRPr="00613EA9">
              <w:rPr>
                <w:bCs/>
                <w:sz w:val="22"/>
                <w:szCs w:val="20"/>
                <w:lang w:eastAsia="en-US"/>
              </w:rPr>
              <w:t>Для РРЭ</w:t>
            </w:r>
          </w:p>
        </w:tc>
      </w:tr>
      <w:tr w:rsidR="00613EA9" w:rsidRPr="00613EA9" w:rsidTr="001B20F7">
        <w:tc>
          <w:tcPr>
            <w:tcW w:w="851" w:type="dxa"/>
            <w:vMerge/>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Merge/>
            <w:vAlign w:val="center"/>
          </w:tcPr>
          <w:p w:rsidR="00613EA9" w:rsidRPr="00613EA9" w:rsidRDefault="00613EA9" w:rsidP="00613EA9">
            <w:pPr>
              <w:tabs>
                <w:tab w:val="left" w:pos="1440"/>
              </w:tabs>
              <w:suppressAutoHyphens/>
              <w:spacing w:after="0"/>
              <w:jc w:val="left"/>
              <w:rPr>
                <w:sz w:val="22"/>
                <w:szCs w:val="20"/>
                <w:lang w:eastAsia="zh-CN"/>
              </w:rPr>
            </w:pP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5</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r w:rsidRPr="00613EA9">
              <w:rPr>
                <w:bCs/>
                <w:sz w:val="22"/>
                <w:szCs w:val="20"/>
                <w:lang w:eastAsia="en-US"/>
              </w:rPr>
              <w:t>Для ОРЭ</w:t>
            </w:r>
          </w:p>
        </w:tc>
      </w:tr>
      <w:tr w:rsidR="00613EA9" w:rsidRPr="00613EA9" w:rsidTr="001B20F7">
        <w:trPr>
          <w:trHeight w:val="345"/>
        </w:trPr>
        <w:tc>
          <w:tcPr>
            <w:tcW w:w="851" w:type="dxa"/>
            <w:vAlign w:val="center"/>
          </w:tcPr>
          <w:p w:rsidR="00613EA9" w:rsidRPr="00613EA9" w:rsidRDefault="00613EA9" w:rsidP="00613EA9">
            <w:pPr>
              <w:keepNext/>
              <w:numPr>
                <w:ilvl w:val="0"/>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keepNext/>
              <w:tabs>
                <w:tab w:val="left" w:pos="900"/>
              </w:tabs>
              <w:suppressAutoHyphens/>
              <w:spacing w:after="0"/>
              <w:jc w:val="left"/>
              <w:rPr>
                <w:sz w:val="22"/>
                <w:szCs w:val="20"/>
                <w:lang w:eastAsia="zh-CN"/>
              </w:rPr>
            </w:pPr>
            <w:r w:rsidRPr="00613EA9">
              <w:rPr>
                <w:b/>
                <w:sz w:val="22"/>
                <w:szCs w:val="20"/>
                <w:lang w:eastAsia="zh-CN"/>
              </w:rPr>
              <w:t>ТРЕБОВАНИЯ К КОНСТРУКТИВНОМУ ИСПОЛНЕНИЮ</w:t>
            </w:r>
          </w:p>
        </w:tc>
      </w:tr>
      <w:tr w:rsidR="00613EA9" w:rsidRPr="00613EA9" w:rsidTr="001B20F7">
        <w:tc>
          <w:tcPr>
            <w:tcW w:w="851" w:type="dxa"/>
            <w:shd w:val="clear" w:color="auto" w:fill="auto"/>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keepNext/>
              <w:tabs>
                <w:tab w:val="left" w:pos="1440"/>
              </w:tabs>
              <w:suppressAutoHyphens/>
              <w:spacing w:after="0"/>
              <w:jc w:val="left"/>
              <w:rPr>
                <w:sz w:val="22"/>
                <w:szCs w:val="20"/>
                <w:lang w:eastAsia="zh-CN"/>
              </w:rPr>
            </w:pPr>
            <w:r w:rsidRPr="00613EA9">
              <w:rPr>
                <w:sz w:val="22"/>
                <w:szCs w:val="20"/>
                <w:lang w:eastAsia="zh-CN"/>
              </w:rPr>
              <w:t xml:space="preserve">Степень защиты оболочек устройства по ГОСТ 14254, в том числе при установке в шкафу, не ниже </w:t>
            </w:r>
          </w:p>
        </w:tc>
        <w:tc>
          <w:tcPr>
            <w:tcW w:w="2169" w:type="dxa"/>
            <w:shd w:val="clear" w:color="auto" w:fill="auto"/>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val="en-US" w:eastAsia="zh-CN"/>
              </w:rPr>
              <w:t>IP</w:t>
            </w:r>
            <w:r w:rsidRPr="00613EA9">
              <w:rPr>
                <w:sz w:val="22"/>
                <w:szCs w:val="20"/>
                <w:lang w:eastAsia="zh-CN"/>
              </w:rPr>
              <w:t xml:space="preserve"> 51</w:t>
            </w:r>
          </w:p>
        </w:tc>
        <w:tc>
          <w:tcPr>
            <w:tcW w:w="1923" w:type="dxa"/>
            <w:shd w:val="clear" w:color="auto" w:fill="auto"/>
          </w:tcPr>
          <w:p w:rsidR="00613EA9" w:rsidRPr="00613EA9" w:rsidRDefault="00613EA9" w:rsidP="00613EA9">
            <w:pPr>
              <w:keepNext/>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keepNext/>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Выполнение в едином корпусе (с возможностью расширения внешними модулями)</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tcPr>
          <w:p w:rsidR="00613EA9" w:rsidRPr="00613EA9" w:rsidRDefault="00613EA9" w:rsidP="00613EA9">
            <w:pPr>
              <w:widowControl w:val="0"/>
              <w:suppressAutoHyphens/>
              <w:spacing w:after="0"/>
              <w:jc w:val="left"/>
              <w:rPr>
                <w:sz w:val="22"/>
                <w:szCs w:val="20"/>
                <w:lang w:eastAsia="zh-CN"/>
              </w:rPr>
            </w:pPr>
          </w:p>
        </w:tc>
        <w:tc>
          <w:tcPr>
            <w:tcW w:w="2045" w:type="dxa"/>
            <w:vMerge w:val="restart"/>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Одностороннее обслуживание</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val="en-US" w:eastAsia="zh-CN"/>
              </w:rPr>
            </w:pPr>
            <w:r w:rsidRPr="00613EA9">
              <w:rPr>
                <w:sz w:val="22"/>
                <w:szCs w:val="20"/>
                <w:lang w:eastAsia="zh-CN"/>
              </w:rPr>
              <w:t>Обязательно</w:t>
            </w:r>
          </w:p>
        </w:tc>
        <w:tc>
          <w:tcPr>
            <w:tcW w:w="1923" w:type="dxa"/>
            <w:shd w:val="clear" w:color="auto" w:fill="auto"/>
          </w:tcPr>
          <w:p w:rsidR="00613EA9" w:rsidRPr="00613EA9" w:rsidRDefault="00613EA9" w:rsidP="00613EA9">
            <w:pPr>
              <w:widowControl w:val="0"/>
              <w:suppressAutoHyphens/>
              <w:spacing w:after="0"/>
              <w:jc w:val="left"/>
              <w:rPr>
                <w:sz w:val="22"/>
                <w:szCs w:val="20"/>
                <w:lang w:eastAsia="zh-CN"/>
              </w:rPr>
            </w:pPr>
          </w:p>
        </w:tc>
        <w:tc>
          <w:tcPr>
            <w:tcW w:w="2045" w:type="dxa"/>
            <w:vMerge/>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167"/>
        </w:trPr>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Охлаждение естественной конвекцией</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val="en-US" w:eastAsia="zh-CN"/>
              </w:rPr>
            </w:pPr>
            <w:r w:rsidRPr="00613EA9">
              <w:rPr>
                <w:sz w:val="22"/>
                <w:szCs w:val="20"/>
                <w:lang w:eastAsia="zh-CN"/>
              </w:rPr>
              <w:t>Обязательно</w:t>
            </w:r>
          </w:p>
        </w:tc>
        <w:tc>
          <w:tcPr>
            <w:tcW w:w="1923" w:type="dxa"/>
            <w:shd w:val="clear" w:color="auto" w:fill="auto"/>
          </w:tcPr>
          <w:p w:rsidR="00613EA9" w:rsidRPr="00613EA9" w:rsidRDefault="00613EA9" w:rsidP="00613EA9">
            <w:pPr>
              <w:widowControl w:val="0"/>
              <w:suppressAutoHyphens/>
              <w:spacing w:after="0"/>
              <w:jc w:val="left"/>
              <w:rPr>
                <w:sz w:val="22"/>
                <w:szCs w:val="20"/>
                <w:lang w:eastAsia="zh-CN"/>
              </w:rPr>
            </w:pPr>
          </w:p>
        </w:tc>
        <w:tc>
          <w:tcPr>
            <w:tcW w:w="2045" w:type="dxa"/>
            <w:vMerge/>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769"/>
        </w:trPr>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Выполнение корпуса в промышленном исполнении</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при размещении в электроустановках</w:t>
            </w: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Наличие встроенного дисплея или возможности подключения внешнего дисплея</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Рекомендуется</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keepNext/>
              <w:tabs>
                <w:tab w:val="left" w:pos="1440"/>
              </w:tabs>
              <w:suppressAutoHyphens/>
              <w:spacing w:after="0"/>
              <w:jc w:val="left"/>
              <w:rPr>
                <w:sz w:val="22"/>
                <w:szCs w:val="20"/>
                <w:lang w:eastAsia="zh-CN"/>
              </w:rPr>
            </w:pPr>
            <w:r w:rsidRPr="00613EA9">
              <w:rPr>
                <w:sz w:val="22"/>
                <w:szCs w:val="20"/>
                <w:lang w:eastAsia="zh-CN"/>
              </w:rPr>
              <w:t xml:space="preserve">Наличие интерфейса </w:t>
            </w:r>
            <w:r w:rsidRPr="00613EA9">
              <w:rPr>
                <w:sz w:val="22"/>
                <w:szCs w:val="20"/>
                <w:lang w:val="en-US" w:eastAsia="zh-CN"/>
              </w:rPr>
              <w:t>RS</w:t>
            </w:r>
            <w:r w:rsidRPr="00613EA9">
              <w:rPr>
                <w:sz w:val="22"/>
                <w:szCs w:val="20"/>
                <w:lang w:eastAsia="zh-CN"/>
              </w:rPr>
              <w:t xml:space="preserve">-485, не менее двух портов с минимальной скоростью передачи, бит / </w:t>
            </w:r>
            <w:proofErr w:type="gramStart"/>
            <w:r w:rsidRPr="00613EA9">
              <w:rPr>
                <w:sz w:val="22"/>
                <w:szCs w:val="20"/>
                <w:lang w:eastAsia="zh-CN"/>
              </w:rPr>
              <w:t>с</w:t>
            </w:r>
            <w:proofErr w:type="gramEnd"/>
            <w:r w:rsidRPr="00613EA9">
              <w:rPr>
                <w:sz w:val="22"/>
                <w:szCs w:val="20"/>
                <w:lang w:eastAsia="zh-CN"/>
              </w:rPr>
              <w:t xml:space="preserve"> по </w:t>
            </w:r>
            <w:r w:rsidRPr="00613EA9">
              <w:rPr>
                <w:sz w:val="22"/>
                <w:szCs w:val="20"/>
                <w:lang w:val="en-US" w:eastAsia="zh-CN"/>
              </w:rPr>
              <w:t>RS</w:t>
            </w:r>
            <w:r w:rsidRPr="00613EA9">
              <w:rPr>
                <w:sz w:val="22"/>
                <w:szCs w:val="20"/>
                <w:lang w:eastAsia="zh-CN"/>
              </w:rPr>
              <w:t>-485, не менее</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9 600</w:t>
            </w:r>
          </w:p>
        </w:tc>
        <w:tc>
          <w:tcPr>
            <w:tcW w:w="1923" w:type="dxa"/>
            <w:shd w:val="clear" w:color="auto" w:fill="auto"/>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Наличие интерфейсов </w:t>
            </w:r>
            <w:r w:rsidRPr="00613EA9">
              <w:rPr>
                <w:sz w:val="22"/>
                <w:szCs w:val="20"/>
                <w:lang w:val="en-US" w:eastAsia="zh-CN"/>
              </w:rPr>
              <w:t>Ethernet</w:t>
            </w:r>
            <w:r w:rsidRPr="00613EA9">
              <w:rPr>
                <w:sz w:val="22"/>
                <w:szCs w:val="20"/>
                <w:lang w:eastAsia="zh-CN"/>
              </w:rPr>
              <w:t>, не менее двух портов</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Наличие дополнительных интерфейсов для получения данных от уровня ИИК, не менее одного,</w:t>
            </w:r>
          </w:p>
          <w:p w:rsidR="00613EA9" w:rsidRPr="00613EA9" w:rsidRDefault="00613EA9" w:rsidP="00613EA9">
            <w:pPr>
              <w:tabs>
                <w:tab w:val="left" w:pos="1440"/>
              </w:tabs>
              <w:suppressAutoHyphens/>
              <w:spacing w:after="0"/>
              <w:jc w:val="left"/>
              <w:rPr>
                <w:sz w:val="22"/>
                <w:szCs w:val="20"/>
                <w:lang w:val="en-US" w:eastAsia="zh-CN"/>
              </w:rPr>
            </w:pPr>
            <w:r w:rsidRPr="00613EA9">
              <w:rPr>
                <w:sz w:val="22"/>
                <w:szCs w:val="20"/>
                <w:lang w:val="en-US" w:eastAsia="zh-CN"/>
              </w:rPr>
              <w:t xml:space="preserve">(Ethernet, PLC, RF, GPRS </w:t>
            </w:r>
            <w:r w:rsidRPr="00613EA9">
              <w:rPr>
                <w:sz w:val="22"/>
                <w:szCs w:val="20"/>
                <w:lang w:eastAsia="zh-CN"/>
              </w:rPr>
              <w:t>и</w:t>
            </w:r>
            <w:r w:rsidRPr="00613EA9">
              <w:rPr>
                <w:sz w:val="22"/>
                <w:szCs w:val="20"/>
                <w:lang w:val="en-US" w:eastAsia="zh-CN"/>
              </w:rPr>
              <w:t xml:space="preserve"> </w:t>
            </w:r>
            <w:proofErr w:type="spellStart"/>
            <w:r w:rsidRPr="00613EA9">
              <w:rPr>
                <w:sz w:val="22"/>
                <w:szCs w:val="20"/>
                <w:lang w:eastAsia="zh-CN"/>
              </w:rPr>
              <w:t>др</w:t>
            </w:r>
            <w:proofErr w:type="spellEnd"/>
            <w:r w:rsidRPr="00613EA9">
              <w:rPr>
                <w:sz w:val="22"/>
                <w:szCs w:val="20"/>
                <w:lang w:val="en-US" w:eastAsia="zh-CN"/>
              </w:rPr>
              <w:t>.)</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Наличие интерфейса для передачи данных на уровень ИВК, не менее одного </w:t>
            </w:r>
            <w:r w:rsidRPr="00613EA9">
              <w:rPr>
                <w:sz w:val="22"/>
                <w:szCs w:val="20"/>
                <w:lang w:eastAsia="zh-CN"/>
              </w:rPr>
              <w:lastRenderedPageBreak/>
              <w:t>(встроенный GSM/GPRS-модем, RS-485 или RS-232 для подключения внешнего GSM/GPRS-модема)</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lastRenderedPageBreak/>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Промышленное исполнение, предназначено для непрерывного функционирования в помещениях с повышенной опасностью, с возможностью установки в ограниченных пространствах (в шкафах, отсеках, панелях и т.п.), а также обеспечивать удобство технического обслуживания</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Наличие не менее трех дискретных портов напряжением 24</w:t>
            </w:r>
            <w:proofErr w:type="gramStart"/>
            <w:r w:rsidRPr="00613EA9">
              <w:rPr>
                <w:sz w:val="22"/>
                <w:szCs w:val="20"/>
                <w:lang w:eastAsia="zh-CN"/>
              </w:rPr>
              <w:t xml:space="preserve"> В</w:t>
            </w:r>
            <w:proofErr w:type="gramEnd"/>
            <w:r w:rsidRPr="00613EA9">
              <w:rPr>
                <w:sz w:val="22"/>
                <w:szCs w:val="20"/>
                <w:lang w:eastAsia="zh-CN"/>
              </w:rPr>
              <w:t>, на которые могут подключаются датчики телесигнализации</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Возможность установки шкафа УСПД на опоре ЛЭП</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Возможность выноса антенн связи на первую опору</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На шкаф УСПД должны быть нанесены лазерным </w:t>
            </w:r>
            <w:proofErr w:type="spellStart"/>
            <w:r w:rsidRPr="00613EA9">
              <w:rPr>
                <w:sz w:val="22"/>
                <w:szCs w:val="20"/>
                <w:lang w:eastAsia="zh-CN"/>
              </w:rPr>
              <w:t>принтом</w:t>
            </w:r>
            <w:proofErr w:type="spellEnd"/>
            <w:r w:rsidRPr="00613EA9">
              <w:rPr>
                <w:sz w:val="22"/>
                <w:szCs w:val="20"/>
                <w:lang w:eastAsia="zh-CN"/>
              </w:rPr>
              <w:t xml:space="preserve">, шрифтом </w:t>
            </w:r>
            <w:r w:rsidRPr="00613EA9">
              <w:rPr>
                <w:sz w:val="22"/>
                <w:szCs w:val="20"/>
                <w:lang w:val="en-US" w:eastAsia="zh-CN"/>
              </w:rPr>
              <w:t>Arial</w:t>
            </w:r>
            <w:r w:rsidRPr="00613EA9">
              <w:rPr>
                <w:sz w:val="22"/>
                <w:szCs w:val="20"/>
                <w:lang w:eastAsia="zh-CN"/>
              </w:rPr>
              <w:t xml:space="preserve"> размером не менее 30 мм или иным способом, устойчивым к атмосферным воздействиям в течение срока эксплуатации логотипа «</w:t>
            </w:r>
            <w:proofErr w:type="spellStart"/>
            <w:r w:rsidRPr="00613EA9">
              <w:rPr>
                <w:sz w:val="22"/>
                <w:szCs w:val="20"/>
                <w:lang w:eastAsia="zh-CN"/>
              </w:rPr>
              <w:t>Россети</w:t>
            </w:r>
            <w:proofErr w:type="spellEnd"/>
            <w:r w:rsidRPr="00613EA9">
              <w:rPr>
                <w:sz w:val="22"/>
                <w:szCs w:val="20"/>
                <w:lang w:eastAsia="zh-CN"/>
              </w:rPr>
              <w:t>» и логотипа Заказчика.</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405"/>
        </w:trPr>
        <w:tc>
          <w:tcPr>
            <w:tcW w:w="851" w:type="dxa"/>
            <w:shd w:val="clear" w:color="auto" w:fill="auto"/>
            <w:vAlign w:val="center"/>
          </w:tcPr>
          <w:p w:rsidR="00613EA9" w:rsidRPr="00613EA9" w:rsidRDefault="00613EA9" w:rsidP="00613EA9">
            <w:pPr>
              <w:numPr>
                <w:ilvl w:val="0"/>
                <w:numId w:val="57"/>
              </w:numPr>
              <w:suppressAutoHyphens/>
              <w:spacing w:after="0"/>
              <w:ind w:left="0" w:firstLine="0"/>
              <w:jc w:val="center"/>
              <w:rPr>
                <w:sz w:val="22"/>
                <w:szCs w:val="20"/>
                <w:lang w:eastAsia="zh-CN"/>
              </w:rPr>
            </w:pPr>
          </w:p>
        </w:tc>
        <w:tc>
          <w:tcPr>
            <w:tcW w:w="9256" w:type="dxa"/>
            <w:gridSpan w:val="4"/>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b/>
                <w:sz w:val="22"/>
                <w:szCs w:val="20"/>
                <w:lang w:eastAsia="zh-CN"/>
              </w:rPr>
              <w:t>ТРЕБОВАНИЯ ПО БЕЗОПАСНОСТИ</w:t>
            </w: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Соответствие требованиям безопасности </w:t>
            </w:r>
            <w:proofErr w:type="gramStart"/>
            <w:r w:rsidRPr="00613EA9">
              <w:rPr>
                <w:sz w:val="22"/>
                <w:szCs w:val="20"/>
                <w:lang w:eastAsia="zh-CN"/>
              </w:rPr>
              <w:t>по</w:t>
            </w:r>
            <w:proofErr w:type="gramEnd"/>
            <w:r w:rsidRPr="00613EA9">
              <w:rPr>
                <w:sz w:val="22"/>
                <w:szCs w:val="20"/>
                <w:lang w:eastAsia="zh-CN"/>
              </w:rPr>
              <w:t xml:space="preserve"> </w:t>
            </w:r>
          </w:p>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ГОСТ </w:t>
            </w:r>
            <w:r w:rsidRPr="00613EA9">
              <w:rPr>
                <w:sz w:val="22"/>
                <w:szCs w:val="20"/>
                <w:lang w:val="en-US" w:eastAsia="zh-CN"/>
              </w:rPr>
              <w:t>IEC</w:t>
            </w:r>
            <w:r w:rsidRPr="00613EA9">
              <w:rPr>
                <w:sz w:val="22"/>
                <w:szCs w:val="20"/>
                <w:lang w:eastAsia="zh-CN"/>
              </w:rPr>
              <w:t xml:space="preserve"> 60950-1-2014</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Требования по пожарной безопасности</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val="restart"/>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r w:rsidRPr="00613EA9">
              <w:rPr>
                <w:sz w:val="22"/>
                <w:szCs w:val="20"/>
                <w:lang w:eastAsia="zh-CN"/>
              </w:rPr>
              <w:t>при размещении в электроустановках, либо обязательна установка в шкафу</w:t>
            </w:r>
          </w:p>
        </w:tc>
      </w:tr>
      <w:tr w:rsidR="00613EA9" w:rsidRPr="00613EA9" w:rsidTr="001B20F7">
        <w:tc>
          <w:tcPr>
            <w:tcW w:w="851" w:type="dxa"/>
            <w:shd w:val="clear" w:color="auto" w:fill="auto"/>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shd w:val="clear" w:color="auto" w:fill="auto"/>
            <w:vAlign w:val="center"/>
          </w:tcPr>
          <w:p w:rsidR="00613EA9" w:rsidRPr="00613EA9" w:rsidRDefault="00613EA9" w:rsidP="00613EA9">
            <w:pPr>
              <w:keepNext/>
              <w:tabs>
                <w:tab w:val="left" w:pos="1440"/>
              </w:tabs>
              <w:suppressAutoHyphens/>
              <w:spacing w:after="0"/>
              <w:jc w:val="left"/>
              <w:rPr>
                <w:sz w:val="22"/>
                <w:szCs w:val="20"/>
                <w:lang w:eastAsia="zh-CN"/>
              </w:rPr>
            </w:pPr>
            <w:r w:rsidRPr="00613EA9">
              <w:rPr>
                <w:sz w:val="22"/>
                <w:szCs w:val="20"/>
                <w:lang w:eastAsia="zh-CN"/>
              </w:rPr>
              <w:t>Применение материалов, не поддерживающих горение, и исключение использования легковоспламеняющихся материалов</w:t>
            </w:r>
          </w:p>
        </w:tc>
        <w:tc>
          <w:tcPr>
            <w:tcW w:w="2169" w:type="dxa"/>
            <w:shd w:val="clear" w:color="auto" w:fill="auto"/>
            <w:vAlign w:val="center"/>
          </w:tcPr>
          <w:p w:rsidR="00613EA9" w:rsidRPr="00613EA9" w:rsidRDefault="00613EA9" w:rsidP="00613EA9">
            <w:pPr>
              <w:keepNext/>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vMerge/>
            <w:shd w:val="clear" w:color="auto" w:fill="auto"/>
            <w:vAlign w:val="center"/>
          </w:tcPr>
          <w:p w:rsidR="00613EA9" w:rsidRPr="00613EA9" w:rsidRDefault="00613EA9" w:rsidP="00613EA9">
            <w:pPr>
              <w:keepNext/>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Испытания на </w:t>
            </w:r>
            <w:proofErr w:type="spellStart"/>
            <w:r w:rsidRPr="00613EA9">
              <w:rPr>
                <w:sz w:val="22"/>
                <w:szCs w:val="20"/>
                <w:lang w:eastAsia="zh-CN"/>
              </w:rPr>
              <w:t>пожароопасность</w:t>
            </w:r>
            <w:proofErr w:type="spellEnd"/>
            <w:r w:rsidRPr="00613EA9">
              <w:rPr>
                <w:sz w:val="22"/>
                <w:szCs w:val="20"/>
                <w:lang w:eastAsia="zh-CN"/>
              </w:rPr>
              <w:t xml:space="preserve"> нагретой проволокой</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Испытания на </w:t>
            </w:r>
            <w:proofErr w:type="spellStart"/>
            <w:r w:rsidRPr="00613EA9">
              <w:rPr>
                <w:sz w:val="22"/>
                <w:szCs w:val="20"/>
                <w:lang w:eastAsia="zh-CN"/>
              </w:rPr>
              <w:t>пожароопасность</w:t>
            </w:r>
            <w:proofErr w:type="spellEnd"/>
            <w:r w:rsidRPr="00613EA9">
              <w:rPr>
                <w:sz w:val="22"/>
                <w:szCs w:val="20"/>
                <w:lang w:eastAsia="zh-CN"/>
              </w:rPr>
              <w:t xml:space="preserve"> горелкой с игольчатым пламенем</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left" w:pos="1440"/>
              </w:tabs>
              <w:suppressAutoHyphens/>
              <w:spacing w:after="0"/>
              <w:jc w:val="left"/>
              <w:rPr>
                <w:sz w:val="22"/>
                <w:szCs w:val="20"/>
                <w:lang w:eastAsia="zh-CN"/>
              </w:rPr>
            </w:pPr>
            <w:r w:rsidRPr="00613EA9">
              <w:rPr>
                <w:sz w:val="22"/>
                <w:szCs w:val="20"/>
                <w:lang w:eastAsia="zh-CN"/>
              </w:rPr>
              <w:t xml:space="preserve">Испытания на </w:t>
            </w:r>
            <w:proofErr w:type="spellStart"/>
            <w:r w:rsidRPr="00613EA9">
              <w:rPr>
                <w:sz w:val="22"/>
                <w:szCs w:val="20"/>
                <w:lang w:eastAsia="zh-CN"/>
              </w:rPr>
              <w:t>пожароопасность</w:t>
            </w:r>
            <w:proofErr w:type="spellEnd"/>
            <w:r w:rsidRPr="00613EA9">
              <w:rPr>
                <w:sz w:val="22"/>
                <w:szCs w:val="20"/>
                <w:lang w:eastAsia="zh-CN"/>
              </w:rPr>
              <w:t xml:space="preserve"> на плохой контакт</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vMerge/>
            <w:shd w:val="clear" w:color="auto" w:fill="auto"/>
            <w:vAlign w:val="center"/>
          </w:tcPr>
          <w:p w:rsidR="00613EA9" w:rsidRPr="00613EA9" w:rsidRDefault="00613EA9" w:rsidP="00613EA9">
            <w:pPr>
              <w:tabs>
                <w:tab w:val="left" w:pos="900"/>
              </w:tabs>
              <w:suppressAutoHyphens/>
              <w:spacing w:after="0"/>
              <w:jc w:val="left"/>
              <w:rPr>
                <w:sz w:val="22"/>
                <w:szCs w:val="20"/>
                <w:lang w:eastAsia="zh-CN"/>
              </w:rPr>
            </w:pPr>
          </w:p>
        </w:tc>
      </w:tr>
      <w:tr w:rsidR="00613EA9" w:rsidRPr="00613EA9" w:rsidTr="001B20F7">
        <w:trPr>
          <w:trHeight w:val="305"/>
        </w:trPr>
        <w:tc>
          <w:tcPr>
            <w:tcW w:w="851" w:type="dxa"/>
            <w:vAlign w:val="center"/>
          </w:tcPr>
          <w:p w:rsidR="00613EA9" w:rsidRPr="00613EA9" w:rsidRDefault="00613EA9" w:rsidP="00613EA9">
            <w:pPr>
              <w:numPr>
                <w:ilvl w:val="0"/>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sz w:val="22"/>
                <w:szCs w:val="20"/>
                <w:lang w:eastAsia="zh-CN"/>
              </w:rPr>
            </w:pPr>
            <w:r w:rsidRPr="00613EA9">
              <w:rPr>
                <w:b/>
                <w:sz w:val="22"/>
                <w:szCs w:val="20"/>
                <w:lang w:eastAsia="zh-CN"/>
              </w:rPr>
              <w:t>ТРЕБОВАНИЯ В ЧАСТИ УСТОЙЧИВОСТИ К ВНЕШНИМ ВОЗДЕЙСТВИЯМ</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proofErr w:type="gramStart"/>
            <w:r w:rsidRPr="00613EA9">
              <w:rPr>
                <w:sz w:val="22"/>
                <w:szCs w:val="20"/>
                <w:lang w:eastAsia="zh-CN"/>
              </w:rPr>
              <w:t>Климатическое</w:t>
            </w:r>
            <w:proofErr w:type="gramEnd"/>
            <w:r w:rsidRPr="00613EA9">
              <w:rPr>
                <w:sz w:val="22"/>
                <w:szCs w:val="20"/>
                <w:lang w:eastAsia="zh-CN"/>
              </w:rPr>
              <w:t xml:space="preserve"> исполнении в </w:t>
            </w:r>
            <w:r w:rsidRPr="00613EA9">
              <w:rPr>
                <w:sz w:val="22"/>
                <w:szCs w:val="20"/>
                <w:lang w:eastAsia="zh-CN"/>
              </w:rPr>
              <w:lastRenderedPageBreak/>
              <w:t xml:space="preserve">соответствии с гр.5 по </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ГОСТ 22261-94</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lastRenderedPageBreak/>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Нижнее рабочее значение температуры воздуха: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-30</w:t>
            </w:r>
            <w:proofErr w:type="gramStart"/>
            <w:r w:rsidRPr="00613EA9">
              <w:rPr>
                <w:sz w:val="22"/>
                <w:szCs w:val="20"/>
                <w:lang w:eastAsia="zh-CN"/>
              </w:rPr>
              <w:t xml:space="preserve"> </w:t>
            </w:r>
            <w:r w:rsidRPr="00613EA9">
              <w:rPr>
                <w:sz w:val="22"/>
                <w:szCs w:val="20"/>
                <w:lang w:eastAsia="zh-CN"/>
              </w:rPr>
              <w:sym w:font="Symbol" w:char="F0B0"/>
            </w:r>
            <w:r w:rsidRPr="00613EA9">
              <w:rPr>
                <w:sz w:val="22"/>
                <w:szCs w:val="20"/>
                <w:lang w:eastAsia="zh-CN"/>
              </w:rPr>
              <w:t>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Верхнее рабочее значение температуры воздуха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+50</w:t>
            </w:r>
            <w:proofErr w:type="gramStart"/>
            <w:r w:rsidRPr="00613EA9">
              <w:rPr>
                <w:sz w:val="22"/>
                <w:szCs w:val="20"/>
                <w:lang w:eastAsia="zh-CN"/>
              </w:rPr>
              <w:t xml:space="preserve"> </w:t>
            </w:r>
            <w:r w:rsidRPr="00613EA9">
              <w:rPr>
                <w:sz w:val="22"/>
                <w:szCs w:val="20"/>
                <w:lang w:eastAsia="zh-CN"/>
              </w:rPr>
              <w:sym w:font="Symbol" w:char="F0B0"/>
            </w:r>
            <w:r w:rsidRPr="00613EA9">
              <w:rPr>
                <w:sz w:val="22"/>
                <w:szCs w:val="20"/>
                <w:lang w:eastAsia="zh-CN"/>
              </w:rPr>
              <w:t>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Относительная влажность воздуха</w:t>
            </w:r>
          </w:p>
        </w:tc>
        <w:tc>
          <w:tcPr>
            <w:tcW w:w="2169" w:type="dxa"/>
            <w:vAlign w:val="center"/>
          </w:tcPr>
          <w:p w:rsidR="00613EA9" w:rsidRPr="00613EA9" w:rsidRDefault="00613EA9" w:rsidP="00613EA9">
            <w:pPr>
              <w:widowControl w:val="0"/>
              <w:suppressAutoHyphens/>
              <w:autoSpaceDE w:val="0"/>
              <w:spacing w:after="0"/>
              <w:jc w:val="center"/>
              <w:rPr>
                <w:sz w:val="22"/>
                <w:szCs w:val="20"/>
                <w:lang w:eastAsia="zh-CN"/>
              </w:rPr>
            </w:pPr>
            <w:r w:rsidRPr="00613EA9">
              <w:rPr>
                <w:sz w:val="22"/>
                <w:szCs w:val="20"/>
                <w:lang w:eastAsia="zh-CN"/>
              </w:rPr>
              <w:t>90 % при 30</w:t>
            </w:r>
            <w:proofErr w:type="gramStart"/>
            <w:r w:rsidRPr="00613EA9">
              <w:rPr>
                <w:sz w:val="22"/>
                <w:szCs w:val="20"/>
                <w:lang w:eastAsia="zh-CN"/>
              </w:rPr>
              <w:t xml:space="preserve"> °С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proofErr w:type="gramStart"/>
            <w:r w:rsidRPr="00613EA9">
              <w:rPr>
                <w:sz w:val="22"/>
                <w:szCs w:val="20"/>
                <w:lang w:eastAsia="zh-CN"/>
              </w:rPr>
              <w:t>Климатическое</w:t>
            </w:r>
            <w:proofErr w:type="gramEnd"/>
            <w:r w:rsidRPr="00613EA9">
              <w:rPr>
                <w:sz w:val="22"/>
                <w:szCs w:val="20"/>
                <w:lang w:eastAsia="zh-CN"/>
              </w:rPr>
              <w:t xml:space="preserve"> исполнении в соответствии с группой 4 по </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ГОСТ 22261-94</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Допускается</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r w:rsidRPr="00613EA9">
              <w:rPr>
                <w:bCs/>
                <w:sz w:val="22"/>
                <w:szCs w:val="20"/>
                <w:lang w:eastAsia="en-US"/>
              </w:rPr>
              <w:t>При размещении в отапливаемом помещении</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Нижнее рабочее значение температуры воздуха: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-10</w:t>
            </w:r>
            <w:proofErr w:type="gramStart"/>
            <w:r w:rsidRPr="00613EA9">
              <w:rPr>
                <w:sz w:val="22"/>
                <w:szCs w:val="20"/>
                <w:lang w:eastAsia="zh-CN"/>
              </w:rPr>
              <w:t xml:space="preserve"> </w:t>
            </w:r>
            <w:r w:rsidRPr="00613EA9">
              <w:rPr>
                <w:sz w:val="22"/>
                <w:szCs w:val="20"/>
                <w:lang w:eastAsia="zh-CN"/>
              </w:rPr>
              <w:sym w:font="Symbol" w:char="F0B0"/>
            </w:r>
            <w:r w:rsidRPr="00613EA9">
              <w:rPr>
                <w:sz w:val="22"/>
                <w:szCs w:val="20"/>
                <w:lang w:eastAsia="zh-CN"/>
              </w:rPr>
              <w:t>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Верхнее рабочее значение температуры воздуха   </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+40</w:t>
            </w:r>
            <w:proofErr w:type="gramStart"/>
            <w:r w:rsidRPr="00613EA9">
              <w:rPr>
                <w:sz w:val="22"/>
                <w:szCs w:val="20"/>
                <w:lang w:eastAsia="zh-CN"/>
              </w:rPr>
              <w:t xml:space="preserve"> </w:t>
            </w:r>
            <w:r w:rsidRPr="00613EA9">
              <w:rPr>
                <w:sz w:val="22"/>
                <w:szCs w:val="20"/>
                <w:lang w:eastAsia="zh-CN"/>
              </w:rPr>
              <w:sym w:font="Symbol" w:char="F0B0"/>
            </w:r>
            <w:r w:rsidRPr="00613EA9">
              <w:rPr>
                <w:sz w:val="22"/>
                <w:szCs w:val="20"/>
                <w:lang w:eastAsia="zh-CN"/>
              </w:rPr>
              <w:t>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Относительная влажность воздуха</w:t>
            </w:r>
          </w:p>
        </w:tc>
        <w:tc>
          <w:tcPr>
            <w:tcW w:w="2169" w:type="dxa"/>
            <w:vAlign w:val="center"/>
          </w:tcPr>
          <w:p w:rsidR="00613EA9" w:rsidRPr="00613EA9" w:rsidRDefault="00613EA9" w:rsidP="00613EA9">
            <w:pPr>
              <w:widowControl w:val="0"/>
              <w:suppressAutoHyphens/>
              <w:autoSpaceDE w:val="0"/>
              <w:spacing w:after="0"/>
              <w:jc w:val="center"/>
              <w:rPr>
                <w:sz w:val="22"/>
                <w:szCs w:val="20"/>
                <w:lang w:eastAsia="zh-CN"/>
              </w:rPr>
            </w:pPr>
            <w:r w:rsidRPr="00613EA9">
              <w:rPr>
                <w:sz w:val="22"/>
                <w:szCs w:val="20"/>
                <w:lang w:eastAsia="zh-CN"/>
              </w:rPr>
              <w:t>90 % при 30</w:t>
            </w:r>
            <w:proofErr w:type="gramStart"/>
            <w:r w:rsidRPr="00613EA9">
              <w:rPr>
                <w:sz w:val="22"/>
                <w:szCs w:val="20"/>
                <w:lang w:eastAsia="zh-CN"/>
              </w:rPr>
              <w:t xml:space="preserve"> °С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xml:space="preserve">Группа механического исполнения </w:t>
            </w:r>
          </w:p>
        </w:tc>
        <w:tc>
          <w:tcPr>
            <w:tcW w:w="2169" w:type="dxa"/>
            <w:vAlign w:val="center"/>
          </w:tcPr>
          <w:p w:rsidR="00613EA9" w:rsidRPr="00613EA9" w:rsidRDefault="00613EA9" w:rsidP="00613EA9">
            <w:pPr>
              <w:widowControl w:val="0"/>
              <w:suppressAutoHyphens/>
              <w:autoSpaceDE w:val="0"/>
              <w:spacing w:after="0"/>
              <w:jc w:val="center"/>
              <w:rPr>
                <w:sz w:val="22"/>
                <w:szCs w:val="20"/>
                <w:lang w:eastAsia="zh-CN"/>
              </w:rPr>
            </w:pPr>
            <w:r w:rsidRPr="00613EA9">
              <w:rPr>
                <w:sz w:val="22"/>
                <w:szCs w:val="20"/>
                <w:lang w:eastAsia="zh-CN"/>
              </w:rPr>
              <w:t>М38</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Вибрация:</w:t>
            </w:r>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xml:space="preserve">- диапазон частот, </w:t>
            </w:r>
            <w:proofErr w:type="gramStart"/>
            <w:r w:rsidRPr="00613EA9">
              <w:rPr>
                <w:sz w:val="22"/>
                <w:szCs w:val="20"/>
                <w:lang w:eastAsia="zh-CN"/>
              </w:rPr>
              <w:t>Гц</w:t>
            </w:r>
            <w:proofErr w:type="gramEnd"/>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максимальная амплитуда, </w:t>
            </w:r>
            <w:proofErr w:type="gramStart"/>
            <w:r w:rsidRPr="00613EA9">
              <w:rPr>
                <w:sz w:val="22"/>
                <w:szCs w:val="20"/>
                <w:lang w:eastAsia="zh-CN"/>
              </w:rPr>
              <w:t>мм</w:t>
            </w:r>
            <w:proofErr w:type="gramEnd"/>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максимальное ускорение,</w:t>
            </w:r>
            <w:r w:rsidRPr="00613EA9">
              <w:rPr>
                <w:sz w:val="22"/>
                <w:szCs w:val="18"/>
                <w:lang w:eastAsia="zh-CN"/>
              </w:rPr>
              <w:t xml:space="preserve"> </w:t>
            </w:r>
            <w:r w:rsidRPr="00613EA9">
              <w:rPr>
                <w:sz w:val="22"/>
                <w:szCs w:val="20"/>
                <w:lang w:eastAsia="zh-CN"/>
              </w:rPr>
              <w:t xml:space="preserve"> м/с</w:t>
            </w:r>
            <w:proofErr w:type="gramStart"/>
            <w:r w:rsidRPr="00613EA9">
              <w:rPr>
                <w:sz w:val="22"/>
                <w:szCs w:val="20"/>
                <w:vertAlign w:val="superscript"/>
                <w:lang w:eastAsia="zh-CN"/>
              </w:rPr>
              <w:t>2</w:t>
            </w:r>
            <w:proofErr w:type="gramEnd"/>
          </w:p>
        </w:tc>
        <w:tc>
          <w:tcPr>
            <w:tcW w:w="2169" w:type="dxa"/>
            <w:shd w:val="clear" w:color="auto" w:fill="auto"/>
            <w:vAlign w:val="center"/>
          </w:tcPr>
          <w:p w:rsidR="00613EA9" w:rsidRPr="00613EA9" w:rsidRDefault="00613EA9" w:rsidP="00613EA9">
            <w:pPr>
              <w:widowControl w:val="0"/>
              <w:suppressAutoHyphens/>
              <w:autoSpaceDE w:val="0"/>
              <w:spacing w:after="0"/>
              <w:jc w:val="center"/>
              <w:rPr>
                <w:sz w:val="22"/>
                <w:szCs w:val="20"/>
                <w:lang w:eastAsia="zh-CN"/>
              </w:rPr>
            </w:pPr>
          </w:p>
          <w:p w:rsidR="00613EA9" w:rsidRPr="00613EA9" w:rsidRDefault="00613EA9" w:rsidP="00613EA9">
            <w:pPr>
              <w:widowControl w:val="0"/>
              <w:suppressAutoHyphens/>
              <w:autoSpaceDE w:val="0"/>
              <w:spacing w:after="0"/>
              <w:jc w:val="center"/>
              <w:rPr>
                <w:sz w:val="22"/>
                <w:szCs w:val="20"/>
                <w:lang w:eastAsia="zh-CN"/>
              </w:rPr>
            </w:pPr>
            <w:r w:rsidRPr="00613EA9">
              <w:rPr>
                <w:sz w:val="22"/>
                <w:szCs w:val="20"/>
                <w:lang w:eastAsia="zh-CN"/>
              </w:rPr>
              <w:t>0,1-100</w:t>
            </w:r>
          </w:p>
          <w:p w:rsidR="00613EA9" w:rsidRPr="00613EA9" w:rsidRDefault="00613EA9" w:rsidP="00613EA9">
            <w:pPr>
              <w:widowControl w:val="0"/>
              <w:suppressAutoHyphens/>
              <w:autoSpaceDE w:val="0"/>
              <w:spacing w:after="0"/>
              <w:jc w:val="center"/>
              <w:rPr>
                <w:sz w:val="22"/>
                <w:szCs w:val="20"/>
                <w:lang w:eastAsia="zh-CN"/>
              </w:rPr>
            </w:pPr>
            <w:r w:rsidRPr="00613EA9">
              <w:rPr>
                <w:sz w:val="22"/>
                <w:szCs w:val="20"/>
                <w:lang w:eastAsia="zh-CN"/>
              </w:rPr>
              <w:t>1</w:t>
            </w:r>
          </w:p>
          <w:p w:rsidR="00613EA9" w:rsidRPr="00613EA9" w:rsidRDefault="00613EA9" w:rsidP="00613EA9">
            <w:pPr>
              <w:widowControl w:val="0"/>
              <w:suppressAutoHyphens/>
              <w:autoSpaceDE w:val="0"/>
              <w:spacing w:after="0"/>
              <w:jc w:val="center"/>
              <w:rPr>
                <w:sz w:val="22"/>
                <w:szCs w:val="20"/>
                <w:lang w:eastAsia="zh-CN"/>
              </w:rPr>
            </w:pPr>
            <w:r w:rsidRPr="00613EA9">
              <w:rPr>
                <w:sz w:val="22"/>
                <w:szCs w:val="20"/>
                <w:lang w:eastAsia="zh-CN"/>
              </w:rPr>
              <w:t>5</w:t>
            </w:r>
          </w:p>
        </w:tc>
        <w:tc>
          <w:tcPr>
            <w:tcW w:w="1923" w:type="dxa"/>
            <w:shd w:val="clear" w:color="auto" w:fill="auto"/>
          </w:tcPr>
          <w:p w:rsidR="00613EA9" w:rsidRPr="00613EA9" w:rsidRDefault="00613EA9" w:rsidP="00613EA9">
            <w:pPr>
              <w:tabs>
                <w:tab w:val="num" w:pos="2400"/>
              </w:tabs>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Механические удары:</w:t>
            </w:r>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число ударов в минуту, шт.</w:t>
            </w:r>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максимальное ускорение, м/с</w:t>
            </w:r>
            <w:proofErr w:type="gramStart"/>
            <w:r w:rsidRPr="00613EA9">
              <w:rPr>
                <w:sz w:val="22"/>
                <w:szCs w:val="20"/>
                <w:vertAlign w:val="superscript"/>
                <w:lang w:eastAsia="zh-CN"/>
              </w:rPr>
              <w:t>2</w:t>
            </w:r>
            <w:proofErr w:type="gramEnd"/>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xml:space="preserve">- длительность импульса, </w:t>
            </w:r>
            <w:proofErr w:type="spellStart"/>
            <w:r w:rsidRPr="00613EA9">
              <w:rPr>
                <w:sz w:val="22"/>
                <w:szCs w:val="20"/>
                <w:lang w:eastAsia="zh-CN"/>
              </w:rPr>
              <w:t>мс</w:t>
            </w:r>
            <w:proofErr w:type="spellEnd"/>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общее число ударов</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p>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10-50</w:t>
            </w:r>
          </w:p>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100</w:t>
            </w:r>
          </w:p>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16</w:t>
            </w:r>
          </w:p>
          <w:p w:rsidR="00613EA9" w:rsidRPr="00613EA9" w:rsidDel="004B4D6B" w:rsidRDefault="00613EA9" w:rsidP="00613EA9">
            <w:pPr>
              <w:widowControl w:val="0"/>
              <w:suppressAutoHyphens/>
              <w:autoSpaceDE w:val="0"/>
              <w:spacing w:after="0"/>
              <w:jc w:val="center"/>
              <w:rPr>
                <w:sz w:val="22"/>
                <w:szCs w:val="20"/>
                <w:lang w:eastAsia="zh-CN"/>
              </w:rPr>
            </w:pPr>
            <w:r w:rsidRPr="00613EA9">
              <w:rPr>
                <w:sz w:val="22"/>
                <w:szCs w:val="20"/>
                <w:lang w:eastAsia="zh-CN"/>
              </w:rPr>
              <w:t>1000</w:t>
            </w:r>
          </w:p>
        </w:tc>
        <w:tc>
          <w:tcPr>
            <w:tcW w:w="1923"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Предельные условия транспортирования по ГОСТ 15150  условия хранения 5 группа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Нижнее предельное значение температуры</w:t>
            </w:r>
          </w:p>
        </w:tc>
        <w:tc>
          <w:tcPr>
            <w:tcW w:w="2169" w:type="dxa"/>
            <w:vAlign w:val="center"/>
          </w:tcPr>
          <w:p w:rsidR="00613EA9" w:rsidRPr="00613EA9" w:rsidRDefault="00613EA9" w:rsidP="00613EA9">
            <w:pPr>
              <w:suppressAutoHyphens/>
              <w:spacing w:after="0"/>
              <w:jc w:val="center"/>
              <w:rPr>
                <w:sz w:val="22"/>
                <w:szCs w:val="20"/>
                <w:lang w:eastAsia="zh-CN"/>
              </w:rPr>
            </w:pPr>
            <w:r w:rsidRPr="00613EA9">
              <w:rPr>
                <w:sz w:val="22"/>
                <w:szCs w:val="20"/>
                <w:lang w:eastAsia="zh-CN"/>
              </w:rPr>
              <w:t>-50</w:t>
            </w:r>
            <w:proofErr w:type="gramStart"/>
            <w:r w:rsidRPr="00613EA9">
              <w:rPr>
                <w:sz w:val="22"/>
                <w:szCs w:val="20"/>
                <w:lang w:eastAsia="zh-CN"/>
              </w:rPr>
              <w:t xml:space="preserve"> </w:t>
            </w:r>
            <w:r w:rsidRPr="00613EA9">
              <w:rPr>
                <w:sz w:val="22"/>
                <w:szCs w:val="20"/>
                <w:lang w:eastAsia="zh-CN"/>
              </w:rPr>
              <w:sym w:font="Symbol" w:char="F0B0"/>
            </w:r>
            <w:r w:rsidRPr="00613EA9">
              <w:rPr>
                <w:sz w:val="22"/>
                <w:szCs w:val="20"/>
                <w:lang w:eastAsia="zh-CN"/>
              </w:rPr>
              <w:t>С</w:t>
            </w:r>
            <w:proofErr w:type="gramEnd"/>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Верхнее предельное значение температуры</w:t>
            </w:r>
          </w:p>
        </w:tc>
        <w:tc>
          <w:tcPr>
            <w:tcW w:w="2169" w:type="dxa"/>
            <w:shd w:val="clear" w:color="auto" w:fill="auto"/>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+70</w:t>
            </w:r>
            <w:proofErr w:type="gramStart"/>
            <w:r w:rsidRPr="00613EA9">
              <w:rPr>
                <w:sz w:val="22"/>
                <w:szCs w:val="20"/>
                <w:lang w:eastAsia="zh-CN"/>
              </w:rPr>
              <w:t xml:space="preserve"> </w:t>
            </w:r>
            <w:r w:rsidRPr="00613EA9">
              <w:rPr>
                <w:sz w:val="22"/>
                <w:szCs w:val="20"/>
                <w:lang w:eastAsia="zh-CN"/>
              </w:rPr>
              <w:sym w:font="Symbol" w:char="F0B0"/>
            </w:r>
            <w:r w:rsidRPr="00613EA9">
              <w:rPr>
                <w:sz w:val="22"/>
                <w:szCs w:val="20"/>
                <w:lang w:eastAsia="zh-CN"/>
              </w:rPr>
              <w:t>С</w:t>
            </w:r>
            <w:proofErr w:type="gramEnd"/>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Атмосферное давление, кПа</w:t>
            </w:r>
          </w:p>
        </w:tc>
        <w:tc>
          <w:tcPr>
            <w:tcW w:w="2169" w:type="dxa"/>
            <w:vAlign w:val="center"/>
          </w:tcPr>
          <w:p w:rsidR="00613EA9" w:rsidRPr="00613EA9" w:rsidRDefault="00613EA9" w:rsidP="00613EA9">
            <w:pPr>
              <w:widowControl w:val="0"/>
              <w:suppressAutoHyphens/>
              <w:spacing w:after="0"/>
              <w:jc w:val="center"/>
              <w:rPr>
                <w:sz w:val="22"/>
                <w:szCs w:val="20"/>
                <w:lang w:eastAsia="zh-CN"/>
              </w:rPr>
            </w:pPr>
            <w:r w:rsidRPr="00613EA9">
              <w:rPr>
                <w:sz w:val="22"/>
                <w:szCs w:val="20"/>
                <w:lang w:eastAsia="zh-CN"/>
              </w:rPr>
              <w:t>84-106,7</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0"/>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b/>
                <w:sz w:val="22"/>
                <w:szCs w:val="20"/>
                <w:lang w:eastAsia="zh-CN"/>
              </w:rPr>
            </w:pPr>
            <w:r w:rsidRPr="00613EA9">
              <w:rPr>
                <w:b/>
                <w:sz w:val="22"/>
                <w:szCs w:val="20"/>
                <w:lang w:eastAsia="zh-CN"/>
              </w:rPr>
              <w:t>ТРЕБОВАНИЯ В ЧАСТИ ЭЛЕКТРОМАГНИТНОЙ СОВМЕСТИМОСТИ</w:t>
            </w:r>
          </w:p>
          <w:p w:rsidR="00613EA9" w:rsidRPr="00613EA9" w:rsidRDefault="00613EA9" w:rsidP="00613EA9">
            <w:pPr>
              <w:tabs>
                <w:tab w:val="left" w:pos="900"/>
              </w:tabs>
              <w:suppressAutoHyphens/>
              <w:spacing w:after="0"/>
              <w:jc w:val="left"/>
              <w:rPr>
                <w:bCs/>
                <w:sz w:val="22"/>
                <w:szCs w:val="20"/>
                <w:lang w:eastAsia="en-US"/>
              </w:rPr>
            </w:pPr>
            <w:r w:rsidRPr="00613EA9">
              <w:rPr>
                <w:b/>
                <w:sz w:val="22"/>
                <w:szCs w:val="20"/>
                <w:lang w:eastAsia="zh-CN"/>
              </w:rPr>
              <w:t xml:space="preserve">(требуемый критерий качества функционирования – А, подтверждаются протоколами испытаний) ГОСТ </w:t>
            </w:r>
            <w:proofErr w:type="gramStart"/>
            <w:r w:rsidRPr="00613EA9">
              <w:rPr>
                <w:b/>
                <w:sz w:val="22"/>
                <w:szCs w:val="20"/>
                <w:lang w:eastAsia="zh-CN"/>
              </w:rPr>
              <w:t>Р</w:t>
            </w:r>
            <w:proofErr w:type="gramEnd"/>
            <w:r w:rsidRPr="00613EA9">
              <w:rPr>
                <w:b/>
                <w:sz w:val="22"/>
                <w:szCs w:val="20"/>
                <w:lang w:eastAsia="zh-CN"/>
              </w:rPr>
              <w:t xml:space="preserve"> 51317.6.5-2006</w:t>
            </w:r>
          </w:p>
        </w:tc>
      </w:tr>
      <w:tr w:rsidR="00613EA9" w:rsidRPr="00613EA9" w:rsidTr="001B20F7">
        <w:tc>
          <w:tcPr>
            <w:tcW w:w="851" w:type="dxa"/>
            <w:vAlign w:val="center"/>
          </w:tcPr>
          <w:p w:rsidR="00613EA9" w:rsidRPr="00613EA9" w:rsidRDefault="00613EA9" w:rsidP="00613EA9">
            <w:pPr>
              <w:numPr>
                <w:ilvl w:val="1"/>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tabs>
                <w:tab w:val="left" w:pos="900"/>
              </w:tabs>
              <w:suppressAutoHyphens/>
              <w:spacing w:after="0"/>
              <w:jc w:val="left"/>
              <w:rPr>
                <w:bCs/>
                <w:sz w:val="22"/>
                <w:szCs w:val="20"/>
                <w:lang w:eastAsia="en-US"/>
              </w:rPr>
            </w:pPr>
            <w:r w:rsidRPr="00613EA9">
              <w:rPr>
                <w:b/>
                <w:sz w:val="22"/>
                <w:szCs w:val="20"/>
                <w:lang w:eastAsia="zh-CN"/>
              </w:rPr>
              <w:t>Все порты питания</w:t>
            </w: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Напряжения и токи промышленной частоты при </w:t>
            </w:r>
            <w:proofErr w:type="gramStart"/>
            <w:r w:rsidRPr="00613EA9">
              <w:rPr>
                <w:sz w:val="22"/>
                <w:szCs w:val="20"/>
                <w:lang w:eastAsia="zh-CN"/>
              </w:rPr>
              <w:t>КЗ</w:t>
            </w:r>
            <w:proofErr w:type="gramEnd"/>
            <w:r w:rsidRPr="00613EA9">
              <w:rPr>
                <w:sz w:val="22"/>
                <w:szCs w:val="20"/>
                <w:lang w:eastAsia="zh-CN"/>
              </w:rPr>
              <w:t xml:space="preserve"> на землю. </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Испытания электрической прочности изоляции (напряжение в установившемся режиме) и импульсным напряжением</w:t>
            </w:r>
          </w:p>
        </w:tc>
        <w:tc>
          <w:tcPr>
            <w:tcW w:w="2169" w:type="dxa"/>
          </w:tcPr>
          <w:p w:rsidR="00613EA9" w:rsidRPr="00613EA9" w:rsidRDefault="00613EA9" w:rsidP="00613EA9">
            <w:pPr>
              <w:widowControl w:val="0"/>
              <w:suppressAutoHyphens/>
              <w:spacing w:after="0"/>
              <w:rPr>
                <w:sz w:val="22"/>
                <w:szCs w:val="20"/>
                <w:lang w:eastAsia="zh-CN"/>
              </w:rPr>
            </w:pPr>
            <w:r w:rsidRPr="00613EA9">
              <w:rPr>
                <w:sz w:val="22"/>
                <w:szCs w:val="20"/>
                <w:lang w:eastAsia="zh-CN"/>
              </w:rPr>
              <w:t>2000</w:t>
            </w:r>
            <w:proofErr w:type="gramStart"/>
            <w:r w:rsidRPr="00613EA9">
              <w:rPr>
                <w:sz w:val="22"/>
                <w:szCs w:val="20"/>
                <w:lang w:eastAsia="zh-CN"/>
              </w:rPr>
              <w:t xml:space="preserve"> В</w:t>
            </w:r>
            <w:proofErr w:type="gramEnd"/>
          </w:p>
          <w:p w:rsidR="00613EA9" w:rsidRPr="00613EA9" w:rsidRDefault="00613EA9" w:rsidP="00613EA9">
            <w:pPr>
              <w:widowControl w:val="0"/>
              <w:suppressAutoHyphens/>
              <w:spacing w:after="0"/>
              <w:rPr>
                <w:sz w:val="22"/>
                <w:szCs w:val="20"/>
                <w:lang w:eastAsia="zh-CN"/>
              </w:rPr>
            </w:pPr>
            <w:r w:rsidRPr="00613EA9">
              <w:rPr>
                <w:sz w:val="22"/>
                <w:szCs w:val="20"/>
                <w:lang w:eastAsia="zh-CN"/>
              </w:rPr>
              <w:t>переменного тока</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keepNext/>
              <w:tabs>
                <w:tab w:val="left" w:pos="900"/>
              </w:tabs>
              <w:suppressAutoHyphens/>
              <w:spacing w:after="0"/>
              <w:jc w:val="left"/>
              <w:rPr>
                <w:bCs/>
                <w:sz w:val="22"/>
                <w:szCs w:val="20"/>
                <w:lang w:eastAsia="en-US"/>
              </w:rPr>
            </w:pPr>
            <w:r w:rsidRPr="00613EA9">
              <w:rPr>
                <w:b/>
                <w:sz w:val="22"/>
                <w:szCs w:val="20"/>
                <w:lang w:eastAsia="zh-CN"/>
              </w:rPr>
              <w:t>Порт корпуса:</w:t>
            </w: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магнитному полю промышленной частоты:</w:t>
            </w:r>
          </w:p>
          <w:p w:rsidR="00613EA9" w:rsidRPr="00613EA9" w:rsidRDefault="00613EA9" w:rsidP="00613EA9">
            <w:pPr>
              <w:keepNext/>
              <w:widowControl w:val="0"/>
              <w:suppressAutoHyphens/>
              <w:autoSpaceDE w:val="0"/>
              <w:spacing w:after="0"/>
              <w:jc w:val="left"/>
              <w:rPr>
                <w:sz w:val="22"/>
                <w:szCs w:val="20"/>
                <w:lang w:eastAsia="zh-CN"/>
              </w:rPr>
            </w:pPr>
            <w:r w:rsidRPr="00613EA9">
              <w:rPr>
                <w:sz w:val="22"/>
                <w:szCs w:val="20"/>
                <w:lang w:eastAsia="zh-CN"/>
              </w:rPr>
              <w:t xml:space="preserve">- напряженность </w:t>
            </w:r>
            <w:proofErr w:type="gramStart"/>
            <w:r w:rsidRPr="00613EA9">
              <w:rPr>
                <w:sz w:val="22"/>
                <w:szCs w:val="20"/>
                <w:lang w:eastAsia="zh-CN"/>
              </w:rPr>
              <w:t>непрерывного</w:t>
            </w:r>
            <w:proofErr w:type="gramEnd"/>
            <w:r w:rsidRPr="00613EA9">
              <w:rPr>
                <w:sz w:val="22"/>
                <w:szCs w:val="20"/>
                <w:lang w:eastAsia="zh-CN"/>
              </w:rPr>
              <w:t xml:space="preserve"> МППЧ</w:t>
            </w:r>
          </w:p>
          <w:p w:rsidR="00613EA9" w:rsidRPr="00613EA9" w:rsidRDefault="00613EA9" w:rsidP="00613EA9">
            <w:pPr>
              <w:keepNext/>
              <w:widowControl w:val="0"/>
              <w:suppressAutoHyphens/>
              <w:autoSpaceDE w:val="0"/>
              <w:spacing w:after="0"/>
              <w:jc w:val="left"/>
              <w:rPr>
                <w:sz w:val="22"/>
                <w:szCs w:val="20"/>
                <w:lang w:eastAsia="zh-CN"/>
              </w:rPr>
            </w:pPr>
          </w:p>
          <w:p w:rsidR="00613EA9" w:rsidRPr="00613EA9" w:rsidRDefault="00613EA9" w:rsidP="00613EA9">
            <w:pPr>
              <w:keepNext/>
              <w:widowControl w:val="0"/>
              <w:suppressAutoHyphens/>
              <w:autoSpaceDE w:val="0"/>
              <w:spacing w:after="0"/>
              <w:jc w:val="left"/>
              <w:rPr>
                <w:sz w:val="22"/>
                <w:szCs w:val="20"/>
                <w:lang w:eastAsia="zh-CN"/>
              </w:rPr>
            </w:pPr>
            <w:r w:rsidRPr="00613EA9">
              <w:rPr>
                <w:sz w:val="22"/>
                <w:szCs w:val="20"/>
                <w:lang w:eastAsia="zh-CN"/>
              </w:rPr>
              <w:t xml:space="preserve">- напряженность </w:t>
            </w:r>
            <w:proofErr w:type="gramStart"/>
            <w:r w:rsidRPr="00613EA9">
              <w:rPr>
                <w:sz w:val="22"/>
                <w:szCs w:val="20"/>
                <w:lang w:eastAsia="zh-CN"/>
              </w:rPr>
              <w:t>кратковременного</w:t>
            </w:r>
            <w:proofErr w:type="gramEnd"/>
            <w:r w:rsidRPr="00613EA9">
              <w:rPr>
                <w:sz w:val="22"/>
                <w:szCs w:val="20"/>
                <w:lang w:eastAsia="zh-CN"/>
              </w:rPr>
              <w:t xml:space="preserve"> МППЧ </w:t>
            </w:r>
          </w:p>
        </w:tc>
        <w:tc>
          <w:tcPr>
            <w:tcW w:w="2169" w:type="dxa"/>
          </w:tcPr>
          <w:p w:rsidR="00613EA9" w:rsidRPr="00613EA9" w:rsidRDefault="00613EA9" w:rsidP="00613EA9">
            <w:pPr>
              <w:keepNext/>
              <w:widowControl w:val="0"/>
              <w:suppressAutoHyphens/>
              <w:spacing w:after="0"/>
              <w:jc w:val="left"/>
              <w:rPr>
                <w:sz w:val="22"/>
                <w:szCs w:val="20"/>
                <w:lang w:eastAsia="zh-CN"/>
              </w:rPr>
            </w:pPr>
          </w:p>
          <w:p w:rsidR="00613EA9" w:rsidRPr="00613EA9" w:rsidRDefault="00613EA9" w:rsidP="00613EA9">
            <w:pPr>
              <w:keepNext/>
              <w:widowControl w:val="0"/>
              <w:suppressAutoHyphens/>
              <w:spacing w:after="0"/>
              <w:jc w:val="left"/>
              <w:rPr>
                <w:sz w:val="22"/>
                <w:szCs w:val="20"/>
                <w:lang w:eastAsia="zh-CN"/>
              </w:rPr>
            </w:pPr>
          </w:p>
          <w:p w:rsidR="00613EA9" w:rsidRPr="00613EA9" w:rsidRDefault="00613EA9" w:rsidP="00613EA9">
            <w:pPr>
              <w:keepNext/>
              <w:widowControl w:val="0"/>
              <w:suppressAutoHyphens/>
              <w:spacing w:after="0"/>
              <w:jc w:val="left"/>
              <w:rPr>
                <w:sz w:val="22"/>
                <w:szCs w:val="20"/>
                <w:lang w:eastAsia="zh-CN"/>
              </w:rPr>
            </w:pPr>
            <w:r w:rsidRPr="00613EA9">
              <w:rPr>
                <w:sz w:val="22"/>
                <w:szCs w:val="20"/>
                <w:lang w:eastAsia="zh-CN"/>
              </w:rPr>
              <w:t>СЖ5 100</w:t>
            </w:r>
            <w:proofErr w:type="gramStart"/>
            <w:r w:rsidRPr="00613EA9">
              <w:rPr>
                <w:sz w:val="22"/>
                <w:szCs w:val="20"/>
                <w:lang w:eastAsia="zh-CN"/>
              </w:rPr>
              <w:t xml:space="preserve"> А</w:t>
            </w:r>
            <w:proofErr w:type="gramEnd"/>
            <w:r w:rsidRPr="00613EA9">
              <w:rPr>
                <w:sz w:val="22"/>
                <w:szCs w:val="20"/>
                <w:lang w:eastAsia="zh-CN"/>
              </w:rPr>
              <w:t>/м (длительно)</w:t>
            </w:r>
          </w:p>
          <w:p w:rsidR="00613EA9" w:rsidRPr="00613EA9" w:rsidRDefault="00613EA9" w:rsidP="00613EA9">
            <w:pPr>
              <w:keepNext/>
              <w:widowControl w:val="0"/>
              <w:suppressAutoHyphens/>
              <w:spacing w:after="0"/>
              <w:jc w:val="left"/>
              <w:rPr>
                <w:sz w:val="22"/>
                <w:szCs w:val="20"/>
                <w:lang w:eastAsia="zh-CN"/>
              </w:rPr>
            </w:pPr>
            <w:r w:rsidRPr="00613EA9">
              <w:rPr>
                <w:sz w:val="22"/>
                <w:szCs w:val="20"/>
                <w:lang w:eastAsia="zh-CN"/>
              </w:rPr>
              <w:t>СЖ5 1000</w:t>
            </w:r>
            <w:proofErr w:type="gramStart"/>
            <w:r w:rsidRPr="00613EA9">
              <w:rPr>
                <w:sz w:val="22"/>
                <w:szCs w:val="20"/>
                <w:lang w:eastAsia="zh-CN"/>
              </w:rPr>
              <w:t xml:space="preserve"> А</w:t>
            </w:r>
            <w:proofErr w:type="gramEnd"/>
            <w:r w:rsidRPr="00613EA9">
              <w:rPr>
                <w:sz w:val="22"/>
                <w:szCs w:val="20"/>
                <w:lang w:eastAsia="zh-CN"/>
              </w:rPr>
              <w:t>/м (кратковременно)</w:t>
            </w:r>
          </w:p>
        </w:tc>
        <w:tc>
          <w:tcPr>
            <w:tcW w:w="1923" w:type="dxa"/>
            <w:vAlign w:val="center"/>
          </w:tcPr>
          <w:p w:rsidR="00613EA9" w:rsidRPr="00613EA9" w:rsidRDefault="00613EA9" w:rsidP="00613EA9">
            <w:pPr>
              <w:keepNext/>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магнитному полю промышленной частоты</w:t>
            </w:r>
          </w:p>
        </w:tc>
        <w:tc>
          <w:tcPr>
            <w:tcW w:w="2169" w:type="dxa"/>
            <w:vAlign w:val="center"/>
          </w:tcPr>
          <w:p w:rsidR="00613EA9" w:rsidRPr="00613EA9" w:rsidRDefault="00613EA9" w:rsidP="00613EA9">
            <w:pPr>
              <w:widowControl w:val="0"/>
              <w:suppressAutoHyphens/>
              <w:spacing w:after="0"/>
              <w:rPr>
                <w:sz w:val="22"/>
                <w:szCs w:val="20"/>
                <w:lang w:eastAsia="zh-CN"/>
              </w:rPr>
            </w:pPr>
            <w:r w:rsidRPr="00613EA9">
              <w:rPr>
                <w:sz w:val="22"/>
                <w:szCs w:val="20"/>
                <w:lang w:eastAsia="zh-CN"/>
              </w:rPr>
              <w:t>СЖ*  400</w:t>
            </w:r>
            <w:proofErr w:type="gramStart"/>
            <w:r w:rsidRPr="00613EA9">
              <w:rPr>
                <w:sz w:val="22"/>
                <w:szCs w:val="20"/>
                <w:lang w:eastAsia="zh-CN"/>
              </w:rPr>
              <w:t xml:space="preserve"> А</w:t>
            </w:r>
            <w:proofErr w:type="gramEnd"/>
            <w:r w:rsidRPr="00613EA9">
              <w:rPr>
                <w:sz w:val="22"/>
                <w:szCs w:val="20"/>
                <w:lang w:eastAsia="zh-CN"/>
              </w:rPr>
              <w:t>/м</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излучаемым радиочастотным электромагнитным полям</w:t>
            </w:r>
          </w:p>
        </w:tc>
        <w:tc>
          <w:tcPr>
            <w:tcW w:w="2169" w:type="dxa"/>
            <w:vAlign w:val="center"/>
          </w:tcPr>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СЖ3 10</w:t>
            </w:r>
            <w:proofErr w:type="gramStart"/>
            <w:r w:rsidRPr="00613EA9">
              <w:rPr>
                <w:sz w:val="22"/>
                <w:szCs w:val="20"/>
                <w:lang w:eastAsia="zh-CN"/>
              </w:rPr>
              <w:t xml:space="preserve"> В</w:t>
            </w:r>
            <w:proofErr w:type="gramEnd"/>
            <w:r w:rsidRPr="00613EA9">
              <w:rPr>
                <w:sz w:val="22"/>
                <w:szCs w:val="20"/>
                <w:lang w:eastAsia="zh-CN"/>
              </w:rPr>
              <w:t>/м</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shd w:val="clear" w:color="auto" w:fill="auto"/>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shd w:val="clear" w:color="auto" w:fill="auto"/>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разрядам статического электричества</w:t>
            </w:r>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xml:space="preserve">- контактный разряд </w:t>
            </w:r>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воздушный разряд</w:t>
            </w:r>
          </w:p>
        </w:tc>
        <w:tc>
          <w:tcPr>
            <w:tcW w:w="2169" w:type="dxa"/>
            <w:shd w:val="clear" w:color="auto" w:fill="auto"/>
          </w:tcPr>
          <w:p w:rsidR="00613EA9" w:rsidRPr="00613EA9" w:rsidRDefault="00613EA9" w:rsidP="00613EA9">
            <w:pPr>
              <w:widowControl w:val="0"/>
              <w:suppressAutoHyphens/>
              <w:spacing w:after="0"/>
              <w:rPr>
                <w:sz w:val="22"/>
                <w:szCs w:val="20"/>
                <w:lang w:eastAsia="zh-CN"/>
              </w:rPr>
            </w:pPr>
          </w:p>
          <w:p w:rsidR="00613EA9" w:rsidRPr="00613EA9" w:rsidRDefault="00613EA9" w:rsidP="00613EA9">
            <w:pPr>
              <w:widowControl w:val="0"/>
              <w:suppressAutoHyphens/>
              <w:spacing w:after="0"/>
              <w:rPr>
                <w:sz w:val="22"/>
                <w:szCs w:val="20"/>
                <w:lang w:eastAsia="zh-CN"/>
              </w:rPr>
            </w:pPr>
            <w:r w:rsidRPr="00613EA9">
              <w:rPr>
                <w:sz w:val="22"/>
                <w:szCs w:val="20"/>
                <w:lang w:eastAsia="zh-CN"/>
              </w:rPr>
              <w:t>СЖ3</w:t>
            </w:r>
          </w:p>
          <w:p w:rsidR="00613EA9" w:rsidRPr="00613EA9" w:rsidRDefault="00613EA9" w:rsidP="00613EA9">
            <w:pPr>
              <w:widowControl w:val="0"/>
              <w:suppressAutoHyphens/>
              <w:spacing w:after="0"/>
              <w:rPr>
                <w:sz w:val="22"/>
                <w:szCs w:val="20"/>
                <w:lang w:eastAsia="zh-CN"/>
              </w:rPr>
            </w:pPr>
            <w:r w:rsidRPr="00613EA9">
              <w:rPr>
                <w:sz w:val="22"/>
                <w:szCs w:val="20"/>
                <w:lang w:eastAsia="zh-CN"/>
              </w:rPr>
              <w:t xml:space="preserve">± 6 </w:t>
            </w:r>
            <w:proofErr w:type="spellStart"/>
            <w:r w:rsidRPr="00613EA9">
              <w:rPr>
                <w:sz w:val="22"/>
                <w:szCs w:val="20"/>
                <w:lang w:eastAsia="zh-CN"/>
              </w:rPr>
              <w:t>кВ</w:t>
            </w:r>
            <w:proofErr w:type="spellEnd"/>
          </w:p>
          <w:p w:rsidR="00613EA9" w:rsidRPr="00613EA9" w:rsidRDefault="00613EA9" w:rsidP="00613EA9">
            <w:pPr>
              <w:widowControl w:val="0"/>
              <w:suppressAutoHyphens/>
              <w:autoSpaceDE w:val="0"/>
              <w:spacing w:after="0"/>
              <w:jc w:val="left"/>
              <w:rPr>
                <w:sz w:val="22"/>
                <w:szCs w:val="20"/>
                <w:lang w:eastAsia="zh-CN"/>
              </w:rPr>
            </w:pPr>
            <w:r w:rsidRPr="00613EA9">
              <w:rPr>
                <w:sz w:val="22"/>
                <w:szCs w:val="20"/>
                <w:lang w:eastAsia="zh-CN"/>
              </w:rPr>
              <w:t xml:space="preserve">± 8 </w:t>
            </w:r>
            <w:proofErr w:type="spellStart"/>
            <w:r w:rsidRPr="00613EA9">
              <w:rPr>
                <w:sz w:val="22"/>
                <w:szCs w:val="20"/>
                <w:lang w:eastAsia="zh-CN"/>
              </w:rPr>
              <w:t>кВ</w:t>
            </w:r>
            <w:proofErr w:type="spellEnd"/>
          </w:p>
        </w:tc>
        <w:tc>
          <w:tcPr>
            <w:tcW w:w="1923" w:type="dxa"/>
            <w:shd w:val="clear" w:color="auto" w:fill="auto"/>
            <w:vAlign w:val="center"/>
          </w:tcPr>
          <w:p w:rsidR="00613EA9" w:rsidRPr="00613EA9" w:rsidRDefault="00613EA9" w:rsidP="00613EA9">
            <w:pPr>
              <w:widowControl w:val="0"/>
              <w:suppressAutoHyphens/>
              <w:spacing w:after="0"/>
              <w:jc w:val="left"/>
              <w:rPr>
                <w:sz w:val="22"/>
                <w:szCs w:val="20"/>
                <w:lang w:eastAsia="zh-CN"/>
              </w:rPr>
            </w:pPr>
          </w:p>
        </w:tc>
        <w:tc>
          <w:tcPr>
            <w:tcW w:w="2045" w:type="dxa"/>
            <w:shd w:val="clear" w:color="auto" w:fill="auto"/>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2"/>
                <w:numId w:val="57"/>
              </w:numPr>
              <w:suppressAutoHyphens/>
              <w:spacing w:after="0"/>
              <w:ind w:left="0"/>
              <w:jc w:val="center"/>
              <w:rPr>
                <w:sz w:val="22"/>
                <w:szCs w:val="20"/>
                <w:lang w:eastAsia="zh-CN"/>
              </w:rPr>
            </w:pPr>
          </w:p>
        </w:tc>
        <w:tc>
          <w:tcPr>
            <w:tcW w:w="3119" w:type="dxa"/>
            <w:vAlign w:val="center"/>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импульсному магнитному полю</w:t>
            </w:r>
          </w:p>
        </w:tc>
        <w:tc>
          <w:tcPr>
            <w:tcW w:w="2169" w:type="dxa"/>
            <w:vAlign w:val="center"/>
          </w:tcPr>
          <w:p w:rsidR="00613EA9" w:rsidRPr="00613EA9" w:rsidRDefault="00613EA9" w:rsidP="00613EA9">
            <w:pPr>
              <w:widowControl w:val="0"/>
              <w:suppressAutoHyphens/>
              <w:spacing w:after="0"/>
              <w:rPr>
                <w:sz w:val="22"/>
                <w:szCs w:val="20"/>
                <w:lang w:eastAsia="zh-CN"/>
              </w:rPr>
            </w:pPr>
            <w:r w:rsidRPr="00613EA9">
              <w:rPr>
                <w:sz w:val="22"/>
                <w:szCs w:val="20"/>
                <w:lang w:eastAsia="zh-CN"/>
              </w:rPr>
              <w:t>СЖ4 300</w:t>
            </w:r>
            <w:proofErr w:type="gramStart"/>
            <w:r w:rsidRPr="00613EA9">
              <w:rPr>
                <w:sz w:val="22"/>
                <w:szCs w:val="20"/>
                <w:lang w:eastAsia="zh-CN"/>
              </w:rPr>
              <w:t xml:space="preserve"> А</w:t>
            </w:r>
            <w:proofErr w:type="gramEnd"/>
            <w:r w:rsidRPr="00613EA9">
              <w:rPr>
                <w:sz w:val="22"/>
                <w:szCs w:val="20"/>
                <w:lang w:eastAsia="zh-CN"/>
              </w:rPr>
              <w:t>/м</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keepNext/>
              <w:numPr>
                <w:ilvl w:val="1"/>
                <w:numId w:val="57"/>
              </w:numPr>
              <w:suppressAutoHyphens/>
              <w:spacing w:after="0"/>
              <w:ind w:left="0" w:firstLine="0"/>
              <w:jc w:val="center"/>
              <w:rPr>
                <w:sz w:val="22"/>
                <w:szCs w:val="20"/>
                <w:lang w:eastAsia="zh-CN"/>
              </w:rPr>
            </w:pPr>
          </w:p>
        </w:tc>
        <w:tc>
          <w:tcPr>
            <w:tcW w:w="9256" w:type="dxa"/>
            <w:gridSpan w:val="4"/>
            <w:vAlign w:val="center"/>
          </w:tcPr>
          <w:p w:rsidR="00613EA9" w:rsidRPr="00613EA9" w:rsidRDefault="00613EA9" w:rsidP="00613EA9">
            <w:pPr>
              <w:keepNext/>
              <w:tabs>
                <w:tab w:val="left" w:pos="900"/>
              </w:tabs>
              <w:suppressAutoHyphens/>
              <w:spacing w:after="0"/>
              <w:jc w:val="left"/>
              <w:rPr>
                <w:bCs/>
                <w:sz w:val="22"/>
                <w:szCs w:val="20"/>
                <w:lang w:eastAsia="en-US"/>
              </w:rPr>
            </w:pPr>
            <w:r w:rsidRPr="00613EA9">
              <w:rPr>
                <w:b/>
                <w:sz w:val="22"/>
                <w:szCs w:val="20"/>
                <w:lang w:eastAsia="zh-CN"/>
              </w:rPr>
              <w:t>Сигнальные порты:</w:t>
            </w: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колебательным затухающим помехам (КЗП)</w:t>
            </w:r>
          </w:p>
          <w:p w:rsidR="00613EA9" w:rsidRPr="00613EA9" w:rsidRDefault="00613EA9" w:rsidP="00613EA9">
            <w:pPr>
              <w:keepNext/>
              <w:tabs>
                <w:tab w:val="num" w:pos="2400"/>
              </w:tabs>
              <w:suppressAutoHyphens/>
              <w:spacing w:after="0"/>
              <w:jc w:val="left"/>
              <w:rPr>
                <w:sz w:val="22"/>
                <w:szCs w:val="20"/>
                <w:u w:val="single"/>
                <w:lang w:eastAsia="zh-CN"/>
              </w:rPr>
            </w:pPr>
            <w:r w:rsidRPr="00613EA9">
              <w:rPr>
                <w:sz w:val="22"/>
                <w:szCs w:val="20"/>
                <w:u w:val="single"/>
                <w:lang w:eastAsia="zh-CN"/>
              </w:rPr>
              <w:t>Локальное, полевое соединение:</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Амплитуда </w:t>
            </w:r>
            <w:proofErr w:type="gramStart"/>
            <w:r w:rsidRPr="00613EA9">
              <w:rPr>
                <w:sz w:val="22"/>
                <w:szCs w:val="20"/>
                <w:lang w:eastAsia="zh-CN"/>
              </w:rPr>
              <w:t>повторяющихся</w:t>
            </w:r>
            <w:proofErr w:type="gramEnd"/>
            <w:r w:rsidRPr="00613EA9">
              <w:rPr>
                <w:sz w:val="22"/>
                <w:szCs w:val="20"/>
                <w:lang w:eastAsia="zh-CN"/>
              </w:rPr>
              <w:t xml:space="preserve"> КЗП</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по схеме «провод-земля»</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Амплитуда </w:t>
            </w:r>
            <w:proofErr w:type="gramStart"/>
            <w:r w:rsidRPr="00613EA9">
              <w:rPr>
                <w:sz w:val="22"/>
                <w:szCs w:val="20"/>
                <w:lang w:eastAsia="zh-CN"/>
              </w:rPr>
              <w:t>однократных</w:t>
            </w:r>
            <w:proofErr w:type="gramEnd"/>
            <w:r w:rsidRPr="00613EA9">
              <w:rPr>
                <w:sz w:val="22"/>
                <w:szCs w:val="20"/>
                <w:lang w:eastAsia="zh-CN"/>
              </w:rPr>
              <w:t xml:space="preserve"> КЗП</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по схеме «провод-земля»</w:t>
            </w:r>
          </w:p>
        </w:tc>
        <w:tc>
          <w:tcPr>
            <w:tcW w:w="2169" w:type="dxa"/>
          </w:tcPr>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2</w:t>
            </w:r>
            <w:proofErr w:type="gramEnd"/>
            <w:r w:rsidRPr="00613EA9">
              <w:rPr>
                <w:sz w:val="22"/>
                <w:szCs w:val="20"/>
                <w:lang w:eastAsia="zh-CN"/>
              </w:rPr>
              <w:t xml:space="preserve"> 0,5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2</w:t>
            </w:r>
            <w:proofErr w:type="gramEnd"/>
            <w:r w:rsidRPr="00613EA9">
              <w:rPr>
                <w:sz w:val="22"/>
                <w:szCs w:val="20"/>
                <w:lang w:eastAsia="zh-CN"/>
              </w:rPr>
              <w:t xml:space="preserve"> 1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1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2 </w:t>
            </w:r>
            <w:proofErr w:type="spellStart"/>
            <w:r w:rsidRPr="00613EA9">
              <w:rPr>
                <w:sz w:val="22"/>
                <w:szCs w:val="20"/>
                <w:lang w:eastAsia="zh-CN"/>
              </w:rPr>
              <w:t>кВ</w:t>
            </w:r>
            <w:proofErr w:type="spellEnd"/>
          </w:p>
        </w:tc>
        <w:tc>
          <w:tcPr>
            <w:tcW w:w="1923" w:type="dxa"/>
          </w:tcPr>
          <w:p w:rsidR="00613EA9" w:rsidRPr="00613EA9" w:rsidRDefault="00613EA9" w:rsidP="00613EA9">
            <w:pPr>
              <w:keepNext/>
              <w:tabs>
                <w:tab w:val="num" w:pos="2400"/>
              </w:tabs>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микросекундным импульсным помехам большой энергии:</w:t>
            </w:r>
          </w:p>
          <w:p w:rsidR="00613EA9" w:rsidRPr="00613EA9" w:rsidRDefault="00613EA9" w:rsidP="00613EA9">
            <w:pPr>
              <w:keepNext/>
              <w:tabs>
                <w:tab w:val="num" w:pos="2400"/>
              </w:tabs>
              <w:suppressAutoHyphens/>
              <w:spacing w:after="0"/>
              <w:jc w:val="left"/>
              <w:rPr>
                <w:sz w:val="22"/>
                <w:szCs w:val="20"/>
                <w:u w:val="single"/>
                <w:lang w:eastAsia="zh-CN"/>
              </w:rPr>
            </w:pPr>
            <w:r w:rsidRPr="00613EA9">
              <w:rPr>
                <w:sz w:val="22"/>
                <w:szCs w:val="20"/>
                <w:u w:val="single"/>
                <w:lang w:eastAsia="zh-CN"/>
              </w:rPr>
              <w:t>Локальное соединение:</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 - 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по схеме «провод - земля»</w:t>
            </w:r>
          </w:p>
          <w:p w:rsidR="00613EA9" w:rsidRPr="00613EA9" w:rsidRDefault="00613EA9" w:rsidP="00613EA9">
            <w:pPr>
              <w:keepNext/>
              <w:tabs>
                <w:tab w:val="num" w:pos="2400"/>
              </w:tabs>
              <w:suppressAutoHyphens/>
              <w:spacing w:after="0"/>
              <w:jc w:val="left"/>
              <w:rPr>
                <w:sz w:val="22"/>
                <w:szCs w:val="20"/>
                <w:u w:val="single"/>
                <w:lang w:eastAsia="zh-CN"/>
              </w:rPr>
            </w:pPr>
            <w:r w:rsidRPr="00613EA9">
              <w:rPr>
                <w:sz w:val="22"/>
                <w:szCs w:val="20"/>
                <w:u w:val="single"/>
                <w:lang w:eastAsia="zh-CN"/>
              </w:rPr>
              <w:t>Полевое соединение:</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 - 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по схеме «провод - земля»</w:t>
            </w:r>
          </w:p>
        </w:tc>
        <w:tc>
          <w:tcPr>
            <w:tcW w:w="2169" w:type="dxa"/>
          </w:tcPr>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1</w:t>
            </w:r>
            <w:proofErr w:type="gramEnd"/>
            <w:r w:rsidRPr="00613EA9">
              <w:rPr>
                <w:sz w:val="22"/>
                <w:szCs w:val="20"/>
                <w:lang w:eastAsia="zh-CN"/>
              </w:rPr>
              <w:t xml:space="preserve"> 0,5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2</w:t>
            </w:r>
            <w:proofErr w:type="gramEnd"/>
            <w:r w:rsidRPr="00613EA9">
              <w:rPr>
                <w:sz w:val="22"/>
                <w:szCs w:val="20"/>
                <w:lang w:eastAsia="zh-CN"/>
              </w:rPr>
              <w:t xml:space="preserve"> 1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2</w:t>
            </w:r>
            <w:proofErr w:type="gramEnd"/>
            <w:r w:rsidRPr="00613EA9">
              <w:rPr>
                <w:sz w:val="22"/>
                <w:szCs w:val="20"/>
                <w:lang w:eastAsia="zh-CN"/>
              </w:rPr>
              <w:t xml:space="preserve"> 1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2 </w:t>
            </w:r>
            <w:proofErr w:type="spellStart"/>
            <w:r w:rsidRPr="00613EA9">
              <w:rPr>
                <w:sz w:val="22"/>
                <w:szCs w:val="20"/>
                <w:lang w:eastAsia="zh-CN"/>
              </w:rPr>
              <w:t>кВ</w:t>
            </w:r>
            <w:proofErr w:type="spellEnd"/>
          </w:p>
        </w:tc>
        <w:tc>
          <w:tcPr>
            <w:tcW w:w="1923" w:type="dxa"/>
          </w:tcPr>
          <w:p w:rsidR="00613EA9" w:rsidRPr="00613EA9" w:rsidRDefault="00613EA9" w:rsidP="00613EA9">
            <w:pPr>
              <w:keepNext/>
              <w:tabs>
                <w:tab w:val="num" w:pos="2400"/>
              </w:tabs>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наносекундным импульсным помехам</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Локальное соединение: </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Полевое соединение: </w:t>
            </w:r>
          </w:p>
        </w:tc>
        <w:tc>
          <w:tcPr>
            <w:tcW w:w="2169" w:type="dxa"/>
          </w:tcPr>
          <w:p w:rsidR="00613EA9" w:rsidRPr="00613EA9" w:rsidRDefault="00613EA9" w:rsidP="00613EA9">
            <w:pPr>
              <w:tabs>
                <w:tab w:val="num" w:pos="2400"/>
              </w:tabs>
              <w:suppressAutoHyphens/>
              <w:spacing w:after="0"/>
              <w:rPr>
                <w:sz w:val="22"/>
                <w:szCs w:val="20"/>
                <w:lang w:eastAsia="zh-CN"/>
              </w:rPr>
            </w:pPr>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 xml:space="preserve">СЖ3 1 </w:t>
            </w:r>
            <w:proofErr w:type="spellStart"/>
            <w:r w:rsidRPr="00613EA9">
              <w:rPr>
                <w:sz w:val="22"/>
                <w:szCs w:val="20"/>
                <w:lang w:eastAsia="zh-CN"/>
              </w:rPr>
              <w:t>кВ</w:t>
            </w:r>
            <w:proofErr w:type="spellEnd"/>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2 </w:t>
            </w:r>
            <w:proofErr w:type="spellStart"/>
            <w:r w:rsidRPr="00613EA9">
              <w:rPr>
                <w:sz w:val="22"/>
                <w:szCs w:val="20"/>
                <w:lang w:eastAsia="zh-CN"/>
              </w:rPr>
              <w:t>кВ</w:t>
            </w:r>
            <w:proofErr w:type="spellEnd"/>
          </w:p>
        </w:tc>
        <w:tc>
          <w:tcPr>
            <w:tcW w:w="1923" w:type="dxa"/>
          </w:tcPr>
          <w:p w:rsidR="00613EA9" w:rsidRPr="00613EA9" w:rsidRDefault="00613EA9" w:rsidP="00613EA9">
            <w:pPr>
              <w:tabs>
                <w:tab w:val="num" w:pos="2400"/>
              </w:tabs>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Устойчивость к </w:t>
            </w:r>
            <w:proofErr w:type="spellStart"/>
            <w:r w:rsidRPr="00613EA9">
              <w:rPr>
                <w:sz w:val="22"/>
                <w:szCs w:val="20"/>
                <w:lang w:eastAsia="zh-CN"/>
              </w:rPr>
              <w:t>кондуктивным</w:t>
            </w:r>
            <w:proofErr w:type="spellEnd"/>
            <w:r w:rsidRPr="00613EA9">
              <w:rPr>
                <w:sz w:val="22"/>
                <w:szCs w:val="20"/>
                <w:lang w:eastAsia="zh-CN"/>
              </w:rPr>
              <w:t xml:space="preserve"> помехам в полосе частот от 150 кГц до 80 МГц</w:t>
            </w:r>
          </w:p>
        </w:tc>
        <w:tc>
          <w:tcPr>
            <w:tcW w:w="2169" w:type="dxa"/>
          </w:tcPr>
          <w:p w:rsidR="00613EA9" w:rsidRPr="00613EA9" w:rsidRDefault="00613EA9" w:rsidP="00613EA9">
            <w:pPr>
              <w:tabs>
                <w:tab w:val="num" w:pos="2400"/>
              </w:tabs>
              <w:suppressAutoHyphens/>
              <w:spacing w:after="0"/>
              <w:jc w:val="left"/>
              <w:rPr>
                <w:sz w:val="22"/>
                <w:szCs w:val="20"/>
                <w:lang w:eastAsia="zh-CN"/>
              </w:rPr>
            </w:pP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СЖ3 10</w:t>
            </w:r>
            <w:proofErr w:type="gramStart"/>
            <w:r w:rsidRPr="00613EA9">
              <w:rPr>
                <w:sz w:val="22"/>
                <w:szCs w:val="20"/>
                <w:lang w:eastAsia="zh-CN"/>
              </w:rPr>
              <w:t xml:space="preserve"> В</w:t>
            </w:r>
            <w:proofErr w:type="gramEnd"/>
          </w:p>
        </w:tc>
        <w:tc>
          <w:tcPr>
            <w:tcW w:w="1923" w:type="dxa"/>
          </w:tcPr>
          <w:p w:rsidR="00613EA9" w:rsidRPr="00613EA9" w:rsidRDefault="00613EA9" w:rsidP="00613EA9">
            <w:pPr>
              <w:widowControl w:val="0"/>
              <w:tabs>
                <w:tab w:val="num" w:pos="2400"/>
              </w:tabs>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rPr>
          <w:trHeight w:val="331"/>
        </w:trPr>
        <w:tc>
          <w:tcPr>
            <w:tcW w:w="851" w:type="dxa"/>
          </w:tcPr>
          <w:p w:rsidR="00613EA9" w:rsidRPr="00613EA9" w:rsidRDefault="00613EA9" w:rsidP="00613EA9">
            <w:pPr>
              <w:numPr>
                <w:ilvl w:val="1"/>
                <w:numId w:val="57"/>
              </w:numPr>
              <w:suppressAutoHyphens/>
              <w:spacing w:after="0"/>
              <w:ind w:left="0" w:firstLine="0"/>
              <w:jc w:val="left"/>
              <w:rPr>
                <w:sz w:val="22"/>
                <w:szCs w:val="20"/>
                <w:lang w:eastAsia="zh-CN"/>
              </w:rPr>
            </w:pPr>
          </w:p>
        </w:tc>
        <w:tc>
          <w:tcPr>
            <w:tcW w:w="9256" w:type="dxa"/>
            <w:gridSpan w:val="4"/>
          </w:tcPr>
          <w:p w:rsidR="00613EA9" w:rsidRPr="00613EA9" w:rsidRDefault="00613EA9" w:rsidP="00613EA9">
            <w:pPr>
              <w:tabs>
                <w:tab w:val="left" w:pos="900"/>
              </w:tabs>
              <w:suppressAutoHyphens/>
              <w:spacing w:after="0"/>
              <w:jc w:val="left"/>
              <w:rPr>
                <w:bCs/>
                <w:sz w:val="22"/>
                <w:szCs w:val="20"/>
                <w:lang w:eastAsia="en-US"/>
              </w:rPr>
            </w:pPr>
            <w:r w:rsidRPr="00613EA9">
              <w:rPr>
                <w:b/>
                <w:sz w:val="22"/>
                <w:szCs w:val="20"/>
                <w:lang w:eastAsia="zh-CN"/>
              </w:rPr>
              <w:t>Порт питания постоянным током</w:t>
            </w: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провалы напряжения</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прерывания напряжения</w:t>
            </w:r>
          </w:p>
        </w:tc>
        <w:tc>
          <w:tcPr>
            <w:tcW w:w="2169" w:type="dxa"/>
          </w:tcPr>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30 % (1 с)</w:t>
            </w:r>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60 % (0,1 с)</w:t>
            </w:r>
          </w:p>
          <w:p w:rsidR="00613EA9" w:rsidRPr="00613EA9" w:rsidRDefault="00613EA9" w:rsidP="00613EA9">
            <w:pPr>
              <w:widowControl w:val="0"/>
              <w:suppressAutoHyphens/>
              <w:spacing w:after="0"/>
              <w:rPr>
                <w:sz w:val="22"/>
                <w:szCs w:val="20"/>
                <w:lang w:eastAsia="zh-CN"/>
              </w:rPr>
            </w:pPr>
            <w:r w:rsidRPr="00613EA9">
              <w:rPr>
                <w:sz w:val="22"/>
                <w:szCs w:val="20"/>
                <w:lang w:eastAsia="zh-CN"/>
              </w:rPr>
              <w:t>100 % (0,5 с)</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Устойчивость к пульсациям </w:t>
            </w:r>
            <w:r w:rsidRPr="00613EA9">
              <w:rPr>
                <w:sz w:val="22"/>
                <w:szCs w:val="20"/>
                <w:lang w:eastAsia="zh-CN"/>
              </w:rPr>
              <w:lastRenderedPageBreak/>
              <w:t>напряжения постоянного тока</w:t>
            </w:r>
          </w:p>
        </w:tc>
        <w:tc>
          <w:tcPr>
            <w:tcW w:w="2169" w:type="dxa"/>
          </w:tcPr>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lastRenderedPageBreak/>
              <w:t>СЖ3 10%</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Устойчивость к </w:t>
            </w:r>
            <w:proofErr w:type="spellStart"/>
            <w:r w:rsidRPr="00613EA9">
              <w:rPr>
                <w:sz w:val="22"/>
                <w:szCs w:val="20"/>
                <w:lang w:eastAsia="zh-CN"/>
              </w:rPr>
              <w:t>кондуктивным</w:t>
            </w:r>
            <w:proofErr w:type="spellEnd"/>
            <w:r w:rsidRPr="00613EA9">
              <w:rPr>
                <w:sz w:val="22"/>
                <w:szCs w:val="20"/>
                <w:lang w:eastAsia="zh-CN"/>
              </w:rPr>
              <w:t xml:space="preserve"> помехам, в полосе частот от 0 до 150 кГц (напряжение промышленной частоты)</w:t>
            </w:r>
          </w:p>
        </w:tc>
        <w:tc>
          <w:tcPr>
            <w:tcW w:w="216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СЖ4 30</w:t>
            </w:r>
            <w:proofErr w:type="gramStart"/>
            <w:r w:rsidRPr="00613EA9">
              <w:rPr>
                <w:sz w:val="22"/>
                <w:szCs w:val="20"/>
                <w:lang w:eastAsia="zh-CN"/>
              </w:rPr>
              <w:t xml:space="preserve"> В</w:t>
            </w:r>
            <w:proofErr w:type="gramEnd"/>
            <w:r w:rsidRPr="00613EA9">
              <w:rPr>
                <w:sz w:val="22"/>
                <w:szCs w:val="20"/>
                <w:lang w:eastAsia="zh-CN"/>
              </w:rPr>
              <w:t xml:space="preserve"> (длительно)</w:t>
            </w:r>
          </w:p>
          <w:p w:rsidR="00613EA9" w:rsidRPr="00613EA9" w:rsidRDefault="00613EA9" w:rsidP="00613EA9">
            <w:pPr>
              <w:widowControl w:val="0"/>
              <w:suppressAutoHyphens/>
              <w:spacing w:after="0"/>
              <w:rPr>
                <w:sz w:val="22"/>
                <w:szCs w:val="20"/>
                <w:lang w:eastAsia="zh-CN"/>
              </w:rPr>
            </w:pPr>
            <w:r w:rsidRPr="00613EA9">
              <w:rPr>
                <w:sz w:val="22"/>
                <w:szCs w:val="20"/>
                <w:lang w:eastAsia="zh-CN"/>
              </w:rPr>
              <w:t>100</w:t>
            </w:r>
            <w:proofErr w:type="gramStart"/>
            <w:r w:rsidRPr="00613EA9">
              <w:rPr>
                <w:sz w:val="22"/>
                <w:szCs w:val="20"/>
                <w:lang w:eastAsia="zh-CN"/>
              </w:rPr>
              <w:t xml:space="preserve"> В</w:t>
            </w:r>
            <w:proofErr w:type="gramEnd"/>
            <w:r w:rsidRPr="00613EA9">
              <w:rPr>
                <w:sz w:val="22"/>
                <w:szCs w:val="20"/>
                <w:lang w:eastAsia="zh-CN"/>
              </w:rPr>
              <w:t xml:space="preserve"> (1 с)</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микросекундным импульсным помехам большой энергии</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-по схеме «провод-земля» </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-по схеме «провод-провод» </w:t>
            </w:r>
          </w:p>
        </w:tc>
        <w:tc>
          <w:tcPr>
            <w:tcW w:w="2169" w:type="dxa"/>
          </w:tcPr>
          <w:p w:rsidR="00613EA9" w:rsidRPr="00613EA9" w:rsidRDefault="00613EA9" w:rsidP="00613EA9">
            <w:pPr>
              <w:tabs>
                <w:tab w:val="num" w:pos="2400"/>
              </w:tabs>
              <w:suppressAutoHyphens/>
              <w:spacing w:after="0"/>
              <w:rPr>
                <w:sz w:val="22"/>
                <w:szCs w:val="20"/>
                <w:lang w:eastAsia="zh-CN"/>
              </w:rPr>
            </w:pPr>
          </w:p>
          <w:p w:rsidR="00613EA9" w:rsidRPr="00613EA9" w:rsidRDefault="00613EA9" w:rsidP="00613EA9">
            <w:pPr>
              <w:tabs>
                <w:tab w:val="num" w:pos="2400"/>
              </w:tabs>
              <w:suppressAutoHyphens/>
              <w:spacing w:after="0"/>
              <w:rPr>
                <w:sz w:val="22"/>
                <w:szCs w:val="20"/>
                <w:lang w:eastAsia="zh-CN"/>
              </w:rPr>
            </w:pPr>
          </w:p>
          <w:p w:rsidR="00613EA9" w:rsidRPr="00613EA9" w:rsidRDefault="00613EA9" w:rsidP="00613EA9">
            <w:pPr>
              <w:tabs>
                <w:tab w:val="num" w:pos="2400"/>
              </w:tabs>
              <w:suppressAutoHyphens/>
              <w:spacing w:after="0"/>
              <w:rPr>
                <w:sz w:val="22"/>
                <w:szCs w:val="20"/>
                <w:lang w:eastAsia="zh-CN"/>
              </w:rPr>
            </w:pPr>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 xml:space="preserve">СЖ3 2 </w:t>
            </w:r>
            <w:proofErr w:type="spellStart"/>
            <w:r w:rsidRPr="00613EA9">
              <w:rPr>
                <w:sz w:val="22"/>
                <w:szCs w:val="20"/>
                <w:lang w:eastAsia="zh-CN"/>
              </w:rPr>
              <w:t>кВ</w:t>
            </w:r>
            <w:proofErr w:type="spellEnd"/>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2</w:t>
            </w:r>
            <w:proofErr w:type="gramEnd"/>
            <w:r w:rsidRPr="00613EA9">
              <w:rPr>
                <w:sz w:val="22"/>
                <w:szCs w:val="20"/>
                <w:lang w:eastAsia="zh-CN"/>
              </w:rPr>
              <w:t xml:space="preserve"> 1 </w:t>
            </w:r>
            <w:proofErr w:type="spellStart"/>
            <w:r w:rsidRPr="00613EA9">
              <w:rPr>
                <w:sz w:val="22"/>
                <w:szCs w:val="20"/>
                <w:lang w:eastAsia="zh-CN"/>
              </w:rPr>
              <w:t>кВ</w:t>
            </w:r>
            <w:proofErr w:type="spellEnd"/>
          </w:p>
        </w:tc>
        <w:tc>
          <w:tcPr>
            <w:tcW w:w="1923" w:type="dxa"/>
          </w:tcPr>
          <w:p w:rsidR="00613EA9" w:rsidRPr="00613EA9" w:rsidRDefault="00613EA9" w:rsidP="00613EA9">
            <w:pPr>
              <w:tabs>
                <w:tab w:val="num" w:pos="2400"/>
              </w:tabs>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наносекундным импульсным помехам (от электромеханических устройств в системах электропитания постоянного и переменного тока)</w:t>
            </w:r>
          </w:p>
        </w:tc>
        <w:tc>
          <w:tcPr>
            <w:tcW w:w="2169" w:type="dxa"/>
          </w:tcPr>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4 </w:t>
            </w:r>
            <w:proofErr w:type="spellStart"/>
            <w:r w:rsidRPr="00613EA9">
              <w:rPr>
                <w:sz w:val="22"/>
                <w:szCs w:val="20"/>
                <w:lang w:eastAsia="zh-CN"/>
              </w:rPr>
              <w:t>кВ</w:t>
            </w:r>
            <w:proofErr w:type="spellEnd"/>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Устойчивость к </w:t>
            </w:r>
            <w:proofErr w:type="spellStart"/>
            <w:r w:rsidRPr="00613EA9">
              <w:rPr>
                <w:sz w:val="22"/>
                <w:szCs w:val="20"/>
                <w:lang w:eastAsia="zh-CN"/>
              </w:rPr>
              <w:t>кондуктивным</w:t>
            </w:r>
            <w:proofErr w:type="spellEnd"/>
            <w:r w:rsidRPr="00613EA9">
              <w:rPr>
                <w:sz w:val="22"/>
                <w:szCs w:val="20"/>
                <w:lang w:eastAsia="zh-CN"/>
              </w:rPr>
              <w:t xml:space="preserve"> помехам, в полосе частот от 150 кГц до 80 МГц</w:t>
            </w:r>
          </w:p>
        </w:tc>
        <w:tc>
          <w:tcPr>
            <w:tcW w:w="2169" w:type="dxa"/>
          </w:tcPr>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СЖ3 10</w:t>
            </w:r>
            <w:proofErr w:type="gramStart"/>
            <w:r w:rsidRPr="00613EA9">
              <w:rPr>
                <w:sz w:val="22"/>
                <w:szCs w:val="20"/>
                <w:lang w:eastAsia="zh-CN"/>
              </w:rPr>
              <w:t xml:space="preserve"> В</w:t>
            </w:r>
            <w:proofErr w:type="gramEnd"/>
          </w:p>
        </w:tc>
        <w:tc>
          <w:tcPr>
            <w:tcW w:w="1923" w:type="dxa"/>
          </w:tcPr>
          <w:p w:rsidR="00613EA9" w:rsidRPr="00613EA9" w:rsidRDefault="00613EA9" w:rsidP="00613EA9">
            <w:pPr>
              <w:keepNext/>
              <w:tabs>
                <w:tab w:val="num" w:pos="2400"/>
              </w:tabs>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колебательным затухающим помехам</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Амплитуда </w:t>
            </w:r>
            <w:proofErr w:type="gramStart"/>
            <w:r w:rsidRPr="00613EA9">
              <w:rPr>
                <w:sz w:val="22"/>
                <w:szCs w:val="20"/>
                <w:lang w:eastAsia="zh-CN"/>
              </w:rPr>
              <w:t>повторяющихся</w:t>
            </w:r>
            <w:proofErr w:type="gramEnd"/>
            <w:r w:rsidRPr="00613EA9">
              <w:rPr>
                <w:sz w:val="22"/>
                <w:szCs w:val="20"/>
                <w:lang w:eastAsia="zh-CN"/>
              </w:rPr>
              <w:t xml:space="preserve"> КЗП:</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«провод-земля»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Амплитуда </w:t>
            </w:r>
            <w:proofErr w:type="gramStart"/>
            <w:r w:rsidRPr="00613EA9">
              <w:rPr>
                <w:sz w:val="22"/>
                <w:szCs w:val="20"/>
                <w:lang w:eastAsia="zh-CN"/>
              </w:rPr>
              <w:t>однократных</w:t>
            </w:r>
            <w:proofErr w:type="gramEnd"/>
            <w:r w:rsidRPr="00613EA9">
              <w:rPr>
                <w:sz w:val="22"/>
                <w:szCs w:val="20"/>
                <w:lang w:eastAsia="zh-CN"/>
              </w:rPr>
              <w:t xml:space="preserve"> КЗП:</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«провод-земля» </w:t>
            </w:r>
          </w:p>
        </w:tc>
        <w:tc>
          <w:tcPr>
            <w:tcW w:w="2169" w:type="dxa"/>
          </w:tcPr>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1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2,5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2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4 </w:t>
            </w:r>
            <w:proofErr w:type="spellStart"/>
            <w:r w:rsidRPr="00613EA9">
              <w:rPr>
                <w:sz w:val="22"/>
                <w:szCs w:val="20"/>
                <w:lang w:eastAsia="zh-CN"/>
              </w:rPr>
              <w:t>кВ</w:t>
            </w:r>
            <w:proofErr w:type="spellEnd"/>
          </w:p>
        </w:tc>
        <w:tc>
          <w:tcPr>
            <w:tcW w:w="1923" w:type="dxa"/>
          </w:tcPr>
          <w:p w:rsidR="00613EA9" w:rsidRPr="00613EA9" w:rsidRDefault="00613EA9" w:rsidP="00613EA9">
            <w:pPr>
              <w:keepNext/>
              <w:widowControl w:val="0"/>
              <w:suppressAutoHyphens/>
              <w:spacing w:after="0"/>
              <w:jc w:val="left"/>
              <w:rPr>
                <w:b/>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rPr>
          <w:trHeight w:val="297"/>
        </w:trPr>
        <w:tc>
          <w:tcPr>
            <w:tcW w:w="851" w:type="dxa"/>
          </w:tcPr>
          <w:p w:rsidR="00613EA9" w:rsidRPr="00613EA9" w:rsidRDefault="00613EA9" w:rsidP="00613EA9">
            <w:pPr>
              <w:numPr>
                <w:ilvl w:val="1"/>
                <w:numId w:val="57"/>
              </w:numPr>
              <w:suppressAutoHyphens/>
              <w:spacing w:after="0"/>
              <w:ind w:left="0" w:firstLine="0"/>
              <w:jc w:val="left"/>
              <w:rPr>
                <w:sz w:val="22"/>
                <w:szCs w:val="20"/>
                <w:lang w:eastAsia="zh-CN"/>
              </w:rPr>
            </w:pPr>
          </w:p>
        </w:tc>
        <w:tc>
          <w:tcPr>
            <w:tcW w:w="9256" w:type="dxa"/>
            <w:gridSpan w:val="4"/>
          </w:tcPr>
          <w:p w:rsidR="00613EA9" w:rsidRPr="00613EA9" w:rsidRDefault="00613EA9" w:rsidP="00613EA9">
            <w:pPr>
              <w:tabs>
                <w:tab w:val="left" w:pos="900"/>
              </w:tabs>
              <w:suppressAutoHyphens/>
              <w:spacing w:after="0"/>
              <w:jc w:val="left"/>
              <w:rPr>
                <w:bCs/>
                <w:sz w:val="22"/>
                <w:szCs w:val="20"/>
                <w:lang w:eastAsia="en-US"/>
              </w:rPr>
            </w:pPr>
            <w:r w:rsidRPr="00613EA9">
              <w:rPr>
                <w:b/>
                <w:sz w:val="22"/>
                <w:szCs w:val="20"/>
                <w:lang w:eastAsia="zh-CN"/>
              </w:rPr>
              <w:t>Порт питания переменным током</w:t>
            </w: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прерывания напряжения </w:t>
            </w:r>
          </w:p>
          <w:p w:rsidR="00613EA9" w:rsidRPr="00613EA9" w:rsidRDefault="00613EA9" w:rsidP="00613EA9">
            <w:pPr>
              <w:tabs>
                <w:tab w:val="num" w:pos="2400"/>
              </w:tabs>
              <w:suppressAutoHyphens/>
              <w:spacing w:after="0"/>
              <w:jc w:val="left"/>
              <w:rPr>
                <w:sz w:val="22"/>
                <w:szCs w:val="20"/>
                <w:lang w:eastAsia="zh-CN"/>
              </w:rPr>
            </w:pP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провалы напряжения</w:t>
            </w:r>
          </w:p>
        </w:tc>
        <w:tc>
          <w:tcPr>
            <w:tcW w:w="2169" w:type="dxa"/>
          </w:tcPr>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100 %</w:t>
            </w:r>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(5 периодов)</w:t>
            </w:r>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30 %</w:t>
            </w:r>
          </w:p>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(50 периодов)</w:t>
            </w:r>
          </w:p>
          <w:p w:rsidR="00613EA9" w:rsidRPr="00613EA9" w:rsidRDefault="00613EA9" w:rsidP="00613EA9">
            <w:pPr>
              <w:widowControl w:val="0"/>
              <w:suppressAutoHyphens/>
              <w:spacing w:after="0"/>
              <w:rPr>
                <w:sz w:val="22"/>
                <w:szCs w:val="20"/>
                <w:lang w:eastAsia="zh-CN"/>
              </w:rPr>
            </w:pPr>
            <w:r w:rsidRPr="00613EA9">
              <w:rPr>
                <w:sz w:val="22"/>
                <w:szCs w:val="20"/>
                <w:lang w:eastAsia="zh-CN"/>
              </w:rPr>
              <w:t>60 % (1 период)</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Питание переменным током</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Устойчивость к гармоникам и </w:t>
            </w:r>
            <w:proofErr w:type="spellStart"/>
            <w:r w:rsidRPr="00613EA9">
              <w:rPr>
                <w:sz w:val="22"/>
                <w:szCs w:val="20"/>
                <w:lang w:eastAsia="zh-CN"/>
              </w:rPr>
              <w:t>интергармоникам</w:t>
            </w:r>
            <w:proofErr w:type="spellEnd"/>
            <w:r w:rsidRPr="00613EA9">
              <w:rPr>
                <w:sz w:val="22"/>
                <w:szCs w:val="20"/>
                <w:lang w:eastAsia="zh-CN"/>
              </w:rPr>
              <w:t>, к сигналам систем телеуправления и сигнализации в напряжении сети переменного тока.</w:t>
            </w:r>
          </w:p>
          <w:p w:rsidR="00613EA9" w:rsidRPr="00613EA9" w:rsidRDefault="00613EA9" w:rsidP="00613EA9">
            <w:pPr>
              <w:keepNext/>
              <w:tabs>
                <w:tab w:val="num" w:pos="2400"/>
              </w:tabs>
              <w:suppressAutoHyphens/>
              <w:spacing w:after="0"/>
              <w:jc w:val="left"/>
              <w:rPr>
                <w:sz w:val="22"/>
                <w:szCs w:val="20"/>
                <w:lang w:eastAsia="zh-CN"/>
              </w:rPr>
            </w:pP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колебаниям напряжения.</w:t>
            </w:r>
          </w:p>
          <w:p w:rsidR="00613EA9" w:rsidRPr="00613EA9" w:rsidRDefault="00613EA9" w:rsidP="00613EA9">
            <w:pPr>
              <w:keepNext/>
              <w:tabs>
                <w:tab w:val="num" w:pos="2400"/>
              </w:tabs>
              <w:suppressAutoHyphens/>
              <w:spacing w:after="0"/>
              <w:jc w:val="left"/>
              <w:rPr>
                <w:sz w:val="22"/>
                <w:szCs w:val="20"/>
                <w:lang w:eastAsia="zh-CN"/>
              </w:rPr>
            </w:pP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динамическим изменениям напряжения электропитания.</w:t>
            </w:r>
          </w:p>
        </w:tc>
        <w:tc>
          <w:tcPr>
            <w:tcW w:w="216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В соответствии с рекомендациями МУ, табл. Б.1. Виды испытаний на помехоустойчивость и </w:t>
            </w:r>
            <w:proofErr w:type="spellStart"/>
            <w:r w:rsidRPr="00613EA9">
              <w:rPr>
                <w:sz w:val="22"/>
                <w:szCs w:val="20"/>
                <w:lang w:eastAsia="zh-CN"/>
              </w:rPr>
              <w:t>помехоэмиссию</w:t>
            </w:r>
            <w:proofErr w:type="spellEnd"/>
            <w:r w:rsidRPr="00613EA9">
              <w:rPr>
                <w:sz w:val="22"/>
                <w:szCs w:val="20"/>
                <w:lang w:eastAsia="zh-CN"/>
              </w:rPr>
              <w:t xml:space="preserve"> вторичного оборудования и рекомендуемые степени жесткости СТО 56947007-29.240.044-2010 и требований ГОСТ </w:t>
            </w:r>
            <w:proofErr w:type="gramStart"/>
            <w:r w:rsidRPr="00613EA9">
              <w:rPr>
                <w:sz w:val="22"/>
                <w:szCs w:val="20"/>
                <w:lang w:eastAsia="zh-CN"/>
              </w:rPr>
              <w:t>Р</w:t>
            </w:r>
            <w:proofErr w:type="gramEnd"/>
            <w:r w:rsidRPr="00613EA9">
              <w:rPr>
                <w:sz w:val="22"/>
                <w:szCs w:val="20"/>
                <w:lang w:eastAsia="zh-CN"/>
              </w:rPr>
              <w:t xml:space="preserve"> 51317.4.1-2000, ГОСТ Р 51317.4.14-2000, ГОСТ 30804.4.11-2013</w:t>
            </w:r>
          </w:p>
        </w:tc>
        <w:tc>
          <w:tcPr>
            <w:tcW w:w="1923" w:type="dxa"/>
          </w:tcPr>
          <w:p w:rsidR="00613EA9" w:rsidRPr="00613EA9" w:rsidRDefault="00613EA9" w:rsidP="00613EA9">
            <w:pPr>
              <w:keepNext/>
              <w:tabs>
                <w:tab w:val="num" w:pos="2400"/>
              </w:tabs>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Устойчивость к изменениям </w:t>
            </w:r>
            <w:r w:rsidRPr="00613EA9">
              <w:rPr>
                <w:sz w:val="22"/>
                <w:szCs w:val="20"/>
                <w:lang w:eastAsia="zh-CN"/>
              </w:rPr>
              <w:lastRenderedPageBreak/>
              <w:t>частоты питания в сети переменного тока</w:t>
            </w:r>
          </w:p>
        </w:tc>
        <w:tc>
          <w:tcPr>
            <w:tcW w:w="2169" w:type="dxa"/>
          </w:tcPr>
          <w:p w:rsidR="00613EA9" w:rsidRPr="00613EA9" w:rsidRDefault="00613EA9" w:rsidP="00613EA9">
            <w:pPr>
              <w:widowControl w:val="0"/>
              <w:suppressAutoHyphens/>
              <w:spacing w:after="0"/>
              <w:rPr>
                <w:sz w:val="22"/>
                <w:szCs w:val="20"/>
                <w:lang w:eastAsia="zh-CN"/>
              </w:rPr>
            </w:pPr>
            <w:r w:rsidRPr="00613EA9">
              <w:rPr>
                <w:sz w:val="22"/>
                <w:szCs w:val="20"/>
                <w:lang w:eastAsia="zh-CN"/>
              </w:rPr>
              <w:lastRenderedPageBreak/>
              <w:t>СЖ3</w:t>
            </w:r>
          </w:p>
          <w:p w:rsidR="00613EA9" w:rsidRPr="00613EA9" w:rsidRDefault="00613EA9" w:rsidP="00613EA9">
            <w:pPr>
              <w:widowControl w:val="0"/>
              <w:suppressAutoHyphens/>
              <w:spacing w:after="0"/>
              <w:rPr>
                <w:sz w:val="22"/>
                <w:szCs w:val="20"/>
                <w:lang w:eastAsia="zh-CN"/>
              </w:rPr>
            </w:pPr>
            <w:r w:rsidRPr="00613EA9">
              <w:rPr>
                <w:sz w:val="22"/>
                <w:szCs w:val="20"/>
                <w:lang w:eastAsia="zh-CN"/>
              </w:rPr>
              <w:lastRenderedPageBreak/>
              <w:t>(∆</w:t>
            </w:r>
            <w:r w:rsidRPr="00613EA9">
              <w:rPr>
                <w:i/>
                <w:sz w:val="22"/>
                <w:szCs w:val="20"/>
                <w:lang w:eastAsia="zh-CN"/>
              </w:rPr>
              <w:t>f</w:t>
            </w:r>
            <w:r w:rsidRPr="00613EA9">
              <w:rPr>
                <w:sz w:val="22"/>
                <w:szCs w:val="20"/>
                <w:lang w:eastAsia="zh-CN"/>
              </w:rPr>
              <w:t>/</w:t>
            </w:r>
            <w:r w:rsidRPr="00613EA9">
              <w:rPr>
                <w:i/>
                <w:sz w:val="22"/>
                <w:szCs w:val="20"/>
                <w:lang w:eastAsia="zh-CN"/>
              </w:rPr>
              <w:t>f</w:t>
            </w:r>
            <w:r w:rsidRPr="00613EA9">
              <w:rPr>
                <w:sz w:val="22"/>
                <w:szCs w:val="20"/>
                <w:vertAlign w:val="subscript"/>
                <w:lang w:eastAsia="zh-CN"/>
              </w:rPr>
              <w:t>1</w:t>
            </w:r>
            <w:r w:rsidRPr="00613EA9">
              <w:rPr>
                <w:sz w:val="22"/>
                <w:szCs w:val="20"/>
                <w:lang w:eastAsia="zh-CN"/>
              </w:rPr>
              <w:t xml:space="preserve">) +4,-6%, </w:t>
            </w:r>
            <w:proofErr w:type="spellStart"/>
            <w:r w:rsidRPr="00613EA9">
              <w:rPr>
                <w:i/>
                <w:sz w:val="22"/>
                <w:szCs w:val="20"/>
                <w:lang w:eastAsia="zh-CN"/>
              </w:rPr>
              <w:t>t</w:t>
            </w:r>
            <w:r w:rsidRPr="00613EA9">
              <w:rPr>
                <w:sz w:val="22"/>
                <w:szCs w:val="20"/>
                <w:vertAlign w:val="subscript"/>
                <w:lang w:eastAsia="zh-CN"/>
              </w:rPr>
              <w:t>p</w:t>
            </w:r>
            <w:proofErr w:type="spellEnd"/>
            <w:r w:rsidRPr="00613EA9">
              <w:rPr>
                <w:sz w:val="22"/>
                <w:szCs w:val="20"/>
                <w:lang w:eastAsia="zh-CN"/>
              </w:rPr>
              <w:t xml:space="preserve"> - 10с</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Устойчивость к </w:t>
            </w:r>
            <w:proofErr w:type="spellStart"/>
            <w:r w:rsidRPr="00613EA9">
              <w:rPr>
                <w:sz w:val="22"/>
                <w:szCs w:val="20"/>
                <w:lang w:eastAsia="zh-CN"/>
              </w:rPr>
              <w:t>кондуктивным</w:t>
            </w:r>
            <w:proofErr w:type="spellEnd"/>
            <w:r w:rsidRPr="00613EA9">
              <w:rPr>
                <w:sz w:val="22"/>
                <w:szCs w:val="20"/>
                <w:lang w:eastAsia="zh-CN"/>
              </w:rPr>
              <w:t xml:space="preserve"> помехам, в полосе частот от 150 кГц до 80 МГц.</w:t>
            </w:r>
          </w:p>
        </w:tc>
        <w:tc>
          <w:tcPr>
            <w:tcW w:w="2169" w:type="dxa"/>
          </w:tcPr>
          <w:p w:rsidR="00613EA9" w:rsidRPr="00613EA9" w:rsidRDefault="00613EA9" w:rsidP="00613EA9">
            <w:pPr>
              <w:widowControl w:val="0"/>
              <w:suppressAutoHyphens/>
              <w:spacing w:after="0"/>
              <w:rPr>
                <w:sz w:val="22"/>
                <w:szCs w:val="20"/>
                <w:lang w:eastAsia="zh-CN"/>
              </w:rPr>
            </w:pPr>
            <w:r w:rsidRPr="00613EA9">
              <w:rPr>
                <w:sz w:val="22"/>
                <w:szCs w:val="20"/>
                <w:lang w:eastAsia="zh-CN"/>
              </w:rPr>
              <w:t>СЖ3 10</w:t>
            </w:r>
            <w:proofErr w:type="gramStart"/>
            <w:r w:rsidRPr="00613EA9">
              <w:rPr>
                <w:sz w:val="22"/>
                <w:szCs w:val="20"/>
                <w:lang w:eastAsia="zh-CN"/>
              </w:rPr>
              <w:t xml:space="preserve"> В</w:t>
            </w:r>
            <w:proofErr w:type="gramEnd"/>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keepNext/>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Устойчивость к колебательным затухающим помехам</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Амплитуда </w:t>
            </w:r>
            <w:proofErr w:type="gramStart"/>
            <w:r w:rsidRPr="00613EA9">
              <w:rPr>
                <w:sz w:val="22"/>
                <w:szCs w:val="20"/>
                <w:lang w:eastAsia="zh-CN"/>
              </w:rPr>
              <w:t>повто</w:t>
            </w:r>
            <w:r w:rsidRPr="00613EA9">
              <w:rPr>
                <w:sz w:val="22"/>
                <w:szCs w:val="20"/>
                <w:lang w:eastAsia="zh-CN"/>
              </w:rPr>
              <w:softHyphen/>
              <w:t>ряющихся</w:t>
            </w:r>
            <w:proofErr w:type="gramEnd"/>
            <w:r w:rsidRPr="00613EA9">
              <w:rPr>
                <w:sz w:val="22"/>
                <w:szCs w:val="20"/>
                <w:lang w:eastAsia="zh-CN"/>
              </w:rPr>
              <w:t xml:space="preserve"> КЗП:</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«провод-земля»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Амплитуда </w:t>
            </w:r>
            <w:proofErr w:type="gramStart"/>
            <w:r w:rsidRPr="00613EA9">
              <w:rPr>
                <w:sz w:val="22"/>
                <w:szCs w:val="20"/>
                <w:lang w:eastAsia="zh-CN"/>
              </w:rPr>
              <w:t>однократных</w:t>
            </w:r>
            <w:proofErr w:type="gramEnd"/>
            <w:r w:rsidRPr="00613EA9">
              <w:rPr>
                <w:sz w:val="22"/>
                <w:szCs w:val="20"/>
                <w:lang w:eastAsia="zh-CN"/>
              </w:rPr>
              <w:t xml:space="preserve"> КЗП:</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keepNext/>
              <w:tabs>
                <w:tab w:val="num" w:pos="2400"/>
              </w:tabs>
              <w:suppressAutoHyphens/>
              <w:spacing w:after="0"/>
              <w:jc w:val="left"/>
              <w:rPr>
                <w:sz w:val="22"/>
                <w:szCs w:val="20"/>
                <w:lang w:eastAsia="zh-CN"/>
              </w:rPr>
            </w:pPr>
            <w:r w:rsidRPr="00613EA9">
              <w:rPr>
                <w:sz w:val="22"/>
                <w:szCs w:val="20"/>
                <w:lang w:eastAsia="zh-CN"/>
              </w:rPr>
              <w:t xml:space="preserve">- по схеме «провод-земля» </w:t>
            </w:r>
          </w:p>
        </w:tc>
        <w:tc>
          <w:tcPr>
            <w:tcW w:w="2169" w:type="dxa"/>
          </w:tcPr>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1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 xml:space="preserve">СЖ3 2,5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2 </w:t>
            </w:r>
            <w:proofErr w:type="spellStart"/>
            <w:r w:rsidRPr="00613EA9">
              <w:rPr>
                <w:sz w:val="22"/>
                <w:szCs w:val="20"/>
                <w:lang w:eastAsia="zh-CN"/>
              </w:rPr>
              <w:t>кВ</w:t>
            </w:r>
            <w:proofErr w:type="spellEnd"/>
          </w:p>
          <w:p w:rsidR="00613EA9" w:rsidRPr="00613EA9" w:rsidRDefault="00613EA9" w:rsidP="00613EA9">
            <w:pPr>
              <w:keepNext/>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4 </w:t>
            </w:r>
            <w:proofErr w:type="spellStart"/>
            <w:r w:rsidRPr="00613EA9">
              <w:rPr>
                <w:sz w:val="22"/>
                <w:szCs w:val="20"/>
                <w:lang w:eastAsia="zh-CN"/>
              </w:rPr>
              <w:t>кВ</w:t>
            </w:r>
            <w:proofErr w:type="spellEnd"/>
          </w:p>
        </w:tc>
        <w:tc>
          <w:tcPr>
            <w:tcW w:w="1923" w:type="dxa"/>
          </w:tcPr>
          <w:p w:rsidR="00613EA9" w:rsidRPr="00613EA9" w:rsidRDefault="00613EA9" w:rsidP="00613EA9">
            <w:pPr>
              <w:keepNext/>
              <w:widowControl w:val="0"/>
              <w:suppressAutoHyphens/>
              <w:spacing w:after="0"/>
              <w:jc w:val="left"/>
              <w:rPr>
                <w:sz w:val="22"/>
                <w:szCs w:val="20"/>
                <w:lang w:eastAsia="zh-CN"/>
              </w:rPr>
            </w:pPr>
          </w:p>
        </w:tc>
        <w:tc>
          <w:tcPr>
            <w:tcW w:w="2045" w:type="dxa"/>
          </w:tcPr>
          <w:p w:rsidR="00613EA9" w:rsidRPr="00613EA9" w:rsidRDefault="00613EA9" w:rsidP="00613EA9">
            <w:pPr>
              <w:keepNext/>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наносекундным импульсным помехам</w:t>
            </w:r>
          </w:p>
        </w:tc>
        <w:tc>
          <w:tcPr>
            <w:tcW w:w="2169" w:type="dxa"/>
          </w:tcPr>
          <w:p w:rsidR="00613EA9" w:rsidRPr="00613EA9" w:rsidRDefault="00613EA9" w:rsidP="00613EA9">
            <w:pPr>
              <w:tabs>
                <w:tab w:val="num" w:pos="2400"/>
              </w:tabs>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4 </w:t>
            </w:r>
            <w:proofErr w:type="spellStart"/>
            <w:r w:rsidRPr="00613EA9">
              <w:rPr>
                <w:sz w:val="22"/>
                <w:szCs w:val="20"/>
                <w:lang w:eastAsia="zh-CN"/>
              </w:rPr>
              <w:t>кВ</w:t>
            </w:r>
            <w:proofErr w:type="spellEnd"/>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2"/>
                <w:numId w:val="57"/>
              </w:numPr>
              <w:suppressAutoHyphens/>
              <w:spacing w:after="0"/>
              <w:ind w:left="0"/>
              <w:jc w:val="left"/>
              <w:rPr>
                <w:sz w:val="22"/>
                <w:szCs w:val="20"/>
                <w:lang w:eastAsia="zh-CN"/>
              </w:rPr>
            </w:pPr>
          </w:p>
        </w:tc>
        <w:tc>
          <w:tcPr>
            <w:tcW w:w="3119" w:type="dxa"/>
          </w:tcPr>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Устойчивость к микросекундным импульсным помехам большой энергии (от токов молнии):</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по схеме «провод-провод» </w:t>
            </w:r>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 по схеме «провод-земля» </w:t>
            </w:r>
          </w:p>
        </w:tc>
        <w:tc>
          <w:tcPr>
            <w:tcW w:w="2169" w:type="dxa"/>
          </w:tcPr>
          <w:p w:rsidR="00613EA9" w:rsidRPr="00613EA9" w:rsidRDefault="00613EA9" w:rsidP="00613EA9">
            <w:pPr>
              <w:widowControl w:val="0"/>
              <w:suppressAutoHyphens/>
              <w:spacing w:after="0"/>
              <w:rPr>
                <w:sz w:val="22"/>
                <w:szCs w:val="20"/>
                <w:lang w:eastAsia="zh-CN"/>
              </w:rPr>
            </w:pPr>
          </w:p>
          <w:p w:rsidR="00613EA9" w:rsidRPr="00613EA9" w:rsidRDefault="00613EA9" w:rsidP="00613EA9">
            <w:pPr>
              <w:widowControl w:val="0"/>
              <w:suppressAutoHyphens/>
              <w:spacing w:after="0"/>
              <w:rPr>
                <w:sz w:val="22"/>
                <w:szCs w:val="20"/>
                <w:lang w:eastAsia="zh-CN"/>
              </w:rPr>
            </w:pPr>
          </w:p>
          <w:p w:rsidR="00613EA9" w:rsidRPr="00613EA9" w:rsidRDefault="00613EA9" w:rsidP="00613EA9">
            <w:pPr>
              <w:widowControl w:val="0"/>
              <w:suppressAutoHyphens/>
              <w:spacing w:after="0"/>
              <w:rPr>
                <w:sz w:val="22"/>
                <w:szCs w:val="20"/>
                <w:lang w:eastAsia="zh-CN"/>
              </w:rPr>
            </w:pPr>
          </w:p>
          <w:p w:rsidR="00613EA9" w:rsidRPr="00613EA9" w:rsidRDefault="00613EA9" w:rsidP="00613EA9">
            <w:pPr>
              <w:widowControl w:val="0"/>
              <w:suppressAutoHyphens/>
              <w:spacing w:after="0"/>
              <w:rPr>
                <w:sz w:val="22"/>
                <w:szCs w:val="20"/>
                <w:lang w:eastAsia="zh-CN"/>
              </w:rPr>
            </w:pPr>
          </w:p>
          <w:p w:rsidR="00613EA9" w:rsidRPr="00613EA9" w:rsidRDefault="00613EA9" w:rsidP="00613EA9">
            <w:pPr>
              <w:widowControl w:val="0"/>
              <w:suppressAutoHyphens/>
              <w:spacing w:after="0"/>
              <w:rPr>
                <w:sz w:val="22"/>
                <w:szCs w:val="20"/>
                <w:lang w:eastAsia="zh-CN"/>
              </w:rPr>
            </w:pPr>
            <w:r w:rsidRPr="00613EA9">
              <w:rPr>
                <w:sz w:val="22"/>
                <w:szCs w:val="20"/>
                <w:lang w:eastAsia="zh-CN"/>
              </w:rPr>
              <w:t xml:space="preserve">СЖ3 2 </w:t>
            </w:r>
            <w:proofErr w:type="spellStart"/>
            <w:r w:rsidRPr="00613EA9">
              <w:rPr>
                <w:sz w:val="22"/>
                <w:szCs w:val="20"/>
                <w:lang w:eastAsia="zh-CN"/>
              </w:rPr>
              <w:t>кВ</w:t>
            </w:r>
            <w:proofErr w:type="spellEnd"/>
          </w:p>
          <w:p w:rsidR="00613EA9" w:rsidRPr="00613EA9" w:rsidRDefault="00613EA9" w:rsidP="00613EA9">
            <w:pPr>
              <w:widowControl w:val="0"/>
              <w:suppressAutoHyphens/>
              <w:spacing w:after="0"/>
              <w:rPr>
                <w:sz w:val="22"/>
                <w:szCs w:val="20"/>
                <w:lang w:eastAsia="zh-CN"/>
              </w:rPr>
            </w:pPr>
            <w:r w:rsidRPr="00613EA9">
              <w:rPr>
                <w:sz w:val="22"/>
                <w:szCs w:val="20"/>
                <w:lang w:eastAsia="zh-CN"/>
              </w:rPr>
              <w:t>СЖ</w:t>
            </w:r>
            <w:proofErr w:type="gramStart"/>
            <w:r w:rsidRPr="00613EA9">
              <w:rPr>
                <w:sz w:val="22"/>
                <w:szCs w:val="20"/>
                <w:lang w:eastAsia="zh-CN"/>
              </w:rPr>
              <w:t>4</w:t>
            </w:r>
            <w:proofErr w:type="gramEnd"/>
            <w:r w:rsidRPr="00613EA9">
              <w:rPr>
                <w:sz w:val="22"/>
                <w:szCs w:val="20"/>
                <w:lang w:eastAsia="zh-CN"/>
              </w:rPr>
              <w:t xml:space="preserve"> 4 </w:t>
            </w:r>
            <w:proofErr w:type="spellStart"/>
            <w:r w:rsidRPr="00613EA9">
              <w:rPr>
                <w:sz w:val="22"/>
                <w:szCs w:val="20"/>
                <w:lang w:eastAsia="zh-CN"/>
              </w:rPr>
              <w:t>кВ</w:t>
            </w:r>
            <w:proofErr w:type="spellEnd"/>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1"/>
                <w:numId w:val="57"/>
              </w:numPr>
              <w:suppressAutoHyphens/>
              <w:spacing w:after="0"/>
              <w:ind w:left="0" w:firstLine="0"/>
              <w:jc w:val="left"/>
              <w:rPr>
                <w:sz w:val="22"/>
                <w:szCs w:val="20"/>
                <w:lang w:eastAsia="zh-CN"/>
              </w:rPr>
            </w:pPr>
          </w:p>
        </w:tc>
        <w:tc>
          <w:tcPr>
            <w:tcW w:w="3119" w:type="dxa"/>
          </w:tcPr>
          <w:p w:rsidR="00613EA9" w:rsidRPr="00613EA9" w:rsidRDefault="00613EA9" w:rsidP="00613EA9">
            <w:pPr>
              <w:suppressAutoHyphens/>
              <w:spacing w:after="0"/>
              <w:jc w:val="left"/>
              <w:rPr>
                <w:b/>
                <w:sz w:val="22"/>
                <w:szCs w:val="20"/>
              </w:rPr>
            </w:pPr>
            <w:proofErr w:type="spellStart"/>
            <w:r w:rsidRPr="00613EA9">
              <w:rPr>
                <w:b/>
                <w:sz w:val="22"/>
                <w:szCs w:val="20"/>
              </w:rPr>
              <w:t>Помехоэмиссия</w:t>
            </w:r>
            <w:proofErr w:type="spellEnd"/>
          </w:p>
          <w:p w:rsidR="00613EA9" w:rsidRPr="00613EA9" w:rsidRDefault="00613EA9" w:rsidP="00613EA9">
            <w:pPr>
              <w:tabs>
                <w:tab w:val="num" w:pos="2400"/>
              </w:tabs>
              <w:suppressAutoHyphens/>
              <w:spacing w:after="0"/>
              <w:jc w:val="left"/>
              <w:rPr>
                <w:sz w:val="22"/>
                <w:szCs w:val="20"/>
                <w:lang w:eastAsia="zh-CN"/>
              </w:rPr>
            </w:pPr>
            <w:r w:rsidRPr="00613EA9">
              <w:rPr>
                <w:sz w:val="22"/>
                <w:szCs w:val="20"/>
                <w:lang w:eastAsia="zh-CN"/>
              </w:rPr>
              <w:t xml:space="preserve">Радиопомехи от оборудования. </w:t>
            </w:r>
          </w:p>
        </w:tc>
        <w:tc>
          <w:tcPr>
            <w:tcW w:w="2169" w:type="dxa"/>
          </w:tcPr>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 xml:space="preserve">Класс Б в соответствии с ГОСТ </w:t>
            </w:r>
            <w:proofErr w:type="gramStart"/>
            <w:r w:rsidRPr="00613EA9">
              <w:rPr>
                <w:sz w:val="22"/>
                <w:szCs w:val="20"/>
                <w:lang w:eastAsia="zh-CN"/>
              </w:rPr>
              <w:t>Р</w:t>
            </w:r>
            <w:proofErr w:type="gramEnd"/>
            <w:r w:rsidRPr="00613EA9">
              <w:rPr>
                <w:sz w:val="22"/>
                <w:szCs w:val="20"/>
                <w:lang w:eastAsia="zh-CN"/>
              </w:rPr>
              <w:t xml:space="preserve"> 30805.22-2013 ГОСТ Р 51318.11-2006 (СИСПР 11-97)</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1"/>
                <w:numId w:val="57"/>
              </w:numPr>
              <w:suppressAutoHyphens/>
              <w:spacing w:after="0"/>
              <w:ind w:left="0" w:firstLine="0"/>
              <w:jc w:val="left"/>
              <w:rPr>
                <w:sz w:val="22"/>
                <w:szCs w:val="20"/>
                <w:lang w:eastAsia="zh-CN"/>
              </w:rPr>
            </w:pPr>
          </w:p>
        </w:tc>
        <w:tc>
          <w:tcPr>
            <w:tcW w:w="3119" w:type="dxa"/>
          </w:tcPr>
          <w:p w:rsidR="00613EA9" w:rsidRPr="00613EA9" w:rsidRDefault="00613EA9" w:rsidP="00613EA9">
            <w:pPr>
              <w:suppressAutoHyphens/>
              <w:spacing w:after="0"/>
              <w:jc w:val="left"/>
              <w:rPr>
                <w:b/>
                <w:sz w:val="22"/>
                <w:szCs w:val="20"/>
              </w:rPr>
            </w:pPr>
            <w:proofErr w:type="spellStart"/>
            <w:r w:rsidRPr="00613EA9">
              <w:rPr>
                <w:b/>
                <w:sz w:val="22"/>
                <w:szCs w:val="20"/>
              </w:rPr>
              <w:t>Помехоэмиссия</w:t>
            </w:r>
            <w:proofErr w:type="spellEnd"/>
          </w:p>
          <w:p w:rsidR="00613EA9" w:rsidRPr="00613EA9" w:rsidRDefault="00613EA9" w:rsidP="00613EA9">
            <w:pPr>
              <w:suppressAutoHyphens/>
              <w:spacing w:after="0"/>
              <w:jc w:val="left"/>
              <w:rPr>
                <w:sz w:val="22"/>
                <w:szCs w:val="20"/>
              </w:rPr>
            </w:pPr>
            <w:r w:rsidRPr="00613EA9">
              <w:rPr>
                <w:sz w:val="22"/>
                <w:szCs w:val="20"/>
                <w:lang w:val="x-none" w:eastAsia="zh-CN"/>
              </w:rPr>
              <w:t>Радиопомехи от оборудования.</w:t>
            </w:r>
          </w:p>
        </w:tc>
        <w:tc>
          <w:tcPr>
            <w:tcW w:w="2169" w:type="dxa"/>
            <w:vAlign w:val="bottom"/>
          </w:tcPr>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Класс</w:t>
            </w:r>
            <w:proofErr w:type="gramStart"/>
            <w:r w:rsidRPr="00613EA9">
              <w:rPr>
                <w:sz w:val="22"/>
                <w:szCs w:val="20"/>
                <w:lang w:eastAsia="zh-CN"/>
              </w:rPr>
              <w:t xml:space="preserve"> А</w:t>
            </w:r>
            <w:proofErr w:type="gramEnd"/>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r w:rsidRPr="00613EA9">
              <w:rPr>
                <w:bCs/>
                <w:sz w:val="22"/>
                <w:szCs w:val="20"/>
                <w:lang w:eastAsia="en-US"/>
              </w:rPr>
              <w:t>При установке вне ПС</w:t>
            </w:r>
          </w:p>
        </w:tc>
      </w:tr>
      <w:tr w:rsidR="00613EA9" w:rsidRPr="00613EA9" w:rsidTr="001B20F7">
        <w:tc>
          <w:tcPr>
            <w:tcW w:w="851" w:type="dxa"/>
          </w:tcPr>
          <w:p w:rsidR="00613EA9" w:rsidRPr="00613EA9" w:rsidRDefault="00613EA9" w:rsidP="00613EA9">
            <w:pPr>
              <w:numPr>
                <w:ilvl w:val="0"/>
                <w:numId w:val="57"/>
              </w:numPr>
              <w:suppressAutoHyphens/>
              <w:spacing w:after="0"/>
              <w:ind w:left="0" w:firstLine="0"/>
              <w:jc w:val="left"/>
              <w:rPr>
                <w:sz w:val="22"/>
                <w:szCs w:val="20"/>
                <w:lang w:eastAsia="zh-CN"/>
              </w:rPr>
            </w:pPr>
          </w:p>
        </w:tc>
        <w:tc>
          <w:tcPr>
            <w:tcW w:w="3119" w:type="dxa"/>
          </w:tcPr>
          <w:p w:rsidR="00613EA9" w:rsidRPr="00613EA9" w:rsidRDefault="00613EA9" w:rsidP="00613EA9">
            <w:pPr>
              <w:suppressAutoHyphens/>
              <w:spacing w:after="0"/>
              <w:jc w:val="left"/>
              <w:rPr>
                <w:sz w:val="22"/>
                <w:szCs w:val="20"/>
              </w:rPr>
            </w:pPr>
            <w:proofErr w:type="gramStart"/>
            <w:r w:rsidRPr="00613EA9">
              <w:rPr>
                <w:sz w:val="22"/>
                <w:szCs w:val="20"/>
              </w:rPr>
              <w:t>Язык поставляемой ЭД, человеко-машинного интерфейса, в том числе и сервисного ПО, надписи на оборудовании</w:t>
            </w:r>
            <w:proofErr w:type="gramEnd"/>
          </w:p>
        </w:tc>
        <w:tc>
          <w:tcPr>
            <w:tcW w:w="2169" w:type="dxa"/>
          </w:tcPr>
          <w:p w:rsidR="00613EA9" w:rsidRPr="00613EA9" w:rsidRDefault="00613EA9" w:rsidP="00613EA9">
            <w:pPr>
              <w:widowControl w:val="0"/>
              <w:suppressAutoHyphens/>
              <w:spacing w:after="0"/>
              <w:rPr>
                <w:sz w:val="22"/>
                <w:szCs w:val="20"/>
                <w:lang w:eastAsia="zh-CN"/>
              </w:rPr>
            </w:pPr>
            <w:r w:rsidRPr="00613EA9">
              <w:rPr>
                <w:sz w:val="22"/>
                <w:szCs w:val="20"/>
                <w:lang w:eastAsia="zh-CN"/>
              </w:rPr>
              <w:t>русский</w:t>
            </w:r>
          </w:p>
        </w:tc>
        <w:tc>
          <w:tcPr>
            <w:tcW w:w="1923" w:type="dxa"/>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vAlign w:val="center"/>
          </w:tcPr>
          <w:p w:rsidR="00613EA9" w:rsidRPr="00613EA9" w:rsidRDefault="00613EA9" w:rsidP="00613EA9">
            <w:pPr>
              <w:numPr>
                <w:ilvl w:val="0"/>
                <w:numId w:val="57"/>
              </w:numPr>
              <w:suppressAutoHyphens/>
              <w:spacing w:after="0"/>
              <w:ind w:left="0" w:firstLine="0"/>
              <w:jc w:val="left"/>
              <w:rPr>
                <w:sz w:val="22"/>
                <w:szCs w:val="20"/>
                <w:lang w:eastAsia="zh-CN"/>
              </w:rPr>
            </w:pPr>
          </w:p>
        </w:tc>
        <w:tc>
          <w:tcPr>
            <w:tcW w:w="3119" w:type="dxa"/>
            <w:vAlign w:val="center"/>
          </w:tcPr>
          <w:p w:rsidR="00613EA9" w:rsidRPr="00613EA9" w:rsidRDefault="00613EA9" w:rsidP="00613EA9">
            <w:pPr>
              <w:suppressAutoHyphens/>
              <w:spacing w:after="0"/>
              <w:jc w:val="left"/>
              <w:rPr>
                <w:sz w:val="22"/>
                <w:szCs w:val="20"/>
              </w:rPr>
            </w:pPr>
            <w:r w:rsidRPr="00613EA9">
              <w:rPr>
                <w:sz w:val="22"/>
                <w:szCs w:val="20"/>
              </w:rPr>
              <w:t>Комплект поставки:</w:t>
            </w:r>
          </w:p>
          <w:p w:rsidR="00613EA9" w:rsidRPr="00613EA9" w:rsidRDefault="00613EA9" w:rsidP="00613EA9">
            <w:pPr>
              <w:widowControl w:val="0"/>
              <w:suppressAutoHyphens/>
              <w:spacing w:after="0"/>
              <w:jc w:val="left"/>
              <w:rPr>
                <w:sz w:val="22"/>
                <w:szCs w:val="20"/>
                <w:lang w:eastAsia="zh-CN"/>
              </w:rPr>
            </w:pPr>
            <w:r w:rsidRPr="00613EA9">
              <w:rPr>
                <w:sz w:val="22"/>
                <w:szCs w:val="28"/>
              </w:rPr>
              <w:t xml:space="preserve"> </w:t>
            </w:r>
            <w:r w:rsidRPr="00613EA9">
              <w:rPr>
                <w:sz w:val="22"/>
                <w:szCs w:val="20"/>
                <w:lang w:eastAsia="zh-CN"/>
              </w:rPr>
              <w:t>- УСПД;</w:t>
            </w:r>
          </w:p>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 комплект ЭД (руководство по эксплуатации, паспорт (паспорт-формуляр);</w:t>
            </w:r>
          </w:p>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 методика поверки (допускается в качестве подраздела в составе ЭД);</w:t>
            </w:r>
          </w:p>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 действующее свидетельство о поверке (или знак поверки в паспорте);</w:t>
            </w:r>
          </w:p>
          <w:p w:rsidR="00613EA9" w:rsidRPr="00613EA9" w:rsidRDefault="00613EA9" w:rsidP="00613EA9">
            <w:pPr>
              <w:suppressAutoHyphens/>
              <w:spacing w:after="0"/>
              <w:jc w:val="left"/>
              <w:rPr>
                <w:sz w:val="22"/>
                <w:szCs w:val="20"/>
              </w:rPr>
            </w:pPr>
            <w:r w:rsidRPr="00613EA9">
              <w:rPr>
                <w:sz w:val="22"/>
                <w:szCs w:val="20"/>
                <w:lang w:val="x-none" w:eastAsia="zh-CN"/>
              </w:rPr>
              <w:t>- сервисное ПО (версия ПО согласно описанию типа);</w:t>
            </w:r>
            <w:r w:rsidRPr="00613EA9">
              <w:rPr>
                <w:sz w:val="22"/>
                <w:szCs w:val="20"/>
                <w:lang w:val="x-none" w:eastAsia="zh-CN"/>
              </w:rPr>
              <w:br/>
              <w:t>- транспортная тара</w:t>
            </w:r>
          </w:p>
        </w:tc>
        <w:tc>
          <w:tcPr>
            <w:tcW w:w="2169" w:type="dxa"/>
            <w:vAlign w:val="center"/>
          </w:tcPr>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c>
          <w:tcPr>
            <w:tcW w:w="851" w:type="dxa"/>
          </w:tcPr>
          <w:p w:rsidR="00613EA9" w:rsidRPr="00613EA9" w:rsidRDefault="00613EA9" w:rsidP="00613EA9">
            <w:pPr>
              <w:numPr>
                <w:ilvl w:val="0"/>
                <w:numId w:val="57"/>
              </w:numPr>
              <w:suppressAutoHyphens/>
              <w:spacing w:after="0"/>
              <w:ind w:left="0" w:firstLine="0"/>
              <w:jc w:val="left"/>
              <w:rPr>
                <w:sz w:val="22"/>
                <w:szCs w:val="20"/>
                <w:lang w:eastAsia="zh-CN"/>
              </w:rPr>
            </w:pPr>
          </w:p>
        </w:tc>
        <w:tc>
          <w:tcPr>
            <w:tcW w:w="3119" w:type="dxa"/>
            <w:vAlign w:val="center"/>
          </w:tcPr>
          <w:p w:rsidR="00613EA9" w:rsidRPr="00613EA9" w:rsidRDefault="00613EA9" w:rsidP="00613EA9">
            <w:pPr>
              <w:suppressAutoHyphens/>
              <w:spacing w:after="0"/>
              <w:jc w:val="left"/>
              <w:rPr>
                <w:sz w:val="22"/>
                <w:szCs w:val="20"/>
              </w:rPr>
            </w:pPr>
            <w:r w:rsidRPr="00613EA9">
              <w:rPr>
                <w:sz w:val="22"/>
                <w:szCs w:val="20"/>
              </w:rPr>
              <w:t>Маркировка</w:t>
            </w:r>
          </w:p>
        </w:tc>
        <w:tc>
          <w:tcPr>
            <w:tcW w:w="2169" w:type="dxa"/>
            <w:vAlign w:val="center"/>
          </w:tcPr>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t>Изделие должно иметь маркировку</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spacing w:after="0"/>
              <w:jc w:val="left"/>
              <w:rPr>
                <w:sz w:val="22"/>
                <w:szCs w:val="20"/>
                <w:lang w:eastAsia="zh-CN"/>
              </w:rPr>
            </w:pPr>
          </w:p>
        </w:tc>
      </w:tr>
      <w:tr w:rsidR="00613EA9" w:rsidRPr="00613EA9" w:rsidTr="001B20F7">
        <w:tc>
          <w:tcPr>
            <w:tcW w:w="851" w:type="dxa"/>
            <w:vAlign w:val="center"/>
          </w:tcPr>
          <w:p w:rsidR="00613EA9" w:rsidRPr="00613EA9" w:rsidRDefault="00613EA9" w:rsidP="00613EA9">
            <w:pPr>
              <w:numPr>
                <w:ilvl w:val="0"/>
                <w:numId w:val="57"/>
              </w:numPr>
              <w:suppressAutoHyphens/>
              <w:spacing w:after="0"/>
              <w:ind w:left="0" w:firstLine="0"/>
              <w:jc w:val="left"/>
              <w:rPr>
                <w:sz w:val="22"/>
                <w:szCs w:val="20"/>
                <w:lang w:eastAsia="zh-CN"/>
              </w:rPr>
            </w:pPr>
          </w:p>
        </w:tc>
        <w:tc>
          <w:tcPr>
            <w:tcW w:w="3119" w:type="dxa"/>
            <w:vAlign w:val="center"/>
          </w:tcPr>
          <w:p w:rsidR="00613EA9" w:rsidRPr="00613EA9" w:rsidRDefault="00613EA9" w:rsidP="00613EA9">
            <w:pPr>
              <w:suppressAutoHyphens/>
              <w:spacing w:after="0"/>
              <w:jc w:val="left"/>
              <w:rPr>
                <w:sz w:val="22"/>
                <w:szCs w:val="20"/>
              </w:rPr>
            </w:pPr>
            <w:r w:rsidRPr="00613EA9">
              <w:rPr>
                <w:sz w:val="22"/>
                <w:szCs w:val="20"/>
                <w:lang w:val="x-none" w:eastAsia="zh-CN"/>
              </w:rPr>
              <w:t xml:space="preserve">Упаковка должна </w:t>
            </w:r>
            <w:r w:rsidRPr="00613EA9">
              <w:rPr>
                <w:sz w:val="22"/>
                <w:szCs w:val="20"/>
                <w:lang w:val="x-none" w:eastAsia="zh-CN"/>
              </w:rPr>
              <w:lastRenderedPageBreak/>
              <w:t>обеспечивать защиту изделия от климатических и механических повреждений при погрузочно-разгрузочных работах, хранении и транспортировании</w:t>
            </w:r>
          </w:p>
        </w:tc>
        <w:tc>
          <w:tcPr>
            <w:tcW w:w="2169" w:type="dxa"/>
            <w:vAlign w:val="center"/>
          </w:tcPr>
          <w:p w:rsidR="00613EA9" w:rsidRPr="00613EA9" w:rsidRDefault="00613EA9" w:rsidP="00613EA9">
            <w:pPr>
              <w:widowControl w:val="0"/>
              <w:suppressAutoHyphens/>
              <w:spacing w:after="0"/>
              <w:jc w:val="left"/>
              <w:rPr>
                <w:sz w:val="22"/>
                <w:szCs w:val="20"/>
                <w:lang w:eastAsia="zh-CN"/>
              </w:rPr>
            </w:pPr>
            <w:r w:rsidRPr="00613EA9">
              <w:rPr>
                <w:sz w:val="22"/>
                <w:szCs w:val="20"/>
                <w:lang w:eastAsia="zh-CN"/>
              </w:rPr>
              <w:lastRenderedPageBreak/>
              <w:t>Обязательно</w:t>
            </w:r>
          </w:p>
        </w:tc>
        <w:tc>
          <w:tcPr>
            <w:tcW w:w="1923" w:type="dxa"/>
            <w:vAlign w:val="center"/>
          </w:tcPr>
          <w:p w:rsidR="00613EA9" w:rsidRPr="00613EA9" w:rsidRDefault="00613EA9" w:rsidP="00613EA9">
            <w:pPr>
              <w:widowControl w:val="0"/>
              <w:suppressAutoHyphens/>
              <w:spacing w:after="0"/>
              <w:jc w:val="left"/>
              <w:rPr>
                <w:sz w:val="22"/>
                <w:szCs w:val="20"/>
                <w:lang w:eastAsia="zh-CN"/>
              </w:rPr>
            </w:pPr>
          </w:p>
        </w:tc>
        <w:tc>
          <w:tcPr>
            <w:tcW w:w="2045" w:type="dxa"/>
            <w:vAlign w:val="center"/>
          </w:tcPr>
          <w:p w:rsidR="00613EA9" w:rsidRPr="00613EA9" w:rsidRDefault="00613EA9" w:rsidP="00613EA9">
            <w:pPr>
              <w:widowControl w:val="0"/>
              <w:suppressAutoHyphens/>
              <w:spacing w:after="0"/>
              <w:jc w:val="left"/>
              <w:rPr>
                <w:sz w:val="22"/>
                <w:szCs w:val="20"/>
                <w:lang w:eastAsia="zh-CN"/>
              </w:rPr>
            </w:pPr>
          </w:p>
        </w:tc>
      </w:tr>
      <w:tr w:rsidR="00613EA9" w:rsidRPr="00613EA9" w:rsidTr="001B20F7">
        <w:trPr>
          <w:trHeight w:val="291"/>
        </w:trPr>
        <w:tc>
          <w:tcPr>
            <w:tcW w:w="851" w:type="dxa"/>
            <w:vAlign w:val="center"/>
          </w:tcPr>
          <w:p w:rsidR="00613EA9" w:rsidRPr="00613EA9" w:rsidRDefault="00613EA9" w:rsidP="00613EA9">
            <w:pPr>
              <w:numPr>
                <w:ilvl w:val="0"/>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keepNext/>
              <w:widowControl w:val="0"/>
              <w:autoSpaceDE w:val="0"/>
              <w:autoSpaceDN w:val="0"/>
              <w:adjustRightInd w:val="0"/>
              <w:spacing w:after="0"/>
              <w:jc w:val="left"/>
              <w:rPr>
                <w:b/>
                <w:bCs/>
                <w:sz w:val="22"/>
              </w:rPr>
            </w:pPr>
            <w:r w:rsidRPr="00613EA9">
              <w:rPr>
                <w:sz w:val="22"/>
              </w:rPr>
              <w:t>Наличие в технической документации на устройство (РЭ) информации о совместимости УСПД с ПО ИВК «</w:t>
            </w:r>
            <w:proofErr w:type="gramStart"/>
            <w:r w:rsidRPr="00613EA9">
              <w:rPr>
                <w:sz w:val="22"/>
              </w:rPr>
              <w:t>Пирамида-сети</w:t>
            </w:r>
            <w:proofErr w:type="gramEnd"/>
            <w:r w:rsidRPr="00613EA9">
              <w:rPr>
                <w:sz w:val="22"/>
              </w:rPr>
              <w:t xml:space="preserve">» </w:t>
            </w:r>
          </w:p>
        </w:tc>
        <w:tc>
          <w:tcPr>
            <w:tcW w:w="2169" w:type="dxa"/>
            <w:vAlign w:val="center"/>
          </w:tcPr>
          <w:p w:rsidR="00613EA9" w:rsidRPr="00613EA9" w:rsidRDefault="00613EA9" w:rsidP="00613EA9">
            <w:pPr>
              <w:suppressAutoHyphens/>
              <w:spacing w:after="0"/>
              <w:jc w:val="center"/>
              <w:rPr>
                <w:sz w:val="22"/>
                <w:lang w:eastAsia="zh-CN"/>
              </w:rPr>
            </w:pPr>
            <w:r w:rsidRPr="00613EA9">
              <w:rPr>
                <w:sz w:val="22"/>
                <w:lang w:eastAsia="zh-CN"/>
              </w:rPr>
              <w:t>Обязательно</w:t>
            </w:r>
          </w:p>
        </w:tc>
        <w:tc>
          <w:tcPr>
            <w:tcW w:w="1923" w:type="dxa"/>
            <w:vAlign w:val="center"/>
          </w:tcPr>
          <w:p w:rsidR="00613EA9" w:rsidRPr="00613EA9" w:rsidRDefault="00613EA9" w:rsidP="00613EA9">
            <w:pPr>
              <w:tabs>
                <w:tab w:val="left" w:pos="900"/>
              </w:tabs>
              <w:suppressAutoHyphens/>
              <w:spacing w:after="0"/>
              <w:jc w:val="left"/>
              <w:rPr>
                <w:bCs/>
                <w:sz w:val="22"/>
                <w:szCs w:val="20"/>
                <w:lang w:eastAsia="en-US"/>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r w:rsidR="00613EA9" w:rsidRPr="00613EA9" w:rsidTr="001B20F7">
        <w:trPr>
          <w:trHeight w:val="291"/>
        </w:trPr>
        <w:tc>
          <w:tcPr>
            <w:tcW w:w="851" w:type="dxa"/>
            <w:vAlign w:val="center"/>
          </w:tcPr>
          <w:p w:rsidR="00613EA9" w:rsidRPr="00613EA9" w:rsidRDefault="00613EA9" w:rsidP="00613EA9">
            <w:pPr>
              <w:numPr>
                <w:ilvl w:val="0"/>
                <w:numId w:val="57"/>
              </w:numPr>
              <w:suppressAutoHyphens/>
              <w:spacing w:after="0"/>
              <w:ind w:left="0" w:firstLine="0"/>
              <w:jc w:val="center"/>
              <w:rPr>
                <w:sz w:val="22"/>
                <w:szCs w:val="20"/>
                <w:lang w:eastAsia="zh-CN"/>
              </w:rPr>
            </w:pPr>
          </w:p>
        </w:tc>
        <w:tc>
          <w:tcPr>
            <w:tcW w:w="3119" w:type="dxa"/>
          </w:tcPr>
          <w:p w:rsidR="00613EA9" w:rsidRPr="00613EA9" w:rsidRDefault="00613EA9" w:rsidP="00613EA9">
            <w:pPr>
              <w:keepNext/>
              <w:widowControl w:val="0"/>
              <w:autoSpaceDE w:val="0"/>
              <w:autoSpaceDN w:val="0"/>
              <w:adjustRightInd w:val="0"/>
              <w:spacing w:after="0"/>
              <w:jc w:val="left"/>
              <w:rPr>
                <w:sz w:val="22"/>
              </w:rPr>
            </w:pPr>
            <w:proofErr w:type="gramStart"/>
            <w:r w:rsidRPr="00613EA9">
              <w:rPr>
                <w:sz w:val="22"/>
              </w:rPr>
              <w:t>Наличие свидетельства  о включении производителем устройства в состав описания типа законченных укомплектованных изделий, для установки которых на месте эксплуатации достаточно указаний, приведенных в монтажной и/или ЭД, в которой нормированы метрологические характеристики измерительных каналов системы</w:t>
            </w:r>
            <w:proofErr w:type="gramEnd"/>
          </w:p>
        </w:tc>
        <w:tc>
          <w:tcPr>
            <w:tcW w:w="2169" w:type="dxa"/>
            <w:vAlign w:val="center"/>
          </w:tcPr>
          <w:p w:rsidR="00613EA9" w:rsidRPr="00613EA9" w:rsidRDefault="00613EA9" w:rsidP="00613EA9">
            <w:pPr>
              <w:suppressAutoHyphens/>
              <w:spacing w:after="0"/>
              <w:jc w:val="center"/>
              <w:rPr>
                <w:sz w:val="22"/>
                <w:lang w:eastAsia="zh-CN"/>
              </w:rPr>
            </w:pPr>
            <w:r w:rsidRPr="00613EA9">
              <w:rPr>
                <w:sz w:val="22"/>
                <w:lang w:eastAsia="zh-CN"/>
              </w:rPr>
              <w:t>Обязательно</w:t>
            </w:r>
          </w:p>
        </w:tc>
        <w:tc>
          <w:tcPr>
            <w:tcW w:w="1923" w:type="dxa"/>
            <w:vAlign w:val="center"/>
          </w:tcPr>
          <w:p w:rsidR="00613EA9" w:rsidRPr="00613EA9" w:rsidRDefault="00613EA9" w:rsidP="00613EA9">
            <w:pPr>
              <w:tabs>
                <w:tab w:val="left" w:pos="900"/>
              </w:tabs>
              <w:suppressAutoHyphens/>
              <w:spacing w:after="0"/>
              <w:jc w:val="left"/>
              <w:rPr>
                <w:bCs/>
                <w:sz w:val="22"/>
                <w:szCs w:val="20"/>
                <w:lang w:eastAsia="en-US"/>
              </w:rPr>
            </w:pPr>
          </w:p>
        </w:tc>
        <w:tc>
          <w:tcPr>
            <w:tcW w:w="2045" w:type="dxa"/>
            <w:vAlign w:val="center"/>
          </w:tcPr>
          <w:p w:rsidR="00613EA9" w:rsidRPr="00613EA9" w:rsidRDefault="00613EA9" w:rsidP="00613EA9">
            <w:pPr>
              <w:tabs>
                <w:tab w:val="left" w:pos="900"/>
              </w:tabs>
              <w:suppressAutoHyphens/>
              <w:spacing w:after="0"/>
              <w:jc w:val="left"/>
              <w:rPr>
                <w:bCs/>
                <w:sz w:val="22"/>
                <w:szCs w:val="20"/>
                <w:lang w:eastAsia="en-US"/>
              </w:rPr>
            </w:pPr>
          </w:p>
        </w:tc>
      </w:tr>
    </w:tbl>
    <w:p w:rsidR="00613EA9" w:rsidRPr="00613EA9" w:rsidRDefault="00613EA9" w:rsidP="00613EA9">
      <w:pPr>
        <w:spacing w:after="0"/>
        <w:jc w:val="left"/>
        <w:rPr>
          <w:b/>
          <w:sz w:val="28"/>
          <w:szCs w:val="28"/>
          <w:lang w:eastAsia="zh-CN"/>
        </w:rPr>
      </w:pPr>
    </w:p>
    <w:p w:rsidR="00B25D08" w:rsidRPr="00161D4E" w:rsidRDefault="00B25D08" w:rsidP="00B25D08">
      <w:r w:rsidRPr="00161D4E">
        <w:br w:type="page"/>
      </w:r>
    </w:p>
    <w:p w:rsidR="000B3CC8" w:rsidRDefault="000B3CC8" w:rsidP="000B3CC8"/>
    <w:p w:rsidR="00F44B95" w:rsidRPr="00861B9C" w:rsidRDefault="00672C7D" w:rsidP="00F44B95">
      <w:pPr>
        <w:pStyle w:val="21"/>
        <w:tabs>
          <w:tab w:val="clear" w:pos="576"/>
        </w:tabs>
        <w:ind w:left="0" w:firstLine="0"/>
        <w:rPr>
          <w:sz w:val="24"/>
          <w:szCs w:val="24"/>
        </w:rPr>
      </w:pPr>
      <w:bookmarkStart w:id="271" w:name="_Toc1997176"/>
      <w:bookmarkStart w:id="272" w:name="_Toc4679995"/>
      <w:bookmarkStart w:id="273" w:name="_Toc11066438"/>
      <w:r w:rsidRPr="00861B9C">
        <w:rPr>
          <w:sz w:val="24"/>
          <w:szCs w:val="24"/>
        </w:rPr>
        <w:t xml:space="preserve">3.6. </w:t>
      </w:r>
      <w:r w:rsidR="00F44B95" w:rsidRPr="00861B9C">
        <w:rPr>
          <w:sz w:val="24"/>
          <w:szCs w:val="24"/>
        </w:rPr>
        <w:t xml:space="preserve">ФОРМА </w:t>
      </w:r>
      <w:r w:rsidR="000B3CC8" w:rsidRPr="00861B9C">
        <w:rPr>
          <w:sz w:val="24"/>
          <w:szCs w:val="24"/>
        </w:rPr>
        <w:t>6</w:t>
      </w:r>
      <w:r w:rsidR="00F44B95" w:rsidRPr="00861B9C">
        <w:rPr>
          <w:sz w:val="24"/>
          <w:szCs w:val="24"/>
        </w:rPr>
        <w:t xml:space="preserve">. </w:t>
      </w:r>
      <w:r w:rsidR="000B3CC8" w:rsidRPr="00861B9C">
        <w:rPr>
          <w:sz w:val="24"/>
          <w:szCs w:val="24"/>
        </w:rPr>
        <w:t>ЦЕНОВОЕ ПРЕДЛОЖЕНИЕ</w:t>
      </w:r>
      <w:bookmarkEnd w:id="271"/>
      <w:bookmarkEnd w:id="272"/>
      <w:bookmarkEnd w:id="273"/>
    </w:p>
    <w:p w:rsidR="00A74887" w:rsidRPr="00861B9C" w:rsidRDefault="00A74887" w:rsidP="00A74887">
      <w:pPr>
        <w:pStyle w:val="19"/>
      </w:pPr>
      <w:r w:rsidRPr="00861B9C">
        <w:t>Наименование закупки _______________________________________ Лот № _________</w:t>
      </w:r>
    </w:p>
    <w:p w:rsidR="00A74887" w:rsidRPr="00861B9C" w:rsidRDefault="00A74887" w:rsidP="00A74887">
      <w:pPr>
        <w:pStyle w:val="19"/>
      </w:pPr>
      <w:r w:rsidRPr="00861B9C">
        <w:t>Номер извещения о проведении закупки в ЕИС: _________________________________</w:t>
      </w:r>
    </w:p>
    <w:p w:rsidR="00A74887" w:rsidRPr="00861B9C" w:rsidRDefault="00A74887" w:rsidP="00A74887">
      <w:pPr>
        <w:pStyle w:val="19"/>
      </w:pPr>
      <w:r w:rsidRPr="00861B9C">
        <w:t>Наименование участника закупки: _____________________________________________</w:t>
      </w:r>
    </w:p>
    <w:p w:rsidR="00A74887" w:rsidRPr="00861B9C" w:rsidRDefault="00A74887" w:rsidP="00A74887">
      <w:pPr>
        <w:pStyle w:val="19"/>
      </w:pPr>
      <w:r w:rsidRPr="00861B9C">
        <w:t>Юридический адрес (место нахождения) участника закупки: _______________________</w:t>
      </w:r>
    </w:p>
    <w:p w:rsidR="00A74887" w:rsidRPr="00861B9C" w:rsidRDefault="00A74887" w:rsidP="00A74887">
      <w:pPr>
        <w:pStyle w:val="19"/>
      </w:pPr>
    </w:p>
    <w:p w:rsidR="00A74887" w:rsidRPr="00861B9C" w:rsidRDefault="00A74887" w:rsidP="00A74887">
      <w:pPr>
        <w:pStyle w:val="19"/>
      </w:pPr>
      <w:r w:rsidRPr="00861B9C">
        <w:t>В ценах на момент подачи заявки: «___» ______________________года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6311"/>
      </w:tblGrid>
      <w:tr w:rsidR="00A74887" w:rsidRPr="00861B9C" w:rsidTr="00C60DD1">
        <w:tc>
          <w:tcPr>
            <w:tcW w:w="6204" w:type="dxa"/>
            <w:shd w:val="clear" w:color="auto" w:fill="auto"/>
          </w:tcPr>
          <w:p w:rsidR="00A74887" w:rsidRPr="00861B9C" w:rsidRDefault="00A74887" w:rsidP="00C60DD1">
            <w:pPr>
              <w:pStyle w:val="19"/>
            </w:pPr>
            <w:r w:rsidRPr="00861B9C">
              <w:rPr>
                <w:b/>
              </w:rPr>
              <w:t>Итоговая стоимость заявки без НДС, руб.</w:t>
            </w:r>
          </w:p>
        </w:tc>
        <w:tc>
          <w:tcPr>
            <w:tcW w:w="8646" w:type="dxa"/>
            <w:shd w:val="clear" w:color="auto" w:fill="auto"/>
          </w:tcPr>
          <w:p w:rsidR="00A74887" w:rsidRPr="00861B9C" w:rsidRDefault="00A74887" w:rsidP="00C60DD1">
            <w:pPr>
              <w:pStyle w:val="19"/>
            </w:pPr>
            <w:r w:rsidRPr="00861B9C">
              <w:t>_________________________ руб. (</w:t>
            </w:r>
            <w:r w:rsidRPr="00861B9C">
              <w:rPr>
                <w:i/>
                <w:u w:val="single"/>
              </w:rPr>
              <w:t>прописью рублей прописью копеек</w:t>
            </w:r>
            <w:r w:rsidRPr="00861B9C">
              <w:t>)</w:t>
            </w:r>
          </w:p>
        </w:tc>
      </w:tr>
      <w:tr w:rsidR="00A74887" w:rsidRPr="00861B9C" w:rsidTr="00C60DD1">
        <w:tc>
          <w:tcPr>
            <w:tcW w:w="6204" w:type="dxa"/>
            <w:shd w:val="clear" w:color="auto" w:fill="auto"/>
          </w:tcPr>
          <w:p w:rsidR="00A74887" w:rsidRPr="00861B9C" w:rsidRDefault="00A74887" w:rsidP="00C60DD1">
            <w:pPr>
              <w:pStyle w:val="19"/>
            </w:pPr>
            <w:r w:rsidRPr="00861B9C">
              <w:rPr>
                <w:b/>
              </w:rPr>
              <w:t>кроме того, НДС, руб.</w:t>
            </w:r>
          </w:p>
        </w:tc>
        <w:tc>
          <w:tcPr>
            <w:tcW w:w="8646" w:type="dxa"/>
            <w:shd w:val="clear" w:color="auto" w:fill="auto"/>
          </w:tcPr>
          <w:p w:rsidR="00A74887" w:rsidRPr="00861B9C" w:rsidRDefault="00A74887" w:rsidP="00C60DD1">
            <w:pPr>
              <w:pStyle w:val="19"/>
            </w:pPr>
            <w:r w:rsidRPr="00861B9C">
              <w:t>_________________________ руб. (</w:t>
            </w:r>
            <w:r w:rsidRPr="00861B9C">
              <w:rPr>
                <w:i/>
                <w:u w:val="single"/>
              </w:rPr>
              <w:t>прописью рублей прописью копеек</w:t>
            </w:r>
            <w:r w:rsidRPr="00861B9C">
              <w:t>)</w:t>
            </w:r>
          </w:p>
        </w:tc>
      </w:tr>
      <w:tr w:rsidR="00A74887" w:rsidRPr="00861B9C" w:rsidTr="00C60DD1">
        <w:tc>
          <w:tcPr>
            <w:tcW w:w="6204" w:type="dxa"/>
            <w:shd w:val="clear" w:color="auto" w:fill="auto"/>
          </w:tcPr>
          <w:p w:rsidR="00A74887" w:rsidRPr="00861B9C" w:rsidRDefault="00A74887" w:rsidP="00C60DD1">
            <w:pPr>
              <w:pStyle w:val="19"/>
            </w:pPr>
            <w:r w:rsidRPr="00861B9C">
              <w:rPr>
                <w:b/>
                <w:bCs/>
              </w:rPr>
              <w:t>ИТОГО с НДС, руб.</w:t>
            </w:r>
          </w:p>
        </w:tc>
        <w:tc>
          <w:tcPr>
            <w:tcW w:w="8646" w:type="dxa"/>
            <w:shd w:val="clear" w:color="auto" w:fill="auto"/>
          </w:tcPr>
          <w:p w:rsidR="00A74887" w:rsidRPr="00861B9C" w:rsidRDefault="00A74887" w:rsidP="00C60DD1">
            <w:pPr>
              <w:pStyle w:val="19"/>
            </w:pPr>
            <w:r w:rsidRPr="00861B9C">
              <w:t>_________________________ руб. (</w:t>
            </w:r>
            <w:r w:rsidRPr="00861B9C">
              <w:rPr>
                <w:i/>
                <w:u w:val="single"/>
              </w:rPr>
              <w:t>прописью рублей прописью копеек</w:t>
            </w:r>
            <w:r w:rsidRPr="00861B9C">
              <w:t>)</w:t>
            </w:r>
          </w:p>
        </w:tc>
      </w:tr>
    </w:tbl>
    <w:p w:rsidR="00A74887" w:rsidRPr="009D45B3" w:rsidRDefault="00A74887" w:rsidP="00A74887">
      <w:pPr>
        <w:keepNext/>
        <w:suppressAutoHyphens/>
        <w:spacing w:line="360" w:lineRule="auto"/>
        <w:rPr>
          <w:b/>
          <w:snapToGrid w:val="0"/>
        </w:rPr>
      </w:pPr>
      <w:r w:rsidRPr="009D45B3">
        <w:rPr>
          <w:b/>
          <w:snapToGrid w:val="0"/>
        </w:rPr>
        <w:t>Расч</w:t>
      </w:r>
      <w:r w:rsidRPr="009D45B3">
        <w:rPr>
          <w:snapToGrid w:val="0"/>
        </w:rPr>
        <w:t>е</w:t>
      </w:r>
      <w:r w:rsidRPr="009D45B3">
        <w:rPr>
          <w:b/>
          <w:snapToGrid w:val="0"/>
        </w:rPr>
        <w:t>т цены, предлагаемой Участником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25"/>
        <w:gridCol w:w="1955"/>
        <w:gridCol w:w="850"/>
        <w:gridCol w:w="852"/>
        <w:gridCol w:w="850"/>
        <w:gridCol w:w="852"/>
        <w:gridCol w:w="729"/>
        <w:gridCol w:w="838"/>
      </w:tblGrid>
      <w:tr w:rsidR="000F1407" w:rsidRPr="009D45B3" w:rsidTr="000C3408">
        <w:tc>
          <w:tcPr>
            <w:tcW w:w="561" w:type="pct"/>
            <w:vMerge w:val="restart"/>
            <w:vAlign w:val="center"/>
          </w:tcPr>
          <w:p w:rsidR="00A74887" w:rsidRPr="009D45B3" w:rsidRDefault="00A74887" w:rsidP="00C60DD1">
            <w:pPr>
              <w:pStyle w:val="afffff2"/>
              <w:rPr>
                <w:snapToGrid w:val="0"/>
              </w:rPr>
            </w:pPr>
            <w:r w:rsidRPr="009D45B3">
              <w:rPr>
                <w:snapToGrid w:val="0"/>
              </w:rPr>
              <w:t xml:space="preserve">№ </w:t>
            </w:r>
            <w:proofErr w:type="gramStart"/>
            <w:r w:rsidRPr="009D45B3">
              <w:rPr>
                <w:snapToGrid w:val="0"/>
              </w:rPr>
              <w:t>п</w:t>
            </w:r>
            <w:proofErr w:type="gramEnd"/>
            <w:r w:rsidRPr="009D45B3">
              <w:rPr>
                <w:snapToGrid w:val="0"/>
              </w:rPr>
              <w:t>/п</w:t>
            </w:r>
          </w:p>
        </w:tc>
        <w:tc>
          <w:tcPr>
            <w:tcW w:w="1115" w:type="pct"/>
            <w:vMerge w:val="restart"/>
            <w:vAlign w:val="center"/>
          </w:tcPr>
          <w:p w:rsidR="00A74887" w:rsidRPr="009D45B3" w:rsidRDefault="00A74887" w:rsidP="00A83CC3">
            <w:pPr>
              <w:pStyle w:val="afffff2"/>
              <w:rPr>
                <w:snapToGrid w:val="0"/>
              </w:rPr>
            </w:pPr>
            <w:r w:rsidRPr="009D45B3">
              <w:rPr>
                <w:snapToGrid w:val="0"/>
              </w:rPr>
              <w:t>Наименование и тип (</w:t>
            </w:r>
            <w:r w:rsidR="00A83CC3">
              <w:rPr>
                <w:snapToGrid w:val="0"/>
              </w:rPr>
              <w:t>модель</w:t>
            </w:r>
            <w:r w:rsidRPr="009D45B3">
              <w:rPr>
                <w:snapToGrid w:val="0"/>
              </w:rPr>
              <w:t xml:space="preserve">) </w:t>
            </w:r>
            <w:r w:rsidR="00EE7672" w:rsidRPr="00A658C0">
              <w:rPr>
                <w:snapToGrid w:val="0"/>
              </w:rPr>
              <w:t>используемой продукции</w:t>
            </w:r>
          </w:p>
        </w:tc>
        <w:tc>
          <w:tcPr>
            <w:tcW w:w="938" w:type="pct"/>
            <w:vMerge w:val="restart"/>
            <w:vAlign w:val="center"/>
          </w:tcPr>
          <w:p w:rsidR="00A74887" w:rsidRPr="009D45B3" w:rsidRDefault="00A74887" w:rsidP="00C60DD1">
            <w:pPr>
              <w:pStyle w:val="afffff2"/>
              <w:rPr>
                <w:snapToGrid w:val="0"/>
              </w:rPr>
            </w:pPr>
            <w:r w:rsidRPr="009D45B3">
              <w:rPr>
                <w:snapToGrid w:val="0"/>
              </w:rPr>
              <w:t>Производитель, страна происхождения, населенный пункт (город, село и т.п.)</w:t>
            </w:r>
          </w:p>
        </w:tc>
        <w:tc>
          <w:tcPr>
            <w:tcW w:w="408" w:type="pct"/>
            <w:vMerge w:val="restart"/>
            <w:vAlign w:val="center"/>
          </w:tcPr>
          <w:p w:rsidR="00A74887" w:rsidRPr="009D45B3" w:rsidRDefault="00A74887" w:rsidP="00C60DD1">
            <w:pPr>
              <w:pStyle w:val="afffff2"/>
              <w:rPr>
                <w:snapToGrid w:val="0"/>
              </w:rPr>
            </w:pPr>
            <w:r w:rsidRPr="009D45B3">
              <w:rPr>
                <w:snapToGrid w:val="0"/>
              </w:rPr>
              <w:t>Ед. изм.</w:t>
            </w:r>
          </w:p>
        </w:tc>
        <w:tc>
          <w:tcPr>
            <w:tcW w:w="409" w:type="pct"/>
            <w:vMerge w:val="restart"/>
            <w:vAlign w:val="center"/>
          </w:tcPr>
          <w:p w:rsidR="00A74887" w:rsidRPr="009D45B3" w:rsidRDefault="00A74887" w:rsidP="00C60DD1">
            <w:pPr>
              <w:pStyle w:val="afffff2"/>
              <w:rPr>
                <w:snapToGrid w:val="0"/>
              </w:rPr>
            </w:pPr>
            <w:r w:rsidRPr="009D45B3">
              <w:rPr>
                <w:snapToGrid w:val="0"/>
              </w:rPr>
              <w:t>Кол-во,</w:t>
            </w:r>
          </w:p>
          <w:p w:rsidR="00A74887" w:rsidRPr="009D45B3" w:rsidRDefault="00A74887" w:rsidP="00C60DD1">
            <w:pPr>
              <w:pStyle w:val="afffff2"/>
              <w:rPr>
                <w:snapToGrid w:val="0"/>
              </w:rPr>
            </w:pPr>
            <w:r w:rsidRPr="009D45B3">
              <w:rPr>
                <w:snapToGrid w:val="0"/>
              </w:rPr>
              <w:t>в ед. изм.</w:t>
            </w:r>
          </w:p>
        </w:tc>
        <w:tc>
          <w:tcPr>
            <w:tcW w:w="817" w:type="pct"/>
            <w:gridSpan w:val="2"/>
            <w:vAlign w:val="center"/>
          </w:tcPr>
          <w:p w:rsidR="00A74887" w:rsidRPr="009D45B3" w:rsidRDefault="00A74887" w:rsidP="00C60DD1">
            <w:pPr>
              <w:pStyle w:val="afffff2"/>
              <w:rPr>
                <w:snapToGrid w:val="0"/>
              </w:rPr>
            </w:pPr>
            <w:r w:rsidRPr="009D45B3">
              <w:rPr>
                <w:snapToGrid w:val="0"/>
              </w:rPr>
              <w:t xml:space="preserve">Цена единицы, руб. </w:t>
            </w:r>
          </w:p>
        </w:tc>
        <w:tc>
          <w:tcPr>
            <w:tcW w:w="753" w:type="pct"/>
            <w:gridSpan w:val="2"/>
            <w:vAlign w:val="center"/>
          </w:tcPr>
          <w:p w:rsidR="00A74887" w:rsidRPr="009D45B3" w:rsidRDefault="00A74887" w:rsidP="00C60DD1">
            <w:pPr>
              <w:pStyle w:val="afffff2"/>
              <w:rPr>
                <w:snapToGrid w:val="0"/>
              </w:rPr>
            </w:pPr>
            <w:r w:rsidRPr="009D45B3">
              <w:rPr>
                <w:snapToGrid w:val="0"/>
              </w:rPr>
              <w:t xml:space="preserve">Общая цена, руб. </w:t>
            </w:r>
          </w:p>
        </w:tc>
      </w:tr>
      <w:tr w:rsidR="000C3408" w:rsidRPr="009D45B3" w:rsidTr="000C3408">
        <w:tc>
          <w:tcPr>
            <w:tcW w:w="561" w:type="pct"/>
            <w:vMerge/>
            <w:vAlign w:val="center"/>
          </w:tcPr>
          <w:p w:rsidR="00A74887" w:rsidRPr="009D45B3" w:rsidRDefault="00A74887" w:rsidP="00C60DD1">
            <w:pPr>
              <w:pStyle w:val="afffff2"/>
              <w:rPr>
                <w:snapToGrid w:val="0"/>
              </w:rPr>
            </w:pPr>
          </w:p>
        </w:tc>
        <w:tc>
          <w:tcPr>
            <w:tcW w:w="1115" w:type="pct"/>
            <w:vMerge/>
            <w:vAlign w:val="center"/>
          </w:tcPr>
          <w:p w:rsidR="00A74887" w:rsidRPr="009D45B3" w:rsidRDefault="00A74887" w:rsidP="00C60DD1">
            <w:pPr>
              <w:pStyle w:val="afffff2"/>
              <w:rPr>
                <w:snapToGrid w:val="0"/>
              </w:rPr>
            </w:pPr>
          </w:p>
        </w:tc>
        <w:tc>
          <w:tcPr>
            <w:tcW w:w="938" w:type="pct"/>
            <w:vMerge/>
            <w:vAlign w:val="center"/>
          </w:tcPr>
          <w:p w:rsidR="00A74887" w:rsidRPr="009D45B3" w:rsidRDefault="00A74887" w:rsidP="00C60DD1">
            <w:pPr>
              <w:pStyle w:val="afffff2"/>
              <w:rPr>
                <w:snapToGrid w:val="0"/>
              </w:rPr>
            </w:pPr>
          </w:p>
        </w:tc>
        <w:tc>
          <w:tcPr>
            <w:tcW w:w="408" w:type="pct"/>
            <w:vMerge/>
            <w:vAlign w:val="center"/>
          </w:tcPr>
          <w:p w:rsidR="00A74887" w:rsidRPr="009D45B3" w:rsidRDefault="00A74887" w:rsidP="00C60DD1">
            <w:pPr>
              <w:pStyle w:val="afffff2"/>
              <w:rPr>
                <w:snapToGrid w:val="0"/>
              </w:rPr>
            </w:pPr>
          </w:p>
        </w:tc>
        <w:tc>
          <w:tcPr>
            <w:tcW w:w="409" w:type="pct"/>
            <w:vMerge/>
            <w:vAlign w:val="center"/>
          </w:tcPr>
          <w:p w:rsidR="00A74887" w:rsidRPr="009D45B3" w:rsidRDefault="00A74887" w:rsidP="00C60DD1">
            <w:pPr>
              <w:pStyle w:val="afffff2"/>
              <w:rPr>
                <w:snapToGrid w:val="0"/>
              </w:rPr>
            </w:pPr>
          </w:p>
        </w:tc>
        <w:tc>
          <w:tcPr>
            <w:tcW w:w="408" w:type="pct"/>
            <w:vAlign w:val="center"/>
          </w:tcPr>
          <w:p w:rsidR="00A74887" w:rsidRPr="009D45B3" w:rsidRDefault="00A74887" w:rsidP="00C60DD1">
            <w:pPr>
              <w:pStyle w:val="afffff2"/>
              <w:rPr>
                <w:snapToGrid w:val="0"/>
              </w:rPr>
            </w:pPr>
            <w:r w:rsidRPr="009D45B3">
              <w:rPr>
                <w:snapToGrid w:val="0"/>
              </w:rPr>
              <w:t>без </w:t>
            </w:r>
          </w:p>
          <w:p w:rsidR="00A74887" w:rsidRPr="009D45B3" w:rsidRDefault="00A74887" w:rsidP="00C60DD1">
            <w:pPr>
              <w:pStyle w:val="afffff2"/>
              <w:rPr>
                <w:snapToGrid w:val="0"/>
              </w:rPr>
            </w:pPr>
            <w:r w:rsidRPr="009D45B3">
              <w:rPr>
                <w:snapToGrid w:val="0"/>
              </w:rPr>
              <w:t>НДС</w:t>
            </w:r>
          </w:p>
        </w:tc>
        <w:tc>
          <w:tcPr>
            <w:tcW w:w="409" w:type="pct"/>
            <w:vAlign w:val="center"/>
          </w:tcPr>
          <w:p w:rsidR="00A74887" w:rsidRPr="009D45B3" w:rsidRDefault="00A74887" w:rsidP="00C60DD1">
            <w:pPr>
              <w:pStyle w:val="afffff2"/>
              <w:rPr>
                <w:snapToGrid w:val="0"/>
              </w:rPr>
            </w:pPr>
            <w:r w:rsidRPr="009D45B3">
              <w:rPr>
                <w:snapToGrid w:val="0"/>
              </w:rPr>
              <w:t>с </w:t>
            </w:r>
          </w:p>
          <w:p w:rsidR="00A74887" w:rsidRPr="009D45B3" w:rsidRDefault="00A74887" w:rsidP="00C60DD1">
            <w:pPr>
              <w:pStyle w:val="afffff2"/>
              <w:rPr>
                <w:snapToGrid w:val="0"/>
              </w:rPr>
            </w:pPr>
            <w:r w:rsidRPr="009D45B3">
              <w:rPr>
                <w:snapToGrid w:val="0"/>
              </w:rPr>
              <w:t>НДС</w:t>
            </w:r>
          </w:p>
        </w:tc>
        <w:tc>
          <w:tcPr>
            <w:tcW w:w="350" w:type="pct"/>
            <w:vAlign w:val="center"/>
          </w:tcPr>
          <w:p w:rsidR="00A74887" w:rsidRPr="009D45B3" w:rsidRDefault="00A74887" w:rsidP="00C60DD1">
            <w:pPr>
              <w:pStyle w:val="afffff2"/>
              <w:rPr>
                <w:snapToGrid w:val="0"/>
              </w:rPr>
            </w:pPr>
            <w:r w:rsidRPr="009D45B3">
              <w:rPr>
                <w:snapToGrid w:val="0"/>
              </w:rPr>
              <w:t>без </w:t>
            </w:r>
          </w:p>
          <w:p w:rsidR="00A74887" w:rsidRPr="009D45B3" w:rsidRDefault="00A74887" w:rsidP="00C60DD1">
            <w:pPr>
              <w:pStyle w:val="afffff2"/>
              <w:rPr>
                <w:snapToGrid w:val="0"/>
              </w:rPr>
            </w:pPr>
            <w:r w:rsidRPr="009D45B3">
              <w:rPr>
                <w:snapToGrid w:val="0"/>
              </w:rPr>
              <w:t>НДС</w:t>
            </w:r>
          </w:p>
        </w:tc>
        <w:tc>
          <w:tcPr>
            <w:tcW w:w="403" w:type="pct"/>
            <w:vAlign w:val="center"/>
          </w:tcPr>
          <w:p w:rsidR="00A74887" w:rsidRPr="009D45B3" w:rsidRDefault="00A74887" w:rsidP="00C60DD1">
            <w:pPr>
              <w:pStyle w:val="afffff2"/>
              <w:rPr>
                <w:snapToGrid w:val="0"/>
              </w:rPr>
            </w:pPr>
            <w:r w:rsidRPr="009D45B3">
              <w:rPr>
                <w:snapToGrid w:val="0"/>
              </w:rPr>
              <w:t>с </w:t>
            </w:r>
          </w:p>
          <w:p w:rsidR="00A74887" w:rsidRPr="009D45B3" w:rsidRDefault="00A74887" w:rsidP="00C60DD1">
            <w:pPr>
              <w:pStyle w:val="afffff2"/>
              <w:rPr>
                <w:snapToGrid w:val="0"/>
              </w:rPr>
            </w:pPr>
            <w:r w:rsidRPr="009D45B3">
              <w:rPr>
                <w:snapToGrid w:val="0"/>
              </w:rPr>
              <w:t>НДС</w:t>
            </w:r>
          </w:p>
        </w:tc>
      </w:tr>
      <w:tr w:rsidR="000F1407" w:rsidRPr="009D45B3" w:rsidTr="000C3408">
        <w:tc>
          <w:tcPr>
            <w:tcW w:w="1676" w:type="pct"/>
            <w:gridSpan w:val="2"/>
          </w:tcPr>
          <w:p w:rsidR="00A74887" w:rsidRPr="009D45B3" w:rsidRDefault="00A74887" w:rsidP="00C60DD1">
            <w:pPr>
              <w:pStyle w:val="afffff2"/>
              <w:rPr>
                <w:snapToGrid w:val="0"/>
              </w:rPr>
            </w:pPr>
          </w:p>
        </w:tc>
        <w:tc>
          <w:tcPr>
            <w:tcW w:w="938" w:type="pct"/>
          </w:tcPr>
          <w:p w:rsidR="00A74887" w:rsidRPr="009D45B3" w:rsidRDefault="00A74887" w:rsidP="00C60DD1">
            <w:pPr>
              <w:pStyle w:val="afffff2"/>
              <w:rPr>
                <w:snapToGrid w:val="0"/>
              </w:rPr>
            </w:pPr>
          </w:p>
        </w:tc>
        <w:tc>
          <w:tcPr>
            <w:tcW w:w="408" w:type="pct"/>
          </w:tcPr>
          <w:p w:rsidR="00A74887" w:rsidRPr="009D45B3" w:rsidRDefault="00A74887" w:rsidP="00C60DD1">
            <w:pPr>
              <w:pStyle w:val="afffff2"/>
              <w:rPr>
                <w:snapToGrid w:val="0"/>
              </w:rPr>
            </w:pPr>
          </w:p>
        </w:tc>
        <w:tc>
          <w:tcPr>
            <w:tcW w:w="409" w:type="pct"/>
          </w:tcPr>
          <w:p w:rsidR="00A74887" w:rsidRPr="009D45B3" w:rsidRDefault="00A74887" w:rsidP="00C60DD1">
            <w:pPr>
              <w:pStyle w:val="afffff2"/>
              <w:rPr>
                <w:snapToGrid w:val="0"/>
              </w:rPr>
            </w:pPr>
          </w:p>
        </w:tc>
        <w:tc>
          <w:tcPr>
            <w:tcW w:w="408" w:type="pct"/>
          </w:tcPr>
          <w:p w:rsidR="00A74887" w:rsidRPr="009D45B3" w:rsidRDefault="00A74887" w:rsidP="00C60DD1">
            <w:pPr>
              <w:pStyle w:val="afffff2"/>
              <w:rPr>
                <w:snapToGrid w:val="0"/>
              </w:rPr>
            </w:pPr>
          </w:p>
        </w:tc>
        <w:tc>
          <w:tcPr>
            <w:tcW w:w="409" w:type="pct"/>
          </w:tcPr>
          <w:p w:rsidR="00A74887" w:rsidRPr="009D45B3" w:rsidRDefault="00A74887" w:rsidP="00C60DD1">
            <w:pPr>
              <w:pStyle w:val="afffff2"/>
              <w:rPr>
                <w:snapToGrid w:val="0"/>
              </w:rPr>
            </w:pPr>
          </w:p>
        </w:tc>
        <w:tc>
          <w:tcPr>
            <w:tcW w:w="350" w:type="pct"/>
          </w:tcPr>
          <w:p w:rsidR="00A74887" w:rsidRPr="009D45B3" w:rsidRDefault="00A74887" w:rsidP="00C60DD1">
            <w:pPr>
              <w:pStyle w:val="afffff2"/>
              <w:rPr>
                <w:snapToGrid w:val="0"/>
              </w:rPr>
            </w:pPr>
          </w:p>
        </w:tc>
        <w:tc>
          <w:tcPr>
            <w:tcW w:w="403" w:type="pct"/>
          </w:tcPr>
          <w:p w:rsidR="00A74887" w:rsidRPr="009D45B3" w:rsidRDefault="00A74887" w:rsidP="00C60DD1">
            <w:pPr>
              <w:pStyle w:val="afffff2"/>
              <w:rPr>
                <w:snapToGrid w:val="0"/>
              </w:rPr>
            </w:pPr>
          </w:p>
        </w:tc>
      </w:tr>
      <w:tr w:rsidR="000C3408" w:rsidRPr="009D45B3" w:rsidTr="000C3408">
        <w:tc>
          <w:tcPr>
            <w:tcW w:w="561" w:type="pct"/>
          </w:tcPr>
          <w:p w:rsidR="008F0722" w:rsidRPr="009D45B3" w:rsidRDefault="008F0722" w:rsidP="00C60DD1">
            <w:pPr>
              <w:pStyle w:val="afffff2"/>
              <w:rPr>
                <w:snapToGrid w:val="0"/>
              </w:rPr>
            </w:pPr>
            <w:r w:rsidRPr="009D45B3">
              <w:rPr>
                <w:snapToGrid w:val="0"/>
              </w:rPr>
              <w:t>1</w:t>
            </w:r>
          </w:p>
        </w:tc>
        <w:tc>
          <w:tcPr>
            <w:tcW w:w="1115" w:type="pct"/>
          </w:tcPr>
          <w:p w:rsidR="008F0722" w:rsidRPr="009D45B3" w:rsidRDefault="00E81805" w:rsidP="00EE7672">
            <w:pPr>
              <w:rPr>
                <w:rFonts w:eastAsiaTheme="majorEastAsia"/>
                <w:bCs/>
              </w:rPr>
            </w:pPr>
            <w:r w:rsidRPr="009D45B3">
              <w:rPr>
                <w:rFonts w:eastAsia="Calibri"/>
              </w:rPr>
              <w:t xml:space="preserve">Однофазный прибор учета </w:t>
            </w:r>
          </w:p>
        </w:tc>
        <w:tc>
          <w:tcPr>
            <w:tcW w:w="938" w:type="pct"/>
          </w:tcPr>
          <w:p w:rsidR="008F0722" w:rsidRPr="009D45B3" w:rsidRDefault="008F0722" w:rsidP="00C60DD1">
            <w:pPr>
              <w:pStyle w:val="afffff2"/>
              <w:rPr>
                <w:snapToGrid w:val="0"/>
              </w:rPr>
            </w:pPr>
          </w:p>
        </w:tc>
        <w:tc>
          <w:tcPr>
            <w:tcW w:w="408" w:type="pct"/>
            <w:vAlign w:val="center"/>
          </w:tcPr>
          <w:p w:rsidR="008F0722" w:rsidRPr="009D45B3" w:rsidRDefault="00E81805" w:rsidP="009D45B3">
            <w:pPr>
              <w:pStyle w:val="afffff2"/>
              <w:jc w:val="center"/>
              <w:rPr>
                <w:snapToGrid w:val="0"/>
              </w:rPr>
            </w:pPr>
            <w:r w:rsidRPr="009D45B3">
              <w:rPr>
                <w:snapToGrid w:val="0"/>
              </w:rPr>
              <w:t>Шт.</w:t>
            </w:r>
          </w:p>
        </w:tc>
        <w:tc>
          <w:tcPr>
            <w:tcW w:w="409" w:type="pct"/>
            <w:vAlign w:val="center"/>
          </w:tcPr>
          <w:p w:rsidR="008F0722" w:rsidRPr="009D45B3" w:rsidRDefault="004342BA" w:rsidP="009D45B3">
            <w:pPr>
              <w:pStyle w:val="afffff2"/>
              <w:jc w:val="center"/>
              <w:rPr>
                <w:snapToGrid w:val="0"/>
              </w:rPr>
            </w:pPr>
            <w:r w:rsidRPr="009D45B3">
              <w:rPr>
                <w:snapToGrid w:val="0"/>
              </w:rPr>
              <w:t>28018</w:t>
            </w:r>
          </w:p>
        </w:tc>
        <w:tc>
          <w:tcPr>
            <w:tcW w:w="408" w:type="pct"/>
          </w:tcPr>
          <w:p w:rsidR="008F0722" w:rsidRPr="009D45B3" w:rsidRDefault="008F0722" w:rsidP="00C60DD1">
            <w:pPr>
              <w:pStyle w:val="afffff2"/>
              <w:rPr>
                <w:snapToGrid w:val="0"/>
              </w:rPr>
            </w:pPr>
          </w:p>
        </w:tc>
        <w:tc>
          <w:tcPr>
            <w:tcW w:w="409" w:type="pct"/>
          </w:tcPr>
          <w:p w:rsidR="008F0722" w:rsidRPr="009D45B3" w:rsidRDefault="008F0722" w:rsidP="00C60DD1">
            <w:pPr>
              <w:pStyle w:val="afffff2"/>
              <w:rPr>
                <w:snapToGrid w:val="0"/>
              </w:rPr>
            </w:pPr>
          </w:p>
        </w:tc>
        <w:tc>
          <w:tcPr>
            <w:tcW w:w="350" w:type="pct"/>
          </w:tcPr>
          <w:p w:rsidR="008F0722" w:rsidRPr="009D45B3" w:rsidRDefault="008F0722" w:rsidP="00C60DD1">
            <w:pPr>
              <w:pStyle w:val="afffff2"/>
              <w:rPr>
                <w:snapToGrid w:val="0"/>
              </w:rPr>
            </w:pPr>
          </w:p>
        </w:tc>
        <w:tc>
          <w:tcPr>
            <w:tcW w:w="403" w:type="pct"/>
          </w:tcPr>
          <w:p w:rsidR="008F0722" w:rsidRPr="009D45B3" w:rsidRDefault="008F0722" w:rsidP="00C60DD1">
            <w:pPr>
              <w:pStyle w:val="afffff2"/>
              <w:rPr>
                <w:snapToGrid w:val="0"/>
              </w:rPr>
            </w:pPr>
          </w:p>
        </w:tc>
      </w:tr>
      <w:tr w:rsidR="000C3408" w:rsidRPr="009D45B3" w:rsidTr="000C3408">
        <w:tc>
          <w:tcPr>
            <w:tcW w:w="561" w:type="pct"/>
          </w:tcPr>
          <w:p w:rsidR="008F0722" w:rsidRPr="009D45B3" w:rsidRDefault="008F0722" w:rsidP="00C60DD1">
            <w:pPr>
              <w:pStyle w:val="afffff2"/>
              <w:rPr>
                <w:snapToGrid w:val="0"/>
              </w:rPr>
            </w:pPr>
            <w:r w:rsidRPr="009D45B3">
              <w:rPr>
                <w:snapToGrid w:val="0"/>
              </w:rPr>
              <w:t>2</w:t>
            </w:r>
          </w:p>
        </w:tc>
        <w:tc>
          <w:tcPr>
            <w:tcW w:w="1115" w:type="pct"/>
          </w:tcPr>
          <w:p w:rsidR="008F0722" w:rsidRPr="009D45B3" w:rsidRDefault="00E81805" w:rsidP="00EE7672">
            <w:pPr>
              <w:rPr>
                <w:rFonts w:eastAsiaTheme="majorEastAsia"/>
                <w:bCs/>
              </w:rPr>
            </w:pPr>
            <w:r w:rsidRPr="009D45B3">
              <w:rPr>
                <w:rFonts w:eastAsia="Calibri"/>
              </w:rPr>
              <w:t>Трехфазный прибор учета</w:t>
            </w:r>
            <w:r w:rsidR="000F1407">
              <w:rPr>
                <w:rFonts w:eastAsia="Calibri"/>
              </w:rPr>
              <w:t xml:space="preserve"> с подключением</w:t>
            </w:r>
            <w:r w:rsidRPr="009D45B3">
              <w:rPr>
                <w:rFonts w:eastAsia="Calibri"/>
              </w:rPr>
              <w:t xml:space="preserve"> без тра</w:t>
            </w:r>
            <w:r w:rsidR="00EE7672">
              <w:rPr>
                <w:rFonts w:eastAsia="Calibri"/>
              </w:rPr>
              <w:t>н</w:t>
            </w:r>
            <w:r w:rsidRPr="009D45B3">
              <w:rPr>
                <w:rFonts w:eastAsia="Calibri"/>
              </w:rPr>
              <w:t xml:space="preserve">сформаторов тока </w:t>
            </w:r>
          </w:p>
        </w:tc>
        <w:tc>
          <w:tcPr>
            <w:tcW w:w="938" w:type="pct"/>
          </w:tcPr>
          <w:p w:rsidR="008F0722" w:rsidRPr="009D45B3" w:rsidRDefault="008F0722" w:rsidP="00C60DD1">
            <w:pPr>
              <w:pStyle w:val="afffff2"/>
              <w:rPr>
                <w:snapToGrid w:val="0"/>
              </w:rPr>
            </w:pPr>
          </w:p>
        </w:tc>
        <w:tc>
          <w:tcPr>
            <w:tcW w:w="408" w:type="pct"/>
            <w:vAlign w:val="center"/>
          </w:tcPr>
          <w:p w:rsidR="008F0722" w:rsidRPr="009D45B3" w:rsidRDefault="00E81805" w:rsidP="009D45B3">
            <w:pPr>
              <w:pStyle w:val="afffff2"/>
              <w:jc w:val="center"/>
              <w:rPr>
                <w:snapToGrid w:val="0"/>
              </w:rPr>
            </w:pPr>
            <w:r w:rsidRPr="009D45B3">
              <w:rPr>
                <w:snapToGrid w:val="0"/>
              </w:rPr>
              <w:t>Шт.</w:t>
            </w:r>
          </w:p>
        </w:tc>
        <w:tc>
          <w:tcPr>
            <w:tcW w:w="409" w:type="pct"/>
            <w:vAlign w:val="center"/>
          </w:tcPr>
          <w:p w:rsidR="008F0722" w:rsidRPr="009D45B3" w:rsidRDefault="009D45B3" w:rsidP="00EE7672">
            <w:pPr>
              <w:pStyle w:val="afffff2"/>
              <w:jc w:val="center"/>
              <w:rPr>
                <w:snapToGrid w:val="0"/>
              </w:rPr>
            </w:pPr>
            <w:r w:rsidRPr="009D45B3">
              <w:rPr>
                <w:snapToGrid w:val="0"/>
              </w:rPr>
              <w:t>1</w:t>
            </w:r>
            <w:r w:rsidR="00EE7672">
              <w:rPr>
                <w:snapToGrid w:val="0"/>
              </w:rPr>
              <w:t>40</w:t>
            </w:r>
          </w:p>
        </w:tc>
        <w:tc>
          <w:tcPr>
            <w:tcW w:w="408" w:type="pct"/>
          </w:tcPr>
          <w:p w:rsidR="008F0722" w:rsidRPr="009D45B3" w:rsidRDefault="008F0722" w:rsidP="00C60DD1">
            <w:pPr>
              <w:pStyle w:val="afffff2"/>
              <w:rPr>
                <w:snapToGrid w:val="0"/>
              </w:rPr>
            </w:pPr>
          </w:p>
        </w:tc>
        <w:tc>
          <w:tcPr>
            <w:tcW w:w="409" w:type="pct"/>
          </w:tcPr>
          <w:p w:rsidR="008F0722" w:rsidRPr="009D45B3" w:rsidRDefault="008F0722" w:rsidP="00C60DD1">
            <w:pPr>
              <w:pStyle w:val="afffff2"/>
              <w:rPr>
                <w:snapToGrid w:val="0"/>
              </w:rPr>
            </w:pPr>
          </w:p>
        </w:tc>
        <w:tc>
          <w:tcPr>
            <w:tcW w:w="350" w:type="pct"/>
          </w:tcPr>
          <w:p w:rsidR="008F0722" w:rsidRPr="009D45B3" w:rsidRDefault="008F0722" w:rsidP="00C60DD1">
            <w:pPr>
              <w:pStyle w:val="afffff2"/>
              <w:rPr>
                <w:snapToGrid w:val="0"/>
              </w:rPr>
            </w:pPr>
          </w:p>
        </w:tc>
        <w:tc>
          <w:tcPr>
            <w:tcW w:w="403" w:type="pct"/>
          </w:tcPr>
          <w:p w:rsidR="008F0722" w:rsidRPr="009D45B3" w:rsidRDefault="008F0722" w:rsidP="00C60DD1">
            <w:pPr>
              <w:pStyle w:val="afffff2"/>
              <w:rPr>
                <w:snapToGrid w:val="0"/>
              </w:rPr>
            </w:pPr>
          </w:p>
        </w:tc>
      </w:tr>
      <w:tr w:rsidR="000C3408" w:rsidRPr="009D45B3" w:rsidTr="000C3408">
        <w:tc>
          <w:tcPr>
            <w:tcW w:w="561" w:type="pct"/>
          </w:tcPr>
          <w:p w:rsidR="008F0722" w:rsidRPr="009D45B3" w:rsidRDefault="008F0722" w:rsidP="00C60DD1">
            <w:pPr>
              <w:pStyle w:val="afffff2"/>
              <w:rPr>
                <w:snapToGrid w:val="0"/>
              </w:rPr>
            </w:pPr>
            <w:r w:rsidRPr="009D45B3">
              <w:rPr>
                <w:snapToGrid w:val="0"/>
              </w:rPr>
              <w:t>3</w:t>
            </w:r>
          </w:p>
        </w:tc>
        <w:tc>
          <w:tcPr>
            <w:tcW w:w="1115" w:type="pct"/>
          </w:tcPr>
          <w:p w:rsidR="008F0722" w:rsidRPr="009D45B3" w:rsidRDefault="00E81805" w:rsidP="002D1255">
            <w:pPr>
              <w:rPr>
                <w:rFonts w:eastAsia="Calibri"/>
              </w:rPr>
            </w:pPr>
            <w:r w:rsidRPr="009D45B3">
              <w:rPr>
                <w:rFonts w:eastAsia="Calibri"/>
              </w:rPr>
              <w:t xml:space="preserve">Трехфазный прибор учета с </w:t>
            </w:r>
            <w:r w:rsidR="000F1407">
              <w:rPr>
                <w:rFonts w:eastAsia="Calibri"/>
              </w:rPr>
              <w:t>подключением через трансформаторы</w:t>
            </w:r>
            <w:r w:rsidRPr="009D45B3">
              <w:rPr>
                <w:rFonts w:eastAsia="Calibri"/>
              </w:rPr>
              <w:t xml:space="preserve"> тока </w:t>
            </w:r>
          </w:p>
          <w:p w:rsidR="00E81805" w:rsidRPr="009D45B3" w:rsidRDefault="00E81805" w:rsidP="002D1255">
            <w:pPr>
              <w:rPr>
                <w:rFonts w:eastAsiaTheme="majorEastAsia"/>
                <w:bCs/>
              </w:rPr>
            </w:pPr>
          </w:p>
        </w:tc>
        <w:tc>
          <w:tcPr>
            <w:tcW w:w="938" w:type="pct"/>
          </w:tcPr>
          <w:p w:rsidR="008F0722" w:rsidRPr="009D45B3" w:rsidRDefault="008F0722" w:rsidP="00C60DD1">
            <w:pPr>
              <w:pStyle w:val="afffff2"/>
              <w:rPr>
                <w:snapToGrid w:val="0"/>
              </w:rPr>
            </w:pPr>
          </w:p>
        </w:tc>
        <w:tc>
          <w:tcPr>
            <w:tcW w:w="408" w:type="pct"/>
            <w:vAlign w:val="center"/>
          </w:tcPr>
          <w:p w:rsidR="008F0722" w:rsidRPr="009D45B3" w:rsidRDefault="00E81805" w:rsidP="009D45B3">
            <w:pPr>
              <w:pStyle w:val="afffff2"/>
              <w:jc w:val="center"/>
              <w:rPr>
                <w:snapToGrid w:val="0"/>
              </w:rPr>
            </w:pPr>
            <w:r w:rsidRPr="009D45B3">
              <w:rPr>
                <w:snapToGrid w:val="0"/>
              </w:rPr>
              <w:t>Шт.</w:t>
            </w:r>
          </w:p>
        </w:tc>
        <w:tc>
          <w:tcPr>
            <w:tcW w:w="409" w:type="pct"/>
            <w:vAlign w:val="center"/>
          </w:tcPr>
          <w:p w:rsidR="008F0722" w:rsidRPr="009D45B3" w:rsidRDefault="009D45B3" w:rsidP="00EE7672">
            <w:pPr>
              <w:pStyle w:val="afffff2"/>
              <w:jc w:val="center"/>
              <w:rPr>
                <w:snapToGrid w:val="0"/>
              </w:rPr>
            </w:pPr>
            <w:r w:rsidRPr="009D45B3">
              <w:rPr>
                <w:snapToGrid w:val="0"/>
              </w:rPr>
              <w:t>1</w:t>
            </w:r>
            <w:r w:rsidR="00EE7672">
              <w:rPr>
                <w:snapToGrid w:val="0"/>
              </w:rPr>
              <w:t>63</w:t>
            </w:r>
          </w:p>
        </w:tc>
        <w:tc>
          <w:tcPr>
            <w:tcW w:w="408" w:type="pct"/>
          </w:tcPr>
          <w:p w:rsidR="008F0722" w:rsidRPr="009D45B3" w:rsidRDefault="008F0722" w:rsidP="00C60DD1">
            <w:pPr>
              <w:pStyle w:val="afffff2"/>
              <w:rPr>
                <w:snapToGrid w:val="0"/>
              </w:rPr>
            </w:pPr>
          </w:p>
        </w:tc>
        <w:tc>
          <w:tcPr>
            <w:tcW w:w="409" w:type="pct"/>
          </w:tcPr>
          <w:p w:rsidR="008F0722" w:rsidRPr="009D45B3" w:rsidRDefault="008F0722" w:rsidP="00C60DD1">
            <w:pPr>
              <w:pStyle w:val="afffff2"/>
              <w:rPr>
                <w:snapToGrid w:val="0"/>
              </w:rPr>
            </w:pPr>
          </w:p>
        </w:tc>
        <w:tc>
          <w:tcPr>
            <w:tcW w:w="350" w:type="pct"/>
          </w:tcPr>
          <w:p w:rsidR="008F0722" w:rsidRPr="009D45B3" w:rsidRDefault="008F0722" w:rsidP="00C60DD1">
            <w:pPr>
              <w:pStyle w:val="afffff2"/>
              <w:rPr>
                <w:snapToGrid w:val="0"/>
              </w:rPr>
            </w:pPr>
          </w:p>
        </w:tc>
        <w:tc>
          <w:tcPr>
            <w:tcW w:w="403" w:type="pct"/>
          </w:tcPr>
          <w:p w:rsidR="008F0722" w:rsidRPr="009D45B3" w:rsidRDefault="008F0722" w:rsidP="00C60DD1">
            <w:pPr>
              <w:pStyle w:val="afffff2"/>
              <w:rPr>
                <w:snapToGrid w:val="0"/>
              </w:rPr>
            </w:pPr>
          </w:p>
        </w:tc>
      </w:tr>
      <w:tr w:rsidR="000C3408" w:rsidRPr="009D45B3" w:rsidTr="000C3408">
        <w:trPr>
          <w:trHeight w:val="258"/>
        </w:trPr>
        <w:tc>
          <w:tcPr>
            <w:tcW w:w="2614" w:type="pct"/>
            <w:gridSpan w:val="3"/>
          </w:tcPr>
          <w:p w:rsidR="000C3408" w:rsidRPr="009D45B3" w:rsidRDefault="000C3408" w:rsidP="00C60DD1">
            <w:pPr>
              <w:pStyle w:val="afffff2"/>
              <w:rPr>
                <w:b/>
                <w:snapToGrid w:val="0"/>
              </w:rPr>
            </w:pPr>
            <w:r w:rsidRPr="009D45B3">
              <w:rPr>
                <w:b/>
                <w:snapToGrid w:val="0"/>
              </w:rPr>
              <w:t>Итого, без НДС</w:t>
            </w:r>
          </w:p>
        </w:tc>
        <w:tc>
          <w:tcPr>
            <w:tcW w:w="408" w:type="pct"/>
          </w:tcPr>
          <w:p w:rsidR="000C3408" w:rsidRPr="009D45B3" w:rsidRDefault="000C3408" w:rsidP="00C60DD1">
            <w:pPr>
              <w:pStyle w:val="afffff2"/>
              <w:rPr>
                <w:b/>
                <w:snapToGrid w:val="0"/>
              </w:rPr>
            </w:pPr>
            <w:r w:rsidRPr="009D45B3">
              <w:rPr>
                <w:b/>
                <w:snapToGrid w:val="0"/>
              </w:rPr>
              <w:t>х</w:t>
            </w:r>
          </w:p>
        </w:tc>
        <w:tc>
          <w:tcPr>
            <w:tcW w:w="409" w:type="pct"/>
          </w:tcPr>
          <w:p w:rsidR="000C3408" w:rsidRPr="009D45B3" w:rsidRDefault="000C3408" w:rsidP="00C60DD1">
            <w:pPr>
              <w:pStyle w:val="afffff2"/>
              <w:rPr>
                <w:b/>
                <w:snapToGrid w:val="0"/>
              </w:rPr>
            </w:pPr>
            <w:r w:rsidRPr="009D45B3">
              <w:rPr>
                <w:b/>
                <w:snapToGrid w:val="0"/>
              </w:rPr>
              <w:t>х</w:t>
            </w:r>
          </w:p>
        </w:tc>
        <w:tc>
          <w:tcPr>
            <w:tcW w:w="408" w:type="pct"/>
          </w:tcPr>
          <w:p w:rsidR="000C3408" w:rsidRPr="009D45B3" w:rsidRDefault="000C3408" w:rsidP="00C60DD1">
            <w:pPr>
              <w:pStyle w:val="afffff2"/>
              <w:rPr>
                <w:b/>
                <w:snapToGrid w:val="0"/>
              </w:rPr>
            </w:pPr>
            <w:r w:rsidRPr="009D45B3">
              <w:rPr>
                <w:b/>
                <w:snapToGrid w:val="0"/>
              </w:rPr>
              <w:t>х</w:t>
            </w:r>
          </w:p>
        </w:tc>
        <w:tc>
          <w:tcPr>
            <w:tcW w:w="409" w:type="pct"/>
          </w:tcPr>
          <w:p w:rsidR="000C3408" w:rsidRPr="009D45B3" w:rsidRDefault="000C3408" w:rsidP="00C60DD1">
            <w:pPr>
              <w:pStyle w:val="afffff2"/>
              <w:rPr>
                <w:b/>
                <w:snapToGrid w:val="0"/>
              </w:rPr>
            </w:pPr>
            <w:r w:rsidRPr="009D45B3">
              <w:rPr>
                <w:b/>
                <w:snapToGrid w:val="0"/>
              </w:rPr>
              <w:t>х</w:t>
            </w:r>
          </w:p>
        </w:tc>
        <w:tc>
          <w:tcPr>
            <w:tcW w:w="753" w:type="pct"/>
            <w:gridSpan w:val="2"/>
          </w:tcPr>
          <w:p w:rsidR="000C3408" w:rsidRPr="009D45B3" w:rsidRDefault="000C3408" w:rsidP="00C60DD1">
            <w:pPr>
              <w:pStyle w:val="afffff2"/>
              <w:rPr>
                <w:b/>
                <w:snapToGrid w:val="0"/>
              </w:rPr>
            </w:pPr>
          </w:p>
        </w:tc>
      </w:tr>
      <w:tr w:rsidR="000C3408" w:rsidRPr="009D45B3" w:rsidTr="000C3408">
        <w:tc>
          <w:tcPr>
            <w:tcW w:w="2614" w:type="pct"/>
            <w:gridSpan w:val="3"/>
          </w:tcPr>
          <w:p w:rsidR="000C3408" w:rsidRPr="009D45B3" w:rsidRDefault="000C3408" w:rsidP="00C60DD1">
            <w:pPr>
              <w:pStyle w:val="afffff2"/>
              <w:rPr>
                <w:b/>
                <w:snapToGrid w:val="0"/>
              </w:rPr>
            </w:pPr>
            <w:r w:rsidRPr="009D45B3">
              <w:rPr>
                <w:b/>
                <w:snapToGrid w:val="0"/>
              </w:rPr>
              <w:t>НДС, руб.</w:t>
            </w:r>
          </w:p>
        </w:tc>
        <w:tc>
          <w:tcPr>
            <w:tcW w:w="408" w:type="pct"/>
          </w:tcPr>
          <w:p w:rsidR="000C3408" w:rsidRPr="009D45B3" w:rsidRDefault="000C3408" w:rsidP="00C60DD1">
            <w:pPr>
              <w:pStyle w:val="afffff2"/>
              <w:rPr>
                <w:b/>
                <w:snapToGrid w:val="0"/>
              </w:rPr>
            </w:pPr>
            <w:r w:rsidRPr="009D45B3">
              <w:rPr>
                <w:b/>
                <w:snapToGrid w:val="0"/>
              </w:rPr>
              <w:t>х</w:t>
            </w:r>
          </w:p>
        </w:tc>
        <w:tc>
          <w:tcPr>
            <w:tcW w:w="409" w:type="pct"/>
          </w:tcPr>
          <w:p w:rsidR="000C3408" w:rsidRPr="009D45B3" w:rsidRDefault="000C3408" w:rsidP="00C60DD1">
            <w:pPr>
              <w:pStyle w:val="afffff2"/>
              <w:rPr>
                <w:b/>
                <w:snapToGrid w:val="0"/>
              </w:rPr>
            </w:pPr>
            <w:r w:rsidRPr="009D45B3">
              <w:rPr>
                <w:b/>
                <w:snapToGrid w:val="0"/>
              </w:rPr>
              <w:t>х</w:t>
            </w:r>
          </w:p>
        </w:tc>
        <w:tc>
          <w:tcPr>
            <w:tcW w:w="408" w:type="pct"/>
          </w:tcPr>
          <w:p w:rsidR="000C3408" w:rsidRPr="009D45B3" w:rsidRDefault="000C3408" w:rsidP="00C60DD1">
            <w:pPr>
              <w:pStyle w:val="afffff2"/>
              <w:rPr>
                <w:b/>
                <w:snapToGrid w:val="0"/>
              </w:rPr>
            </w:pPr>
            <w:r w:rsidRPr="009D45B3">
              <w:rPr>
                <w:b/>
                <w:snapToGrid w:val="0"/>
              </w:rPr>
              <w:t>х</w:t>
            </w:r>
          </w:p>
        </w:tc>
        <w:tc>
          <w:tcPr>
            <w:tcW w:w="409" w:type="pct"/>
          </w:tcPr>
          <w:p w:rsidR="000C3408" w:rsidRPr="009D45B3" w:rsidRDefault="000C3408" w:rsidP="00C60DD1">
            <w:pPr>
              <w:pStyle w:val="afffff2"/>
              <w:rPr>
                <w:b/>
                <w:snapToGrid w:val="0"/>
              </w:rPr>
            </w:pPr>
            <w:r w:rsidRPr="009D45B3">
              <w:rPr>
                <w:b/>
                <w:snapToGrid w:val="0"/>
              </w:rPr>
              <w:t>х</w:t>
            </w:r>
          </w:p>
        </w:tc>
        <w:tc>
          <w:tcPr>
            <w:tcW w:w="753" w:type="pct"/>
            <w:gridSpan w:val="2"/>
          </w:tcPr>
          <w:p w:rsidR="000C3408" w:rsidRPr="009D45B3" w:rsidRDefault="000C3408" w:rsidP="00C60DD1">
            <w:pPr>
              <w:pStyle w:val="afffff2"/>
              <w:rPr>
                <w:b/>
                <w:snapToGrid w:val="0"/>
              </w:rPr>
            </w:pPr>
          </w:p>
        </w:tc>
      </w:tr>
      <w:tr w:rsidR="000C3408" w:rsidRPr="009D45B3" w:rsidTr="000C3408">
        <w:tc>
          <w:tcPr>
            <w:tcW w:w="2614" w:type="pct"/>
            <w:gridSpan w:val="3"/>
          </w:tcPr>
          <w:p w:rsidR="000C3408" w:rsidRPr="009D45B3" w:rsidRDefault="000C3408" w:rsidP="00C60DD1">
            <w:pPr>
              <w:pStyle w:val="afffff2"/>
              <w:rPr>
                <w:b/>
                <w:snapToGrid w:val="0"/>
              </w:rPr>
            </w:pPr>
            <w:r w:rsidRPr="009D45B3">
              <w:rPr>
                <w:b/>
                <w:snapToGrid w:val="0"/>
              </w:rPr>
              <w:t>Всего, с НДС</w:t>
            </w:r>
          </w:p>
        </w:tc>
        <w:tc>
          <w:tcPr>
            <w:tcW w:w="408" w:type="pct"/>
          </w:tcPr>
          <w:p w:rsidR="000C3408" w:rsidRPr="009D45B3" w:rsidRDefault="000C3408" w:rsidP="00C60DD1">
            <w:pPr>
              <w:pStyle w:val="afffff2"/>
              <w:rPr>
                <w:b/>
                <w:snapToGrid w:val="0"/>
              </w:rPr>
            </w:pPr>
            <w:r w:rsidRPr="009D45B3">
              <w:rPr>
                <w:b/>
                <w:snapToGrid w:val="0"/>
              </w:rPr>
              <w:t>х</w:t>
            </w:r>
          </w:p>
        </w:tc>
        <w:tc>
          <w:tcPr>
            <w:tcW w:w="409" w:type="pct"/>
          </w:tcPr>
          <w:p w:rsidR="000C3408" w:rsidRPr="009D45B3" w:rsidRDefault="000C3408" w:rsidP="00C60DD1">
            <w:pPr>
              <w:pStyle w:val="afffff2"/>
              <w:rPr>
                <w:b/>
                <w:snapToGrid w:val="0"/>
              </w:rPr>
            </w:pPr>
            <w:r w:rsidRPr="009D45B3">
              <w:rPr>
                <w:b/>
                <w:snapToGrid w:val="0"/>
              </w:rPr>
              <w:t>х</w:t>
            </w:r>
          </w:p>
        </w:tc>
        <w:tc>
          <w:tcPr>
            <w:tcW w:w="408" w:type="pct"/>
          </w:tcPr>
          <w:p w:rsidR="000C3408" w:rsidRPr="009D45B3" w:rsidRDefault="000C3408" w:rsidP="00C60DD1">
            <w:pPr>
              <w:pStyle w:val="afffff2"/>
              <w:rPr>
                <w:b/>
                <w:snapToGrid w:val="0"/>
              </w:rPr>
            </w:pPr>
            <w:r w:rsidRPr="009D45B3">
              <w:rPr>
                <w:b/>
                <w:snapToGrid w:val="0"/>
              </w:rPr>
              <w:t>х</w:t>
            </w:r>
          </w:p>
        </w:tc>
        <w:tc>
          <w:tcPr>
            <w:tcW w:w="409" w:type="pct"/>
          </w:tcPr>
          <w:p w:rsidR="000C3408" w:rsidRPr="009D45B3" w:rsidRDefault="000C3408" w:rsidP="00C60DD1">
            <w:pPr>
              <w:pStyle w:val="afffff2"/>
              <w:rPr>
                <w:b/>
                <w:snapToGrid w:val="0"/>
              </w:rPr>
            </w:pPr>
            <w:r w:rsidRPr="009D45B3">
              <w:rPr>
                <w:b/>
                <w:snapToGrid w:val="0"/>
              </w:rPr>
              <w:t>х</w:t>
            </w:r>
          </w:p>
        </w:tc>
        <w:tc>
          <w:tcPr>
            <w:tcW w:w="753" w:type="pct"/>
            <w:gridSpan w:val="2"/>
          </w:tcPr>
          <w:p w:rsidR="000C3408" w:rsidRPr="009D45B3" w:rsidRDefault="000C3408" w:rsidP="00C60DD1">
            <w:pPr>
              <w:pStyle w:val="afffff2"/>
              <w:rPr>
                <w:b/>
                <w:snapToGrid w:val="0"/>
              </w:rPr>
            </w:pPr>
          </w:p>
        </w:tc>
      </w:tr>
    </w:tbl>
    <w:p w:rsidR="00A74887" w:rsidRPr="00861B9C" w:rsidRDefault="00A74887" w:rsidP="00A74887">
      <w:pPr>
        <w:rPr>
          <w:snapToGrid w:val="0"/>
        </w:rPr>
      </w:pPr>
    </w:p>
    <w:p w:rsidR="00EE7672" w:rsidRDefault="00A74887" w:rsidP="00A74887">
      <w:pPr>
        <w:widowControl w:val="0"/>
        <w:autoSpaceDE w:val="0"/>
        <w:autoSpaceDN w:val="0"/>
        <w:adjustRightInd w:val="0"/>
        <w:rPr>
          <w:b/>
          <w:snapToGrid w:val="0"/>
        </w:rPr>
      </w:pPr>
      <w:r w:rsidRPr="00861B9C">
        <w:rPr>
          <w:b/>
          <w:snapToGrid w:val="0"/>
        </w:rPr>
        <w:t>Комментарии: при отсутствии указания (декларирования) производителя, страны происхождения поставляемого товара, такая заявка рассматривается как содержащая предложение о поставке иностранных товаров.</w:t>
      </w:r>
    </w:p>
    <w:p w:rsidR="006517C1" w:rsidRPr="00861B9C" w:rsidRDefault="006517C1" w:rsidP="00A74887">
      <w:pPr>
        <w:widowControl w:val="0"/>
        <w:autoSpaceDE w:val="0"/>
        <w:autoSpaceDN w:val="0"/>
        <w:adjustRightInd w:val="0"/>
        <w:rPr>
          <w:b/>
          <w:snapToGrid w:val="0"/>
        </w:rPr>
      </w:pPr>
      <w:proofErr w:type="gramStart"/>
      <w:r w:rsidRPr="0065722E">
        <w:rPr>
          <w:b/>
          <w:snapToGrid w:val="0"/>
        </w:rPr>
        <w:t>Стоимость каждой единичной расценки  должна быть уменьшена соразмерно проценту снижения итоговой стоимости заявки (</w:t>
      </w:r>
      <w:r w:rsidR="00A658C0" w:rsidRPr="0065722E">
        <w:rPr>
          <w:b/>
          <w:snapToGrid w:val="0"/>
        </w:rPr>
        <w:t>п.3.5</w:t>
      </w:r>
      <w:r w:rsidRPr="0065722E">
        <w:rPr>
          <w:b/>
          <w:snapToGrid w:val="0"/>
        </w:rPr>
        <w:t>.4.</w:t>
      </w:r>
      <w:proofErr w:type="gramEnd"/>
      <w:r w:rsidRPr="0065722E">
        <w:rPr>
          <w:b/>
          <w:snapToGrid w:val="0"/>
        </w:rPr>
        <w:t xml:space="preserve"> </w:t>
      </w:r>
      <w:proofErr w:type="gramStart"/>
      <w:r w:rsidRPr="0065722E">
        <w:rPr>
          <w:b/>
          <w:snapToGrid w:val="0"/>
        </w:rPr>
        <w:t>Документации).</w:t>
      </w:r>
      <w:proofErr w:type="gramEnd"/>
    </w:p>
    <w:p w:rsidR="00A74887" w:rsidRPr="00861B9C" w:rsidRDefault="00A74887" w:rsidP="00A74887">
      <w:pPr>
        <w:tabs>
          <w:tab w:val="left" w:pos="4678"/>
        </w:tabs>
        <w:ind w:left="450" w:right="424"/>
      </w:pPr>
    </w:p>
    <w:p w:rsidR="00A74887" w:rsidRPr="00861B9C" w:rsidRDefault="00A74887" w:rsidP="00A74887">
      <w:pPr>
        <w:tabs>
          <w:tab w:val="left" w:pos="4678"/>
        </w:tabs>
        <w:ind w:left="450" w:right="424"/>
      </w:pPr>
      <w:r w:rsidRPr="00861B9C">
        <w:t xml:space="preserve">____________________________ </w:t>
      </w:r>
      <w:r w:rsidRPr="00861B9C">
        <w:tab/>
        <w:t>[</w:t>
      </w:r>
      <w:r w:rsidRPr="00861B9C">
        <w:rPr>
          <w:snapToGrid w:val="0"/>
          <w:shd w:val="clear" w:color="auto" w:fill="D9D9D9"/>
        </w:rPr>
        <w:t>указать</w:t>
      </w:r>
      <w:r w:rsidRPr="00861B9C">
        <w:t>] ____________________________</w:t>
      </w:r>
    </w:p>
    <w:p w:rsidR="00A74887" w:rsidRPr="00861B9C" w:rsidRDefault="00A74887" w:rsidP="00A74887">
      <w:pPr>
        <w:tabs>
          <w:tab w:val="left" w:pos="5529"/>
          <w:tab w:val="left" w:pos="7797"/>
        </w:tabs>
        <w:ind w:left="450" w:right="566"/>
        <w:rPr>
          <w:vertAlign w:val="superscript"/>
        </w:rPr>
      </w:pPr>
      <w:r w:rsidRPr="00861B9C">
        <w:rPr>
          <w:vertAlign w:val="superscript"/>
        </w:rPr>
        <w:t>(подпись, М.П.</w:t>
      </w:r>
      <w:r w:rsidRPr="00861B9C">
        <w:t xml:space="preserve"> </w:t>
      </w:r>
      <w:r w:rsidRPr="00861B9C">
        <w:rPr>
          <w:vertAlign w:val="superscript"/>
        </w:rPr>
        <w:t xml:space="preserve">(печать при наличии))  </w:t>
      </w:r>
      <w:r w:rsidRPr="00861B9C">
        <w:rPr>
          <w:vertAlign w:val="superscript"/>
        </w:rPr>
        <w:tab/>
        <w:t xml:space="preserve">(фамилия, имя, отчество </w:t>
      </w:r>
      <w:proofErr w:type="gramStart"/>
      <w:r w:rsidRPr="00861B9C">
        <w:rPr>
          <w:vertAlign w:val="superscript"/>
        </w:rPr>
        <w:t>подписавшего</w:t>
      </w:r>
      <w:proofErr w:type="gramEnd"/>
      <w:r w:rsidRPr="00861B9C">
        <w:rPr>
          <w:vertAlign w:val="superscript"/>
        </w:rPr>
        <w:t>, должность)</w:t>
      </w:r>
    </w:p>
    <w:p w:rsidR="00A74887" w:rsidRPr="00861B9C" w:rsidRDefault="00A74887" w:rsidP="00A74887">
      <w:pPr>
        <w:ind w:left="450"/>
      </w:pPr>
    </w:p>
    <w:p w:rsidR="00A74887" w:rsidRPr="00861B9C" w:rsidRDefault="00A74887" w:rsidP="00A74887">
      <w:pPr>
        <w:rPr>
          <w:b/>
        </w:rPr>
      </w:pPr>
      <w:r w:rsidRPr="00861B9C">
        <w:rPr>
          <w:b/>
        </w:rPr>
        <w:lastRenderedPageBreak/>
        <w:t>Инструкция по заполнению:</w:t>
      </w:r>
    </w:p>
    <w:p w:rsidR="00A74887" w:rsidRPr="00861B9C" w:rsidRDefault="00A74887" w:rsidP="00613EA9">
      <w:pPr>
        <w:numPr>
          <w:ilvl w:val="0"/>
          <w:numId w:val="36"/>
        </w:numPr>
        <w:ind w:left="426"/>
      </w:pPr>
      <w:r w:rsidRPr="00861B9C">
        <w:t>данные инструкции не следует воспроизводить в документах, подготовленных Участником закупки;</w:t>
      </w:r>
    </w:p>
    <w:p w:rsidR="00A74887" w:rsidRPr="00861B9C" w:rsidRDefault="00A74887" w:rsidP="00613EA9">
      <w:pPr>
        <w:numPr>
          <w:ilvl w:val="0"/>
          <w:numId w:val="36"/>
        </w:numPr>
        <w:ind w:left="426"/>
      </w:pPr>
      <w:r w:rsidRPr="00861B9C">
        <w:t xml:space="preserve">участник закупки приводит наименование процедуры закупки, номер лота (в случае проведения </w:t>
      </w:r>
      <w:proofErr w:type="spellStart"/>
      <w:r w:rsidRPr="00861B9C">
        <w:t>многолотовой</w:t>
      </w:r>
      <w:proofErr w:type="spellEnd"/>
      <w:r w:rsidRPr="00861B9C">
        <w:t xml:space="preserve"> закупки), номер извещения о проведении закупки в ЕИС;</w:t>
      </w:r>
    </w:p>
    <w:p w:rsidR="00A74887" w:rsidRPr="00861B9C" w:rsidRDefault="00A74887" w:rsidP="00613EA9">
      <w:pPr>
        <w:numPr>
          <w:ilvl w:val="0"/>
          <w:numId w:val="36"/>
        </w:numPr>
        <w:ind w:left="426"/>
      </w:pPr>
      <w:r w:rsidRPr="00861B9C">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w:t>
      </w:r>
    </w:p>
    <w:p w:rsidR="00A74887" w:rsidRPr="00861B9C" w:rsidRDefault="00A74887" w:rsidP="00613EA9">
      <w:pPr>
        <w:numPr>
          <w:ilvl w:val="0"/>
          <w:numId w:val="36"/>
        </w:numPr>
        <w:ind w:left="426"/>
      </w:pPr>
      <w:r w:rsidRPr="00861B9C">
        <w:t xml:space="preserve">в таблице «Расчет цены продукции, предлагаемой Участником»: </w:t>
      </w:r>
    </w:p>
    <w:p w:rsidR="00A74887" w:rsidRPr="00861B9C" w:rsidRDefault="00A74887" w:rsidP="00613EA9">
      <w:pPr>
        <w:numPr>
          <w:ilvl w:val="0"/>
          <w:numId w:val="37"/>
        </w:numPr>
        <w:tabs>
          <w:tab w:val="left" w:pos="426"/>
        </w:tabs>
        <w:ind w:left="0" w:firstLine="0"/>
      </w:pPr>
      <w:r w:rsidRPr="00861B9C">
        <w:t xml:space="preserve">в столбце 1 «№ </w:t>
      </w:r>
      <w:proofErr w:type="gramStart"/>
      <w:r w:rsidRPr="00861B9C">
        <w:t>п</w:t>
      </w:r>
      <w:proofErr w:type="gramEnd"/>
      <w:r w:rsidRPr="00861B9C">
        <w:t>/п» указывается порядковый номер;</w:t>
      </w:r>
    </w:p>
    <w:p w:rsidR="00A74887" w:rsidRPr="00861B9C" w:rsidRDefault="00A74887" w:rsidP="00613EA9">
      <w:pPr>
        <w:numPr>
          <w:ilvl w:val="0"/>
          <w:numId w:val="37"/>
        </w:numPr>
        <w:tabs>
          <w:tab w:val="left" w:pos="426"/>
        </w:tabs>
        <w:ind w:left="0" w:firstLine="0"/>
      </w:pPr>
      <w:r w:rsidRPr="00861B9C">
        <w:t>в столбце 2 «Наименование и тип (марка) продукции» указывается номенклатура продукции, предлагаемой к поставке, которая должна соответствовать требованиям к продукции, установленной в приложении 1 к Техническому заданию;</w:t>
      </w:r>
    </w:p>
    <w:p w:rsidR="00A74887" w:rsidRPr="00861B9C" w:rsidRDefault="00A74887" w:rsidP="00613EA9">
      <w:pPr>
        <w:numPr>
          <w:ilvl w:val="0"/>
          <w:numId w:val="37"/>
        </w:numPr>
        <w:tabs>
          <w:tab w:val="left" w:pos="426"/>
        </w:tabs>
        <w:ind w:left="0" w:firstLine="0"/>
      </w:pPr>
      <w:r w:rsidRPr="00861B9C">
        <w:t xml:space="preserve">в столбце 3 «Производитель, страна происхождения, населенный пункт (город, село и т.п.)» указываются краткое наименование производителя, </w:t>
      </w:r>
      <w:proofErr w:type="gramStart"/>
      <w:r w:rsidRPr="00861B9C">
        <w:t>страна</w:t>
      </w:r>
      <w:proofErr w:type="gramEnd"/>
      <w:r w:rsidRPr="00861B9C">
        <w:t xml:space="preserve"> в которой изготавливается продукция, по возможности адрес, </w:t>
      </w:r>
      <w:r w:rsidRPr="00861B9C">
        <w:rPr>
          <w:b/>
        </w:rPr>
        <w:t>при отсутствии указания страны производителя, такая заявка рассматривается о поставке иностранного товара</w:t>
      </w:r>
      <w:r w:rsidRPr="00861B9C">
        <w:t xml:space="preserve">.  </w:t>
      </w:r>
    </w:p>
    <w:p w:rsidR="00A74887" w:rsidRPr="00861B9C" w:rsidRDefault="00A74887" w:rsidP="00613EA9">
      <w:pPr>
        <w:numPr>
          <w:ilvl w:val="0"/>
          <w:numId w:val="37"/>
        </w:numPr>
        <w:tabs>
          <w:tab w:val="left" w:pos="426"/>
        </w:tabs>
        <w:ind w:left="0" w:firstLine="0"/>
      </w:pPr>
      <w:r w:rsidRPr="00861B9C">
        <w:t xml:space="preserve">в столбце 4 «Ед. изм.» указывается единица измерения предлагаемой продукции (штука, комплект, </w:t>
      </w:r>
      <w:proofErr w:type="gramStart"/>
      <w:r w:rsidRPr="00861B9C">
        <w:t>кг</w:t>
      </w:r>
      <w:proofErr w:type="gramEnd"/>
      <w:r w:rsidRPr="00861B9C">
        <w:t>, метр и т.д.);</w:t>
      </w:r>
    </w:p>
    <w:p w:rsidR="00A74887" w:rsidRPr="00861B9C" w:rsidRDefault="00A74887" w:rsidP="00613EA9">
      <w:pPr>
        <w:numPr>
          <w:ilvl w:val="0"/>
          <w:numId w:val="37"/>
        </w:numPr>
        <w:tabs>
          <w:tab w:val="left" w:pos="426"/>
        </w:tabs>
        <w:ind w:left="0" w:firstLine="0"/>
      </w:pPr>
      <w:r w:rsidRPr="00861B9C">
        <w:t>в столбце 5 «Кол-во, в ед. изм.» по всем позициям указывается количество предлагаемой к поставке продукции в соответствии с требованиями Приложения №1 к Техническому заданию;</w:t>
      </w:r>
    </w:p>
    <w:p w:rsidR="00A74887" w:rsidRPr="00861B9C" w:rsidRDefault="00A74887" w:rsidP="00613EA9">
      <w:pPr>
        <w:numPr>
          <w:ilvl w:val="0"/>
          <w:numId w:val="37"/>
        </w:numPr>
        <w:tabs>
          <w:tab w:val="left" w:pos="426"/>
        </w:tabs>
        <w:ind w:left="0" w:firstLine="0"/>
      </w:pPr>
      <w:r w:rsidRPr="00861B9C">
        <w:t>в столбце 6 «Цена единицы, руб. без НДС/с НДС» указываются единичные расценки (цена за единицу продукции).</w:t>
      </w:r>
    </w:p>
    <w:p w:rsidR="00A74887" w:rsidRPr="00861B9C" w:rsidRDefault="00A74887" w:rsidP="00613EA9">
      <w:pPr>
        <w:numPr>
          <w:ilvl w:val="0"/>
          <w:numId w:val="37"/>
        </w:numPr>
        <w:tabs>
          <w:tab w:val="left" w:pos="426"/>
        </w:tabs>
        <w:ind w:left="0" w:firstLine="0"/>
      </w:pPr>
      <w:r w:rsidRPr="00861B9C">
        <w:t>столбец 7 «Общая цена, руб. без НДС/с НДС» рассчитывается, как произведение значений столбца 7 «Кол-во в ед. изм.» и столбца 8 «Цена единицы, руб. без НДС/с НДС» по каждой позиции.</w:t>
      </w:r>
    </w:p>
    <w:p w:rsidR="00A74887" w:rsidRPr="00861B9C" w:rsidRDefault="00A74887" w:rsidP="00613EA9">
      <w:pPr>
        <w:numPr>
          <w:ilvl w:val="0"/>
          <w:numId w:val="36"/>
        </w:numPr>
        <w:ind w:left="426"/>
      </w:pPr>
      <w:r w:rsidRPr="00861B9C">
        <w:t>участник к коммерческому предложению должен приложить файл коммерческого предложения, выполненный в формате MS </w:t>
      </w:r>
      <w:proofErr w:type="spellStart"/>
      <w:r w:rsidRPr="00861B9C">
        <w:t>Excel</w:t>
      </w:r>
      <w:proofErr w:type="spellEnd"/>
      <w:r w:rsidRPr="00861B9C">
        <w:t xml:space="preserve">. </w:t>
      </w:r>
    </w:p>
    <w:p w:rsidR="00F44B95" w:rsidRPr="00A74887" w:rsidRDefault="00F44B95" w:rsidP="00F44B95"/>
    <w:p w:rsidR="00F44B95" w:rsidRDefault="00F44B95" w:rsidP="00F44B95">
      <w:pPr>
        <w:spacing w:after="0"/>
        <w:jc w:val="left"/>
      </w:pPr>
      <w:r>
        <w:br w:type="page"/>
      </w:r>
    </w:p>
    <w:p w:rsidR="00F44B95" w:rsidRDefault="00F44B95" w:rsidP="00914C55">
      <w:pPr>
        <w:framePr w:w="5302" w:wrap="auto" w:hAnchor="text"/>
        <w:rPr>
          <w:bCs/>
        </w:rPr>
        <w:sectPr w:rsidR="00F44B95" w:rsidSect="0057413A">
          <w:footerReference w:type="default" r:id="rId25"/>
          <w:pgSz w:w="11906" w:h="16838" w:code="9"/>
          <w:pgMar w:top="902" w:right="567" w:bottom="1077" w:left="1134" w:header="709" w:footer="709" w:gutter="0"/>
          <w:cols w:space="708"/>
          <w:titlePg/>
          <w:docGrid w:linePitch="360"/>
        </w:sectPr>
      </w:pPr>
    </w:p>
    <w:p w:rsidR="00F44B95" w:rsidRPr="00EF592E" w:rsidRDefault="00672C7D" w:rsidP="00F44B95">
      <w:pPr>
        <w:pStyle w:val="21"/>
        <w:tabs>
          <w:tab w:val="clear" w:pos="576"/>
        </w:tabs>
        <w:ind w:left="0" w:firstLine="0"/>
        <w:rPr>
          <w:sz w:val="24"/>
          <w:szCs w:val="24"/>
        </w:rPr>
      </w:pPr>
      <w:bookmarkStart w:id="274" w:name="_Toc1997178"/>
      <w:bookmarkStart w:id="275" w:name="_Toc4679996"/>
      <w:bookmarkStart w:id="276" w:name="_Toc11066439"/>
      <w:r w:rsidRPr="00EF592E">
        <w:rPr>
          <w:sz w:val="24"/>
          <w:szCs w:val="24"/>
        </w:rPr>
        <w:lastRenderedPageBreak/>
        <w:t xml:space="preserve">3.7. </w:t>
      </w:r>
      <w:r w:rsidR="00A74887" w:rsidRPr="00EF592E">
        <w:rPr>
          <w:sz w:val="24"/>
          <w:szCs w:val="24"/>
        </w:rPr>
        <w:t>ФОРМА 7</w:t>
      </w:r>
      <w:r w:rsidR="00F44B95" w:rsidRPr="00EF592E">
        <w:rPr>
          <w:sz w:val="24"/>
          <w:szCs w:val="24"/>
        </w:rPr>
        <w:t>. СПРАВКА О ПЕРЕЧНЕ ДОГОВОРОВ</w:t>
      </w:r>
      <w:bookmarkEnd w:id="274"/>
      <w:bookmarkEnd w:id="275"/>
      <w:bookmarkEnd w:id="276"/>
    </w:p>
    <w:p w:rsidR="00F44B95" w:rsidRPr="00EF592E" w:rsidRDefault="00F44B95" w:rsidP="00F44B95">
      <w:pPr>
        <w:rPr>
          <w:b/>
        </w:rPr>
      </w:pPr>
      <w:r w:rsidRPr="00EF592E">
        <w:rPr>
          <w:b/>
        </w:rPr>
        <w:t xml:space="preserve">Способ и наименование закупки _______________________________________ </w:t>
      </w:r>
    </w:p>
    <w:p w:rsidR="00F44B95" w:rsidRPr="00EF592E" w:rsidRDefault="00F44B95" w:rsidP="00F44B95">
      <w:pPr>
        <w:rPr>
          <w:b/>
        </w:rPr>
      </w:pPr>
      <w:r w:rsidRPr="00EF592E">
        <w:rPr>
          <w:b/>
        </w:rPr>
        <w:t>Лот ___</w:t>
      </w:r>
    </w:p>
    <w:p w:rsidR="00F44B95" w:rsidRPr="00EF592E" w:rsidRDefault="00F44B95" w:rsidP="00F44B95">
      <w:pPr>
        <w:rPr>
          <w:b/>
        </w:rPr>
      </w:pPr>
      <w:r w:rsidRPr="00EF592E">
        <w:rPr>
          <w:b/>
        </w:rPr>
        <w:t xml:space="preserve">Участник закупки: ________________________________ </w:t>
      </w:r>
    </w:p>
    <w:tbl>
      <w:tblPr>
        <w:tblW w:w="13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92"/>
        <w:gridCol w:w="2520"/>
        <w:gridCol w:w="2520"/>
        <w:gridCol w:w="168"/>
        <w:gridCol w:w="1680"/>
        <w:gridCol w:w="107"/>
        <w:gridCol w:w="1979"/>
        <w:gridCol w:w="1813"/>
        <w:gridCol w:w="1638"/>
      </w:tblGrid>
      <w:tr w:rsidR="00EF592E" w:rsidRPr="00EF592E" w:rsidTr="00A44386">
        <w:trPr>
          <w:cantSplit/>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r w:rsidRPr="00EF592E">
              <w:rPr>
                <w:sz w:val="20"/>
                <w:szCs w:val="20"/>
              </w:rPr>
              <w:t>№</w:t>
            </w:r>
          </w:p>
          <w:p w:rsidR="00A44386" w:rsidRPr="00EF592E" w:rsidRDefault="00A44386" w:rsidP="00F44B95">
            <w:pPr>
              <w:rPr>
                <w:sz w:val="20"/>
                <w:szCs w:val="20"/>
              </w:rPr>
            </w:pPr>
            <w:proofErr w:type="gramStart"/>
            <w:r w:rsidRPr="00EF592E">
              <w:rPr>
                <w:sz w:val="20"/>
                <w:szCs w:val="20"/>
              </w:rPr>
              <w:t>п</w:t>
            </w:r>
            <w:proofErr w:type="gramEnd"/>
            <w:r w:rsidRPr="00EF592E">
              <w:rPr>
                <w:sz w:val="20"/>
                <w:szCs w:val="20"/>
              </w:rPr>
              <w:t>/п</w:t>
            </w:r>
          </w:p>
        </w:tc>
        <w:tc>
          <w:tcPr>
            <w:tcW w:w="2520"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r w:rsidRPr="00EF592E">
              <w:rPr>
                <w:sz w:val="20"/>
                <w:szCs w:val="20"/>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tcPr>
          <w:p w:rsidR="00A44386" w:rsidRPr="00EF592E" w:rsidRDefault="00A44386" w:rsidP="00F44B95">
            <w:pPr>
              <w:rPr>
                <w:sz w:val="20"/>
                <w:szCs w:val="20"/>
              </w:rPr>
            </w:pPr>
            <w:r w:rsidRPr="00EF592E">
              <w:rPr>
                <w:sz w:val="20"/>
                <w:szCs w:val="20"/>
              </w:rPr>
              <w:t>Сроки выполнения (год и месяц начала выполнения - год и месяц фактического или планируемого окончания выполнения)</w:t>
            </w: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iCs/>
                <w:sz w:val="20"/>
                <w:szCs w:val="20"/>
              </w:rPr>
            </w:pPr>
            <w:r w:rsidRPr="00EF592E">
              <w:rPr>
                <w:iCs/>
                <w:sz w:val="20"/>
                <w:szCs w:val="20"/>
              </w:rPr>
              <w:t>Описание договора (объем и состав услуг, описание основных условий договора)/</w:t>
            </w:r>
          </w:p>
          <w:p w:rsidR="00A44386" w:rsidRPr="00EF592E" w:rsidRDefault="00A44386" w:rsidP="00F44B95">
            <w:pPr>
              <w:rPr>
                <w:iCs/>
                <w:sz w:val="20"/>
                <w:szCs w:val="20"/>
              </w:rPr>
            </w:pPr>
            <w:r w:rsidRPr="00EF592E">
              <w:rPr>
                <w:sz w:val="20"/>
                <w:szCs w:val="20"/>
              </w:rPr>
              <w:t xml:space="preserve">Наименование проекта </w:t>
            </w:r>
          </w:p>
        </w:tc>
        <w:tc>
          <w:tcPr>
            <w:tcW w:w="1979"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r w:rsidRPr="00EF592E">
              <w:rPr>
                <w:sz w:val="20"/>
                <w:szCs w:val="20"/>
              </w:rPr>
              <w:t xml:space="preserve">Заказчик проекта </w:t>
            </w:r>
            <w:r w:rsidRPr="00EF592E">
              <w:rPr>
                <w:sz w:val="20"/>
                <w:szCs w:val="20"/>
              </w:rPr>
              <w:br/>
              <w:t>(наименование, адрес, контактное лицо с указанием должности, контактные телефоны)</w:t>
            </w:r>
          </w:p>
        </w:tc>
        <w:tc>
          <w:tcPr>
            <w:tcW w:w="1813"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r w:rsidRPr="00EF592E">
              <w:rPr>
                <w:sz w:val="20"/>
                <w:szCs w:val="20"/>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r w:rsidRPr="00EF592E">
              <w:rPr>
                <w:sz w:val="20"/>
                <w:szCs w:val="20"/>
              </w:rPr>
              <w:t>Примечание</w:t>
            </w:r>
          </w:p>
        </w:tc>
      </w:tr>
      <w:tr w:rsidR="00EF592E" w:rsidRPr="00EF592E" w:rsidTr="00A44386">
        <w:trPr>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r>
      <w:tr w:rsidR="00EF592E" w:rsidRPr="00EF592E" w:rsidTr="00A44386">
        <w:trPr>
          <w:cantSplit/>
          <w:trHeight w:val="284"/>
          <w:tblHeader/>
          <w:jc w:val="center"/>
        </w:trPr>
        <w:tc>
          <w:tcPr>
            <w:tcW w:w="900" w:type="dxa"/>
            <w:gridSpan w:val="2"/>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r w:rsidRPr="00EF592E">
              <w:rPr>
                <w:sz w:val="20"/>
                <w:szCs w:val="20"/>
              </w:rPr>
              <w:t>…</w:t>
            </w:r>
          </w:p>
        </w:tc>
        <w:tc>
          <w:tcPr>
            <w:tcW w:w="2520"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979"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813"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c>
          <w:tcPr>
            <w:tcW w:w="1638" w:type="dxa"/>
            <w:tcBorders>
              <w:top w:val="single" w:sz="4" w:space="0" w:color="auto"/>
              <w:left w:val="single" w:sz="4" w:space="0" w:color="auto"/>
              <w:bottom w:val="single" w:sz="4" w:space="0" w:color="auto"/>
              <w:right w:val="single" w:sz="4" w:space="0" w:color="auto"/>
            </w:tcBorders>
            <w:vAlign w:val="center"/>
          </w:tcPr>
          <w:p w:rsidR="00A44386" w:rsidRPr="00EF592E" w:rsidRDefault="00A44386" w:rsidP="00F44B95">
            <w:pPr>
              <w:rPr>
                <w:sz w:val="20"/>
                <w:szCs w:val="20"/>
              </w:rPr>
            </w:pPr>
          </w:p>
        </w:tc>
      </w:tr>
      <w:tr w:rsidR="00EF592E" w:rsidRPr="00EF592E" w:rsidTr="00A443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4"/>
          <w:wBefore w:w="708" w:type="dxa"/>
          <w:wAfter w:w="5537" w:type="dxa"/>
        </w:trPr>
        <w:tc>
          <w:tcPr>
            <w:tcW w:w="5400" w:type="dxa"/>
            <w:gridSpan w:val="4"/>
            <w:tcBorders>
              <w:bottom w:val="single" w:sz="4" w:space="0" w:color="auto"/>
            </w:tcBorders>
          </w:tcPr>
          <w:p w:rsidR="00A44386" w:rsidRPr="00EF592E" w:rsidRDefault="00A44386" w:rsidP="00F44B95"/>
        </w:tc>
        <w:tc>
          <w:tcPr>
            <w:tcW w:w="1680" w:type="dxa"/>
          </w:tcPr>
          <w:p w:rsidR="00A44386" w:rsidRPr="00EF592E" w:rsidRDefault="00A44386" w:rsidP="00F44B95"/>
        </w:tc>
      </w:tr>
      <w:tr w:rsidR="00A44386" w:rsidRPr="00580FBC" w:rsidTr="00A4438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4"/>
          <w:wBefore w:w="708" w:type="dxa"/>
          <w:wAfter w:w="5537" w:type="dxa"/>
        </w:trPr>
        <w:tc>
          <w:tcPr>
            <w:tcW w:w="5400" w:type="dxa"/>
            <w:gridSpan w:val="4"/>
            <w:tcBorders>
              <w:top w:val="single" w:sz="4" w:space="0" w:color="auto"/>
            </w:tcBorders>
          </w:tcPr>
          <w:p w:rsidR="00A44386" w:rsidRPr="008C6A21" w:rsidRDefault="00A44386" w:rsidP="00F44B95">
            <w:pPr>
              <w:ind w:firstLine="1"/>
              <w:rPr>
                <w:sz w:val="20"/>
              </w:rPr>
            </w:pPr>
            <w:r w:rsidRPr="008C6A21">
              <w:rPr>
                <w:sz w:val="20"/>
              </w:rPr>
              <w:t>(подпись уполномоченного представителя)</w:t>
            </w:r>
          </w:p>
        </w:tc>
        <w:tc>
          <w:tcPr>
            <w:tcW w:w="1680" w:type="dxa"/>
          </w:tcPr>
          <w:p w:rsidR="00A44386" w:rsidRPr="008C6A21" w:rsidRDefault="00A44386" w:rsidP="00F44B95">
            <w:pPr>
              <w:ind w:firstLine="1"/>
              <w:rPr>
                <w:sz w:val="20"/>
              </w:rPr>
            </w:pPr>
          </w:p>
        </w:tc>
      </w:tr>
    </w:tbl>
    <w:p w:rsidR="00F44B95" w:rsidRPr="00580FBC" w:rsidRDefault="00F44B95" w:rsidP="00F44B95">
      <w:pPr>
        <w:rPr>
          <w:b/>
        </w:rPr>
      </w:pPr>
      <w:r w:rsidRPr="00580FBC">
        <w:rPr>
          <w:b/>
        </w:rPr>
        <w:t>М.П.</w:t>
      </w:r>
    </w:p>
    <w:p w:rsidR="00F44B95" w:rsidRPr="008C6A21" w:rsidRDefault="00F44B95" w:rsidP="00F44B95">
      <w:pPr>
        <w:rPr>
          <w:b/>
          <w:sz w:val="20"/>
          <w:szCs w:val="20"/>
        </w:rPr>
      </w:pPr>
      <w:r w:rsidRPr="008C6A21">
        <w:rPr>
          <w:b/>
          <w:sz w:val="20"/>
          <w:szCs w:val="20"/>
        </w:rPr>
        <w:t>Инструкции по заполнению</w:t>
      </w:r>
    </w:p>
    <w:p w:rsidR="00F44B95" w:rsidRPr="008C6A21" w:rsidRDefault="00F44B95" w:rsidP="00613EA9">
      <w:pPr>
        <w:numPr>
          <w:ilvl w:val="0"/>
          <w:numId w:val="27"/>
        </w:numPr>
        <w:suppressAutoHyphens/>
        <w:spacing w:after="0"/>
        <w:ind w:left="0" w:firstLine="567"/>
        <w:rPr>
          <w:sz w:val="20"/>
          <w:szCs w:val="20"/>
        </w:rPr>
      </w:pPr>
      <w:r w:rsidRPr="008C6A21">
        <w:rPr>
          <w:sz w:val="20"/>
          <w:szCs w:val="20"/>
        </w:rPr>
        <w:t>Данные инструкции не следует воспроизводить в документах, подготовленных Участником закупки.</w:t>
      </w:r>
    </w:p>
    <w:p w:rsidR="00F44B95" w:rsidRPr="008C6A21" w:rsidRDefault="00F44B95" w:rsidP="00613EA9">
      <w:pPr>
        <w:numPr>
          <w:ilvl w:val="0"/>
          <w:numId w:val="27"/>
        </w:numPr>
        <w:suppressAutoHyphens/>
        <w:spacing w:after="0"/>
        <w:ind w:left="0" w:firstLine="567"/>
        <w:rPr>
          <w:sz w:val="20"/>
          <w:szCs w:val="20"/>
        </w:rPr>
      </w:pPr>
      <w:r w:rsidRPr="008C6A21">
        <w:rPr>
          <w:sz w:val="20"/>
          <w:szCs w:val="20"/>
        </w:rPr>
        <w:t>Участник закупки приводит номер и дату письма о подаче оферты, приложением к которому является данная справка.</w:t>
      </w:r>
    </w:p>
    <w:p w:rsidR="00F44B95" w:rsidRPr="008C6A21" w:rsidRDefault="00F44B95" w:rsidP="00613EA9">
      <w:pPr>
        <w:numPr>
          <w:ilvl w:val="0"/>
          <w:numId w:val="27"/>
        </w:numPr>
        <w:suppressAutoHyphens/>
        <w:spacing w:after="0"/>
        <w:ind w:left="0" w:firstLine="567"/>
        <w:rPr>
          <w:sz w:val="20"/>
          <w:szCs w:val="20"/>
        </w:rPr>
      </w:pPr>
      <w:r w:rsidRPr="008C6A21">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sidRPr="00206D50">
        <w:rPr>
          <w:iCs/>
          <w:sz w:val="20"/>
          <w:szCs w:val="20"/>
        </w:rPr>
        <w:t>запрос</w:t>
      </w:r>
      <w:r>
        <w:rPr>
          <w:iCs/>
          <w:sz w:val="20"/>
          <w:szCs w:val="20"/>
        </w:rPr>
        <w:t>а</w:t>
      </w:r>
      <w:r w:rsidRPr="00206D50">
        <w:rPr>
          <w:iCs/>
          <w:sz w:val="20"/>
          <w:szCs w:val="20"/>
        </w:rPr>
        <w:t xml:space="preserve"> предложений</w:t>
      </w:r>
      <w:r w:rsidRPr="008C6A21">
        <w:rPr>
          <w:sz w:val="20"/>
          <w:szCs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44B95" w:rsidRPr="008C6A21" w:rsidRDefault="00F44B95" w:rsidP="00613EA9">
      <w:pPr>
        <w:numPr>
          <w:ilvl w:val="0"/>
          <w:numId w:val="27"/>
        </w:numPr>
        <w:suppressAutoHyphens/>
        <w:spacing w:after="0"/>
        <w:ind w:left="0" w:firstLine="567"/>
        <w:rPr>
          <w:sz w:val="20"/>
          <w:szCs w:val="20"/>
        </w:rPr>
      </w:pPr>
      <w:r w:rsidRPr="008C6A21">
        <w:rPr>
          <w:sz w:val="20"/>
          <w:szCs w:val="20"/>
        </w:rPr>
        <w:t>В этой форме Участник закупки указывает перечень договоров, сопоставимых с предметом закупки.</w:t>
      </w:r>
    </w:p>
    <w:p w:rsidR="00F44B95" w:rsidRPr="008C6A21" w:rsidRDefault="00F44B95" w:rsidP="00613EA9">
      <w:pPr>
        <w:numPr>
          <w:ilvl w:val="0"/>
          <w:numId w:val="27"/>
        </w:numPr>
        <w:suppressAutoHyphens/>
        <w:spacing w:after="0"/>
        <w:ind w:left="0" w:firstLine="567"/>
        <w:rPr>
          <w:sz w:val="20"/>
          <w:szCs w:val="20"/>
        </w:rPr>
      </w:pPr>
      <w:r w:rsidRPr="008C6A21">
        <w:rPr>
          <w:sz w:val="20"/>
          <w:szCs w:val="20"/>
        </w:rPr>
        <w:t xml:space="preserve">Участник закупки может самостоятельно выбрать договоры, которые, по его мнению, наилучшим образом характеризует его опыт. </w:t>
      </w:r>
    </w:p>
    <w:p w:rsidR="00F44B95" w:rsidRPr="008C6A21" w:rsidRDefault="00F44B95" w:rsidP="00613EA9">
      <w:pPr>
        <w:numPr>
          <w:ilvl w:val="0"/>
          <w:numId w:val="27"/>
        </w:numPr>
        <w:suppressAutoHyphens/>
        <w:spacing w:after="0"/>
        <w:ind w:left="0" w:firstLine="567"/>
        <w:rPr>
          <w:sz w:val="20"/>
          <w:szCs w:val="20"/>
        </w:rPr>
      </w:pPr>
      <w:r w:rsidRPr="008C6A21">
        <w:rPr>
          <w:sz w:val="20"/>
          <w:szCs w:val="20"/>
        </w:rPr>
        <w:t>Участник закупки может включать и незавершенные договоры, обязательно отмечая данный факт и указав процент выполнения.</w:t>
      </w:r>
    </w:p>
    <w:p w:rsidR="00A74887" w:rsidRPr="00A74887" w:rsidRDefault="00F44B95" w:rsidP="00613EA9">
      <w:pPr>
        <w:numPr>
          <w:ilvl w:val="0"/>
          <w:numId w:val="27"/>
        </w:numPr>
        <w:suppressAutoHyphens/>
        <w:spacing w:after="0"/>
        <w:ind w:left="0" w:firstLine="567"/>
      </w:pPr>
      <w:r w:rsidRPr="00A74887">
        <w:rPr>
          <w:sz w:val="20"/>
          <w:szCs w:val="20"/>
        </w:rPr>
        <w:t>В графе «Примечания» Участник закупки указывает любые другие сведения, которые считает необходимыми.</w:t>
      </w:r>
    </w:p>
    <w:p w:rsidR="00F44B95" w:rsidRDefault="00A74887" w:rsidP="00613EA9">
      <w:pPr>
        <w:numPr>
          <w:ilvl w:val="0"/>
          <w:numId w:val="27"/>
        </w:numPr>
        <w:suppressAutoHyphens/>
        <w:spacing w:after="0"/>
        <w:ind w:left="0" w:firstLine="567"/>
      </w:pPr>
      <w:r w:rsidRPr="00A74887">
        <w:rPr>
          <w:sz w:val="20"/>
          <w:szCs w:val="20"/>
        </w:rPr>
        <w:t xml:space="preserve">     </w:t>
      </w:r>
      <w:r w:rsidR="00F44B95" w:rsidRPr="00A74887">
        <w:rPr>
          <w:sz w:val="20"/>
          <w:szCs w:val="20"/>
        </w:rPr>
        <w:t>Участникам закупки рекомендуется приложить оригиналы или копии отзывов об их работе, данные контрагентами.</w:t>
      </w:r>
    </w:p>
    <w:p w:rsidR="00F44B95" w:rsidRDefault="00F44B95" w:rsidP="00F44B95">
      <w:pPr>
        <w:spacing w:after="0"/>
        <w:jc w:val="left"/>
      </w:pPr>
      <w:r>
        <w:br w:type="page"/>
      </w:r>
    </w:p>
    <w:p w:rsidR="00F44B95" w:rsidRDefault="00F44B95" w:rsidP="00F44B95">
      <w:pPr>
        <w:jc w:val="center"/>
        <w:sectPr w:rsidR="00F44B95" w:rsidSect="00F44B95">
          <w:pgSz w:w="16838" w:h="11906" w:orient="landscape" w:code="9"/>
          <w:pgMar w:top="1134" w:right="902" w:bottom="567" w:left="1077" w:header="709" w:footer="709" w:gutter="0"/>
          <w:cols w:space="708"/>
          <w:titlePg/>
          <w:docGrid w:linePitch="360"/>
        </w:sectPr>
      </w:pPr>
    </w:p>
    <w:p w:rsidR="00F44B95" w:rsidRPr="008D4395" w:rsidRDefault="00672C7D" w:rsidP="00F44B95">
      <w:pPr>
        <w:pStyle w:val="21"/>
        <w:tabs>
          <w:tab w:val="clear" w:pos="576"/>
        </w:tabs>
        <w:ind w:left="0" w:firstLine="0"/>
        <w:rPr>
          <w:sz w:val="24"/>
          <w:szCs w:val="24"/>
        </w:rPr>
      </w:pPr>
      <w:bookmarkStart w:id="277" w:name="_Toc1997180"/>
      <w:bookmarkStart w:id="278" w:name="_Toc4679998"/>
      <w:bookmarkStart w:id="279" w:name="_Toc11066441"/>
      <w:r>
        <w:rPr>
          <w:sz w:val="24"/>
          <w:szCs w:val="24"/>
        </w:rPr>
        <w:lastRenderedPageBreak/>
        <w:t xml:space="preserve">3.8. </w:t>
      </w:r>
      <w:r w:rsidR="00F44B95" w:rsidRPr="008D4395">
        <w:rPr>
          <w:sz w:val="24"/>
          <w:szCs w:val="24"/>
        </w:rPr>
        <w:t>Ф</w:t>
      </w:r>
      <w:r w:rsidR="00F265AC">
        <w:rPr>
          <w:sz w:val="24"/>
          <w:szCs w:val="24"/>
        </w:rPr>
        <w:t>ОРМА 8</w:t>
      </w:r>
      <w:r w:rsidR="00F44B95" w:rsidRPr="008D4395">
        <w:rPr>
          <w:sz w:val="24"/>
          <w:szCs w:val="24"/>
        </w:rPr>
        <w:t>. Справка о цепочке собственников участника закупочной процедуры, включая бенефициаров (в том числе конечных) *</w:t>
      </w:r>
      <w:bookmarkEnd w:id="277"/>
      <w:bookmarkEnd w:id="278"/>
      <w:bookmarkEnd w:id="279"/>
    </w:p>
    <w:tbl>
      <w:tblPr>
        <w:tblW w:w="15168" w:type="dxa"/>
        <w:tblInd w:w="-601" w:type="dxa"/>
        <w:tblLayout w:type="fixed"/>
        <w:tblLook w:val="04A0" w:firstRow="1" w:lastRow="0" w:firstColumn="1" w:lastColumn="0" w:noHBand="0" w:noVBand="1"/>
      </w:tblPr>
      <w:tblGrid>
        <w:gridCol w:w="453"/>
        <w:gridCol w:w="568"/>
        <w:gridCol w:w="567"/>
        <w:gridCol w:w="1135"/>
        <w:gridCol w:w="879"/>
        <w:gridCol w:w="1247"/>
        <w:gridCol w:w="1556"/>
        <w:gridCol w:w="570"/>
        <w:gridCol w:w="554"/>
        <w:gridCol w:w="693"/>
        <w:gridCol w:w="1150"/>
        <w:gridCol w:w="976"/>
        <w:gridCol w:w="1276"/>
        <w:gridCol w:w="1134"/>
        <w:gridCol w:w="1134"/>
        <w:gridCol w:w="1276"/>
      </w:tblGrid>
      <w:tr w:rsidR="00F44B95" w:rsidRPr="000F647C" w:rsidTr="00F44B95">
        <w:trPr>
          <w:trHeight w:val="300"/>
        </w:trPr>
        <w:tc>
          <w:tcPr>
            <w:tcW w:w="4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F44B95" w:rsidRPr="000F647C" w:rsidRDefault="00F44B95" w:rsidP="00F44B95">
            <w:pPr>
              <w:jc w:val="left"/>
              <w:rPr>
                <w:rFonts w:ascii="Calibri" w:hAnsi="Calibri" w:cs="Calibri"/>
                <w:bCs/>
                <w:color w:val="000000"/>
              </w:rPr>
            </w:pPr>
            <w:r w:rsidRPr="000F647C">
              <w:rPr>
                <w:rFonts w:ascii="Calibri" w:hAnsi="Calibri" w:cs="Calibri"/>
                <w:color w:val="000000"/>
              </w:rPr>
              <w:t> </w:t>
            </w:r>
          </w:p>
        </w:tc>
        <w:tc>
          <w:tcPr>
            <w:tcW w:w="13439" w:type="dxa"/>
            <w:gridSpan w:val="14"/>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F44B95" w:rsidRPr="000F647C" w:rsidRDefault="00F44B95" w:rsidP="00F44B95">
            <w:pPr>
              <w:jc w:val="center"/>
              <w:rPr>
                <w:b/>
                <w:bCs/>
                <w:color w:val="000000"/>
              </w:rPr>
            </w:pPr>
            <w:r w:rsidRPr="000F647C">
              <w:rPr>
                <w:b/>
                <w:color w:val="000000"/>
              </w:rPr>
              <w:t>________________________________________________</w:t>
            </w:r>
          </w:p>
          <w:p w:rsidR="00F44B95" w:rsidRPr="000F647C" w:rsidRDefault="00F44B95" w:rsidP="00F44B95">
            <w:pPr>
              <w:jc w:val="center"/>
              <w:rPr>
                <w:bCs/>
                <w:i/>
                <w:color w:val="000000"/>
              </w:rPr>
            </w:pPr>
            <w:r w:rsidRPr="000F647C">
              <w:rPr>
                <w:i/>
                <w:color w:val="000000"/>
              </w:rPr>
              <w:t>(наименование организации)</w:t>
            </w:r>
          </w:p>
        </w:tc>
        <w:tc>
          <w:tcPr>
            <w:tcW w:w="1276" w:type="dxa"/>
            <w:tcBorders>
              <w:top w:val="single" w:sz="4" w:space="0" w:color="FFFFFF"/>
              <w:left w:val="single" w:sz="4" w:space="0" w:color="FFFFFF"/>
              <w:bottom w:val="single" w:sz="4" w:space="0" w:color="FFFFFF"/>
              <w:right w:val="single" w:sz="4" w:space="0" w:color="FFFFFF"/>
            </w:tcBorders>
          </w:tcPr>
          <w:p w:rsidR="00F44B95" w:rsidRPr="000F647C" w:rsidRDefault="00F44B95" w:rsidP="00F44B95">
            <w:pPr>
              <w:spacing w:before="120"/>
              <w:ind w:left="453"/>
              <w:jc w:val="center"/>
              <w:rPr>
                <w:b/>
                <w:bCs/>
              </w:rPr>
            </w:pPr>
          </w:p>
        </w:tc>
      </w:tr>
      <w:tr w:rsidR="00F44B95" w:rsidRPr="000F647C" w:rsidTr="00F44B95">
        <w:trPr>
          <w:trHeight w:val="300"/>
        </w:trPr>
        <w:tc>
          <w:tcPr>
            <w:tcW w:w="45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F44B95" w:rsidRPr="000F647C" w:rsidRDefault="00F44B95" w:rsidP="00F44B95">
            <w:pPr>
              <w:jc w:val="left"/>
              <w:rPr>
                <w:rFonts w:ascii="Calibri" w:hAnsi="Calibri" w:cs="Calibri"/>
                <w:bCs/>
                <w:color w:val="000000"/>
              </w:rPr>
            </w:pPr>
            <w:r w:rsidRPr="000F647C">
              <w:rPr>
                <w:rFonts w:ascii="Calibri" w:hAnsi="Calibri" w:cs="Calibri"/>
                <w:color w:val="000000"/>
              </w:rPr>
              <w:t> </w:t>
            </w:r>
          </w:p>
        </w:tc>
        <w:tc>
          <w:tcPr>
            <w:tcW w:w="13439"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F44B95" w:rsidRPr="000F647C" w:rsidRDefault="00F44B95" w:rsidP="00F44B95">
            <w:pPr>
              <w:jc w:val="center"/>
              <w:rPr>
                <w:bCs/>
                <w:color w:val="000000"/>
              </w:rPr>
            </w:pPr>
            <w:r w:rsidRPr="000F647C">
              <w:rPr>
                <w:color w:val="000000"/>
              </w:rPr>
              <w:t> </w:t>
            </w:r>
          </w:p>
        </w:tc>
        <w:tc>
          <w:tcPr>
            <w:tcW w:w="1276" w:type="dxa"/>
            <w:tcBorders>
              <w:top w:val="single" w:sz="4" w:space="0" w:color="FFFFFF"/>
              <w:left w:val="single" w:sz="4" w:space="0" w:color="FFFFFF"/>
              <w:bottom w:val="single" w:sz="4" w:space="0" w:color="auto"/>
              <w:right w:val="single" w:sz="4" w:space="0" w:color="FFFFFF"/>
            </w:tcBorders>
          </w:tcPr>
          <w:p w:rsidR="00F44B95" w:rsidRPr="000F647C" w:rsidRDefault="00F44B95" w:rsidP="00F44B95">
            <w:pPr>
              <w:jc w:val="center"/>
              <w:rPr>
                <w:bCs/>
                <w:color w:val="000000"/>
              </w:rPr>
            </w:pPr>
          </w:p>
        </w:tc>
      </w:tr>
      <w:tr w:rsidR="00F44B95" w:rsidRPr="000F647C" w:rsidTr="00F44B95">
        <w:trPr>
          <w:trHeight w:val="300"/>
        </w:trPr>
        <w:tc>
          <w:tcPr>
            <w:tcW w:w="45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F44B95" w:rsidRPr="000F647C" w:rsidRDefault="00F44B95" w:rsidP="00F44B95">
            <w:pPr>
              <w:jc w:val="left"/>
              <w:rPr>
                <w:rFonts w:ascii="Calibri" w:hAnsi="Calibri" w:cs="Calibri"/>
                <w:bCs/>
                <w:color w:val="000000"/>
              </w:rPr>
            </w:pPr>
          </w:p>
        </w:tc>
        <w:tc>
          <w:tcPr>
            <w:tcW w:w="13439"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F44B95" w:rsidRPr="000F647C" w:rsidRDefault="00F44B95" w:rsidP="00F44B95">
            <w:pPr>
              <w:jc w:val="center"/>
              <w:rPr>
                <w:bCs/>
                <w:color w:val="000000"/>
              </w:rPr>
            </w:pPr>
          </w:p>
        </w:tc>
        <w:tc>
          <w:tcPr>
            <w:tcW w:w="1276" w:type="dxa"/>
            <w:tcBorders>
              <w:top w:val="single" w:sz="4" w:space="0" w:color="FFFFFF"/>
              <w:left w:val="single" w:sz="4" w:space="0" w:color="FFFFFF"/>
              <w:bottom w:val="single" w:sz="4" w:space="0" w:color="auto"/>
              <w:right w:val="single" w:sz="4" w:space="0" w:color="FFFFFF"/>
            </w:tcBorders>
          </w:tcPr>
          <w:p w:rsidR="00F44B95" w:rsidRPr="000F647C" w:rsidRDefault="00F44B95" w:rsidP="00F44B95">
            <w:pPr>
              <w:jc w:val="center"/>
              <w:rPr>
                <w:bCs/>
                <w:color w:val="000000"/>
              </w:rPr>
            </w:pPr>
          </w:p>
        </w:tc>
      </w:tr>
      <w:tr w:rsidR="00F44B95" w:rsidRPr="000F647C" w:rsidTr="00F44B95">
        <w:trPr>
          <w:trHeight w:val="331"/>
        </w:trPr>
        <w:tc>
          <w:tcPr>
            <w:tcW w:w="453" w:type="dxa"/>
            <w:vMerge w:val="restart"/>
            <w:tcBorders>
              <w:top w:val="nil"/>
              <w:left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r w:rsidRPr="000F647C">
              <w:rPr>
                <w:b/>
                <w:color w:val="000000"/>
                <w:sz w:val="16"/>
                <w:szCs w:val="16"/>
              </w:rPr>
              <w:t>№ п./п.</w:t>
            </w:r>
          </w:p>
        </w:tc>
        <w:tc>
          <w:tcPr>
            <w:tcW w:w="5952" w:type="dxa"/>
            <w:gridSpan w:val="6"/>
            <w:tcBorders>
              <w:top w:val="nil"/>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r w:rsidRPr="000F647C">
              <w:rPr>
                <w:b/>
                <w:color w:val="000000"/>
                <w:sz w:val="16"/>
                <w:szCs w:val="16"/>
              </w:rPr>
              <w:t>Информация об организации</w:t>
            </w:r>
          </w:p>
        </w:tc>
        <w:tc>
          <w:tcPr>
            <w:tcW w:w="570" w:type="dxa"/>
            <w:vMerge w:val="restart"/>
            <w:tcBorders>
              <w:top w:val="nil"/>
              <w:left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r w:rsidRPr="000F647C">
              <w:rPr>
                <w:b/>
                <w:color w:val="000000"/>
                <w:sz w:val="16"/>
                <w:szCs w:val="16"/>
              </w:rPr>
              <w:t>**</w:t>
            </w:r>
          </w:p>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8193" w:type="dxa"/>
            <w:gridSpan w:val="8"/>
            <w:tcBorders>
              <w:top w:val="nil"/>
              <w:left w:val="single" w:sz="4" w:space="0" w:color="auto"/>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r w:rsidRPr="000F647C">
              <w:rPr>
                <w:b/>
                <w:color w:val="000000"/>
                <w:sz w:val="16"/>
                <w:szCs w:val="16"/>
              </w:rPr>
              <w:t>Информация о цепочке собственников организации (включая конечных бенефициаров)</w:t>
            </w:r>
          </w:p>
        </w:tc>
      </w:tr>
      <w:tr w:rsidR="00F44B95" w:rsidRPr="000F647C" w:rsidTr="00F44B95">
        <w:trPr>
          <w:trHeight w:val="847"/>
        </w:trPr>
        <w:tc>
          <w:tcPr>
            <w:tcW w:w="453" w:type="dxa"/>
            <w:vMerge/>
            <w:tcBorders>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79"/>
              <w:jc w:val="center"/>
              <w:rPr>
                <w:b/>
                <w:color w:val="000000"/>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ИНН</w:t>
            </w:r>
          </w:p>
        </w:tc>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ОГРН</w:t>
            </w:r>
          </w:p>
        </w:tc>
        <w:tc>
          <w:tcPr>
            <w:tcW w:w="1135"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Наименование краткое</w:t>
            </w:r>
          </w:p>
        </w:tc>
        <w:tc>
          <w:tcPr>
            <w:tcW w:w="879"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Код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Ф.И.О.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Серия и номер документа, удостоверяющего личность руководителя</w:t>
            </w:r>
          </w:p>
        </w:tc>
        <w:tc>
          <w:tcPr>
            <w:tcW w:w="570" w:type="dxa"/>
            <w:vMerge/>
            <w:tcBorders>
              <w:left w:val="single" w:sz="4" w:space="0" w:color="auto"/>
              <w:bottom w:val="single" w:sz="4" w:space="0" w:color="000000"/>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ИНН</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Адрес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Руководитель/ участник/ акционер/ 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108"/>
              <w:jc w:val="center"/>
              <w:rPr>
                <w:b/>
                <w:bCs/>
                <w:color w:val="000000"/>
                <w:sz w:val="16"/>
                <w:szCs w:val="16"/>
              </w:rPr>
            </w:pPr>
            <w:r w:rsidRPr="000F647C">
              <w:rPr>
                <w:b/>
                <w:color w:val="000000"/>
                <w:sz w:val="16"/>
                <w:szCs w:val="16"/>
              </w:rPr>
              <w:t xml:space="preserve">Размер доли (для участников/ акционеров/ бенефициаров) </w:t>
            </w:r>
          </w:p>
        </w:tc>
        <w:tc>
          <w:tcPr>
            <w:tcW w:w="1276" w:type="dxa"/>
            <w:tcBorders>
              <w:top w:val="nil"/>
              <w:left w:val="single" w:sz="4" w:space="0" w:color="auto"/>
              <w:bottom w:val="single" w:sz="4" w:space="0" w:color="auto"/>
              <w:right w:val="single" w:sz="4" w:space="0" w:color="auto"/>
            </w:tcBorders>
          </w:tcPr>
          <w:p w:rsidR="00F44B95" w:rsidRPr="000F647C" w:rsidRDefault="00F44B95" w:rsidP="00F44B95">
            <w:pPr>
              <w:ind w:left="-108" w:right="-108"/>
              <w:jc w:val="center"/>
              <w:rPr>
                <w:b/>
                <w:bCs/>
                <w:color w:val="000000"/>
                <w:sz w:val="16"/>
                <w:szCs w:val="16"/>
              </w:rPr>
            </w:pPr>
            <w:r w:rsidRPr="000F647C">
              <w:rPr>
                <w:b/>
                <w:color w:val="000000"/>
                <w:sz w:val="16"/>
                <w:szCs w:val="16"/>
              </w:rPr>
              <w:t>Информация о подтверждающих документах (наименование, реквизиты и т.д.)***</w:t>
            </w:r>
          </w:p>
        </w:tc>
      </w:tr>
      <w:tr w:rsidR="00F44B95" w:rsidRPr="000F647C" w:rsidTr="00F44B95">
        <w:trPr>
          <w:trHeight w:val="225"/>
        </w:trPr>
        <w:tc>
          <w:tcPr>
            <w:tcW w:w="453" w:type="dxa"/>
            <w:tcBorders>
              <w:top w:val="nil"/>
              <w:left w:val="single" w:sz="4" w:space="0" w:color="auto"/>
              <w:bottom w:val="nil"/>
              <w:right w:val="single" w:sz="4" w:space="0" w:color="auto"/>
            </w:tcBorders>
            <w:shd w:val="clear" w:color="000000" w:fill="FFFFFF"/>
            <w:vAlign w:val="center"/>
            <w:hideMark/>
          </w:tcPr>
          <w:p w:rsidR="00F44B95" w:rsidRPr="000F647C" w:rsidRDefault="00F44B95" w:rsidP="00F44B95">
            <w:pPr>
              <w:ind w:left="-79"/>
              <w:jc w:val="center"/>
              <w:rPr>
                <w:b/>
                <w:color w:val="000000"/>
                <w:sz w:val="16"/>
                <w:szCs w:val="16"/>
              </w:rPr>
            </w:pPr>
            <w:r w:rsidRPr="000F647C">
              <w:rPr>
                <w:b/>
                <w:color w:val="000000"/>
                <w:sz w:val="16"/>
                <w:szCs w:val="16"/>
              </w:rPr>
              <w:t>1</w:t>
            </w:r>
          </w:p>
        </w:tc>
        <w:tc>
          <w:tcPr>
            <w:tcW w:w="568"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2</w:t>
            </w:r>
          </w:p>
        </w:tc>
        <w:tc>
          <w:tcPr>
            <w:tcW w:w="567"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3</w:t>
            </w:r>
          </w:p>
        </w:tc>
        <w:tc>
          <w:tcPr>
            <w:tcW w:w="1135"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4</w:t>
            </w:r>
          </w:p>
        </w:tc>
        <w:tc>
          <w:tcPr>
            <w:tcW w:w="879"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5</w:t>
            </w:r>
          </w:p>
        </w:tc>
        <w:tc>
          <w:tcPr>
            <w:tcW w:w="1247"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7</w:t>
            </w:r>
          </w:p>
        </w:tc>
        <w:tc>
          <w:tcPr>
            <w:tcW w:w="570" w:type="dxa"/>
            <w:tcBorders>
              <w:top w:val="single" w:sz="4" w:space="0" w:color="000000"/>
              <w:left w:val="nil"/>
              <w:bottom w:val="nil"/>
              <w:right w:val="single" w:sz="4" w:space="0" w:color="auto"/>
            </w:tcBorders>
            <w:shd w:val="clear" w:color="auto" w:fill="auto"/>
            <w:vAlign w:val="center"/>
            <w:hideMark/>
          </w:tcPr>
          <w:p w:rsidR="00F44B95" w:rsidRPr="000F647C" w:rsidRDefault="00F44B95" w:rsidP="00F44B95">
            <w:pPr>
              <w:ind w:left="-105" w:right="-108"/>
              <w:jc w:val="center"/>
              <w:rPr>
                <w:b/>
                <w:color w:val="000000"/>
                <w:sz w:val="16"/>
                <w:szCs w:val="16"/>
              </w:rPr>
            </w:pPr>
            <w:r w:rsidRPr="000F647C">
              <w:rPr>
                <w:b/>
                <w:color w:val="000000"/>
                <w:sz w:val="16"/>
                <w:szCs w:val="16"/>
              </w:rPr>
              <w:t>8</w:t>
            </w:r>
          </w:p>
        </w:tc>
        <w:tc>
          <w:tcPr>
            <w:tcW w:w="554"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9</w:t>
            </w:r>
          </w:p>
        </w:tc>
        <w:tc>
          <w:tcPr>
            <w:tcW w:w="693"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10</w:t>
            </w:r>
          </w:p>
        </w:tc>
        <w:tc>
          <w:tcPr>
            <w:tcW w:w="1150"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11</w:t>
            </w:r>
          </w:p>
        </w:tc>
        <w:tc>
          <w:tcPr>
            <w:tcW w:w="976"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12</w:t>
            </w:r>
          </w:p>
        </w:tc>
        <w:tc>
          <w:tcPr>
            <w:tcW w:w="1276" w:type="dxa"/>
            <w:tcBorders>
              <w:top w:val="nil"/>
              <w:left w:val="nil"/>
              <w:bottom w:val="nil"/>
              <w:right w:val="single" w:sz="4" w:space="0" w:color="auto"/>
            </w:tcBorders>
            <w:shd w:val="clear" w:color="auto" w:fill="auto"/>
            <w:vAlign w:val="bottom"/>
            <w:hideMark/>
          </w:tcPr>
          <w:p w:rsidR="00F44B95" w:rsidRPr="000F647C" w:rsidRDefault="00F44B95" w:rsidP="00F44B95">
            <w:pPr>
              <w:jc w:val="center"/>
              <w:rPr>
                <w:b/>
                <w:color w:val="000000"/>
                <w:sz w:val="16"/>
                <w:szCs w:val="16"/>
              </w:rPr>
            </w:pPr>
            <w:r w:rsidRPr="000F647C">
              <w:rPr>
                <w:b/>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14</w:t>
            </w:r>
          </w:p>
        </w:tc>
        <w:tc>
          <w:tcPr>
            <w:tcW w:w="1134" w:type="dxa"/>
            <w:tcBorders>
              <w:top w:val="nil"/>
              <w:left w:val="nil"/>
              <w:bottom w:val="nil"/>
              <w:right w:val="single" w:sz="4" w:space="0" w:color="auto"/>
            </w:tcBorders>
            <w:shd w:val="clear" w:color="auto" w:fill="auto"/>
            <w:vAlign w:val="bottom"/>
            <w:hideMark/>
          </w:tcPr>
          <w:p w:rsidR="00F44B95" w:rsidRPr="000F647C" w:rsidRDefault="00F44B95" w:rsidP="00F44B95">
            <w:pPr>
              <w:jc w:val="center"/>
              <w:rPr>
                <w:bCs/>
                <w:color w:val="000000"/>
                <w:sz w:val="16"/>
                <w:szCs w:val="16"/>
              </w:rPr>
            </w:pPr>
            <w:r w:rsidRPr="000F647C">
              <w:rPr>
                <w:b/>
                <w:color w:val="000000"/>
                <w:sz w:val="16"/>
                <w:szCs w:val="16"/>
              </w:rPr>
              <w:t>15</w:t>
            </w:r>
          </w:p>
        </w:tc>
        <w:tc>
          <w:tcPr>
            <w:tcW w:w="1276" w:type="dxa"/>
            <w:tcBorders>
              <w:top w:val="nil"/>
              <w:left w:val="nil"/>
              <w:bottom w:val="nil"/>
              <w:right w:val="single" w:sz="4" w:space="0" w:color="auto"/>
            </w:tcBorders>
          </w:tcPr>
          <w:p w:rsidR="00F44B95" w:rsidRPr="000F647C" w:rsidRDefault="00F44B95" w:rsidP="00F44B95">
            <w:pPr>
              <w:jc w:val="center"/>
              <w:rPr>
                <w:b/>
                <w:color w:val="000000"/>
                <w:sz w:val="16"/>
                <w:szCs w:val="16"/>
                <w:lang w:val="en-US"/>
              </w:rPr>
            </w:pPr>
            <w:r w:rsidRPr="000F647C">
              <w:rPr>
                <w:b/>
                <w:color w:val="000000"/>
                <w:sz w:val="16"/>
                <w:szCs w:val="16"/>
                <w:lang w:val="en-US"/>
              </w:rPr>
              <w:t>16</w:t>
            </w:r>
          </w:p>
        </w:tc>
      </w:tr>
      <w:tr w:rsidR="00F44B95" w:rsidRPr="000F647C" w:rsidTr="00F44B95">
        <w:trPr>
          <w:trHeight w:val="225"/>
        </w:trPr>
        <w:tc>
          <w:tcPr>
            <w:tcW w:w="453"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55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r w:rsidRPr="000F647C">
              <w:rPr>
                <w:b/>
                <w:color w:val="00000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r w:rsidRPr="000F647C">
              <w:rPr>
                <w:b/>
                <w:color w:val="000000"/>
                <w:sz w:val="16"/>
                <w:szCs w:val="16"/>
              </w:rPr>
              <w:t>1.1.</w:t>
            </w:r>
          </w:p>
        </w:tc>
        <w:tc>
          <w:tcPr>
            <w:tcW w:w="55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1.1.1</w:t>
            </w:r>
          </w:p>
        </w:tc>
        <w:tc>
          <w:tcPr>
            <w:tcW w:w="55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1.1.2</w:t>
            </w:r>
          </w:p>
        </w:tc>
        <w:tc>
          <w:tcPr>
            <w:tcW w:w="55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1.1.3</w:t>
            </w:r>
          </w:p>
        </w:tc>
        <w:tc>
          <w:tcPr>
            <w:tcW w:w="55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1.1.3.1</w:t>
            </w:r>
          </w:p>
        </w:tc>
        <w:tc>
          <w:tcPr>
            <w:tcW w:w="55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nil"/>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nil"/>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nil"/>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nil"/>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nil"/>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nil"/>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nil"/>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nil"/>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nil"/>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nil"/>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nil"/>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nil"/>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1.2.3</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000000"/>
              <w:right w:val="single" w:sz="4" w:space="0" w:color="auto"/>
            </w:tcBorders>
          </w:tcPr>
          <w:p w:rsidR="00F44B95" w:rsidRPr="000F647C" w:rsidRDefault="00F44B95" w:rsidP="00F44B95">
            <w:pPr>
              <w:jc w:val="center"/>
              <w:rPr>
                <w:b/>
                <w:color w:val="000000"/>
                <w:sz w:val="16"/>
                <w:szCs w:val="16"/>
              </w:rPr>
            </w:pPr>
          </w:p>
        </w:tc>
      </w:tr>
      <w:tr w:rsidR="00F44B95" w:rsidRPr="000F647C" w:rsidTr="00F44B95">
        <w:trPr>
          <w:trHeight w:val="225"/>
        </w:trPr>
        <w:tc>
          <w:tcPr>
            <w:tcW w:w="453" w:type="dxa"/>
            <w:tcBorders>
              <w:top w:val="single" w:sz="4" w:space="0" w:color="000000"/>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568" w:type="dxa"/>
            <w:tcBorders>
              <w:top w:val="single" w:sz="4" w:space="0" w:color="000000"/>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5" w:type="dxa"/>
            <w:tcBorders>
              <w:top w:val="single" w:sz="4" w:space="0" w:color="000000"/>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879" w:type="dxa"/>
            <w:tcBorders>
              <w:top w:val="single" w:sz="4" w:space="0" w:color="000000"/>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247" w:type="dxa"/>
            <w:tcBorders>
              <w:top w:val="single" w:sz="4" w:space="0" w:color="000000"/>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556" w:type="dxa"/>
            <w:tcBorders>
              <w:top w:val="single" w:sz="4" w:space="0" w:color="000000"/>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0" w:type="dxa"/>
            <w:tcBorders>
              <w:top w:val="single" w:sz="4" w:space="0" w:color="000000"/>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p>
        </w:tc>
        <w:tc>
          <w:tcPr>
            <w:tcW w:w="554" w:type="dxa"/>
            <w:tcBorders>
              <w:top w:val="single" w:sz="4" w:space="0" w:color="000000"/>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693" w:type="dxa"/>
            <w:tcBorders>
              <w:top w:val="single" w:sz="4" w:space="0" w:color="000000"/>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50" w:type="dxa"/>
            <w:tcBorders>
              <w:top w:val="single" w:sz="4" w:space="0" w:color="000000"/>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76" w:type="dxa"/>
            <w:tcBorders>
              <w:top w:val="single" w:sz="4" w:space="0" w:color="000000"/>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276" w:type="dxa"/>
            <w:tcBorders>
              <w:top w:val="single" w:sz="4" w:space="0" w:color="000000"/>
              <w:left w:val="nil"/>
              <w:bottom w:val="single" w:sz="4" w:space="0" w:color="auto"/>
              <w:right w:val="single" w:sz="4" w:space="0" w:color="auto"/>
            </w:tcBorders>
          </w:tcPr>
          <w:p w:rsidR="00F44B95" w:rsidRPr="000F647C" w:rsidRDefault="00F44B95" w:rsidP="00F44B95">
            <w:pPr>
              <w:jc w:val="center"/>
              <w:rPr>
                <w:b/>
                <w:color w:val="000000"/>
                <w:sz w:val="16"/>
                <w:szCs w:val="16"/>
              </w:rPr>
            </w:pPr>
          </w:p>
        </w:tc>
      </w:tr>
    </w:tbl>
    <w:p w:rsidR="00F44B95" w:rsidRPr="000F647C" w:rsidRDefault="00F44B95" w:rsidP="00F44B95">
      <w:pPr>
        <w:spacing w:before="120"/>
        <w:rPr>
          <w:b/>
          <w:bCs/>
          <w:snapToGrid w:val="0"/>
          <w:szCs w:val="28"/>
        </w:rPr>
      </w:pPr>
      <w:r w:rsidRPr="000F647C">
        <w:rPr>
          <w:b/>
          <w:snapToGrid w:val="0"/>
          <w:szCs w:val="28"/>
        </w:rPr>
        <w:t>Примечания:</w:t>
      </w:r>
    </w:p>
    <w:p w:rsidR="00F44B95" w:rsidRPr="000F647C" w:rsidRDefault="00F44B95" w:rsidP="00F44B95">
      <w:pPr>
        <w:tabs>
          <w:tab w:val="left" w:pos="708"/>
          <w:tab w:val="left" w:pos="1134"/>
        </w:tabs>
        <w:autoSpaceDE w:val="0"/>
        <w:autoSpaceDN w:val="0"/>
        <w:ind w:left="567"/>
        <w:rPr>
          <w:bCs/>
          <w:snapToGrid w:val="0"/>
        </w:rPr>
      </w:pPr>
      <w:r w:rsidRPr="000F647C">
        <w:rPr>
          <w:snapToGrid w:val="0"/>
        </w:rPr>
        <w:t xml:space="preserve">__________________________________           </w:t>
      </w:r>
      <w:r w:rsidRPr="000F647C">
        <w:rPr>
          <w:snapToGrid w:val="0"/>
        </w:rPr>
        <w:tab/>
      </w:r>
      <w:r w:rsidRPr="000F647C">
        <w:rPr>
          <w:snapToGrid w:val="0"/>
        </w:rPr>
        <w:tab/>
      </w:r>
      <w:r w:rsidRPr="000F647C">
        <w:rPr>
          <w:snapToGrid w:val="0"/>
        </w:rPr>
        <w:tab/>
      </w:r>
      <w:r w:rsidRPr="000F647C">
        <w:rPr>
          <w:snapToGrid w:val="0"/>
        </w:rPr>
        <w:tab/>
      </w:r>
      <w:r w:rsidRPr="000F647C">
        <w:rPr>
          <w:snapToGrid w:val="0"/>
        </w:rPr>
        <w:tab/>
        <w:t xml:space="preserve">      _________________________</w:t>
      </w:r>
    </w:p>
    <w:p w:rsidR="00F44B95" w:rsidRPr="000F647C" w:rsidRDefault="00F44B95" w:rsidP="00F44B95">
      <w:pPr>
        <w:overflowPunct w:val="0"/>
        <w:autoSpaceDE w:val="0"/>
        <w:autoSpaceDN w:val="0"/>
        <w:adjustRightInd w:val="0"/>
        <w:rPr>
          <w:bCs/>
          <w:sz w:val="20"/>
          <w:szCs w:val="20"/>
        </w:rPr>
      </w:pPr>
      <w:r w:rsidRPr="000F647C">
        <w:rPr>
          <w:snapToGrid w:val="0"/>
        </w:rPr>
        <w:t xml:space="preserve">        </w:t>
      </w:r>
      <w:r w:rsidRPr="000F647C">
        <w:rPr>
          <w:snapToGrid w:val="0"/>
          <w:sz w:val="20"/>
          <w:szCs w:val="20"/>
        </w:rPr>
        <w:t xml:space="preserve">(Подпись уполномоченного представителя)           </w:t>
      </w:r>
      <w:r w:rsidRPr="000F647C">
        <w:rPr>
          <w:snapToGrid w:val="0"/>
          <w:sz w:val="20"/>
          <w:szCs w:val="20"/>
        </w:rPr>
        <w:tab/>
      </w:r>
      <w:r w:rsidRPr="000F647C">
        <w:rPr>
          <w:snapToGrid w:val="0"/>
          <w:sz w:val="20"/>
          <w:szCs w:val="20"/>
        </w:rPr>
        <w:tab/>
      </w:r>
      <w:r w:rsidRPr="000F647C">
        <w:rPr>
          <w:snapToGrid w:val="0"/>
          <w:sz w:val="20"/>
          <w:szCs w:val="20"/>
        </w:rPr>
        <w:tab/>
      </w:r>
      <w:r w:rsidRPr="000F647C">
        <w:rPr>
          <w:snapToGrid w:val="0"/>
          <w:sz w:val="20"/>
          <w:szCs w:val="20"/>
        </w:rPr>
        <w:tab/>
      </w:r>
      <w:r w:rsidRPr="000F647C">
        <w:rPr>
          <w:snapToGrid w:val="0"/>
          <w:sz w:val="20"/>
          <w:szCs w:val="20"/>
        </w:rPr>
        <w:tab/>
        <w:t xml:space="preserve">       (ФИО и должность подписавшего)</w:t>
      </w:r>
    </w:p>
    <w:p w:rsidR="00F44B95" w:rsidRPr="000F647C" w:rsidRDefault="00F44B95" w:rsidP="00F44B95">
      <w:pPr>
        <w:overflowPunct w:val="0"/>
        <w:autoSpaceDE w:val="0"/>
        <w:autoSpaceDN w:val="0"/>
        <w:adjustRightInd w:val="0"/>
        <w:rPr>
          <w:bCs/>
          <w:sz w:val="20"/>
          <w:szCs w:val="20"/>
        </w:rPr>
      </w:pPr>
      <w:r w:rsidRPr="000F647C">
        <w:rPr>
          <w:sz w:val="20"/>
          <w:szCs w:val="20"/>
        </w:rPr>
        <w:tab/>
      </w:r>
    </w:p>
    <w:p w:rsidR="00F44B95" w:rsidRPr="000F647C" w:rsidRDefault="00F44B95" w:rsidP="00F44B95">
      <w:pPr>
        <w:overflowPunct w:val="0"/>
        <w:autoSpaceDE w:val="0"/>
        <w:autoSpaceDN w:val="0"/>
        <w:adjustRightInd w:val="0"/>
        <w:rPr>
          <w:sz w:val="20"/>
          <w:szCs w:val="20"/>
        </w:rPr>
      </w:pPr>
      <w:r w:rsidRPr="000F647C">
        <w:rPr>
          <w:sz w:val="20"/>
          <w:szCs w:val="20"/>
        </w:rPr>
        <w:t>М.П.</w:t>
      </w:r>
    </w:p>
    <w:p w:rsidR="00F44B95" w:rsidRPr="000F647C" w:rsidRDefault="00F44B95" w:rsidP="00F44B95">
      <w:pPr>
        <w:overflowPunct w:val="0"/>
        <w:autoSpaceDE w:val="0"/>
        <w:autoSpaceDN w:val="0"/>
        <w:adjustRightInd w:val="0"/>
        <w:rPr>
          <w:sz w:val="20"/>
          <w:szCs w:val="20"/>
        </w:rPr>
      </w:pPr>
    </w:p>
    <w:p w:rsidR="00F44B95" w:rsidRPr="000F647C" w:rsidRDefault="00F44B95" w:rsidP="00F44B95">
      <w:pPr>
        <w:rPr>
          <w:bCs/>
          <w:snapToGrid w:val="0"/>
        </w:rPr>
      </w:pPr>
      <w:proofErr w:type="gramStart"/>
      <w:r w:rsidRPr="000F647C">
        <w:rPr>
          <w:snapToGrid w:val="0"/>
        </w:rPr>
        <w:t xml:space="preserve">* </w:t>
      </w:r>
      <w:r w:rsidRPr="000F647C">
        <w:rPr>
          <w:snapToGrid w:val="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w:t>
      </w:r>
      <w:r w:rsidRPr="000F647C">
        <w:rPr>
          <w:snapToGrid w:val="0"/>
        </w:rPr>
        <w:lastRenderedPageBreak/>
        <w:t>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w:t>
      </w:r>
      <w:proofErr w:type="gramEnd"/>
      <w:r w:rsidRPr="000F647C">
        <w:rPr>
          <w:snapToGrid w:val="0"/>
        </w:rPr>
        <w:t xml:space="preserve"> В отношении акционеров, владеющих пакетами акций менее 5 %, допускается указание общей информации о количестве таких акционеров. </w:t>
      </w:r>
    </w:p>
    <w:p w:rsidR="00F44B95" w:rsidRPr="000F647C" w:rsidRDefault="00F44B95" w:rsidP="00F44B95">
      <w:pPr>
        <w:rPr>
          <w:bCs/>
          <w:snapToGrid w:val="0"/>
        </w:rPr>
      </w:pPr>
      <w:r w:rsidRPr="000F647C">
        <w:rPr>
          <w:snapToGrid w:val="0"/>
        </w:rPr>
        <w:t>Изменение формы справки недопустимо.</w:t>
      </w:r>
    </w:p>
    <w:p w:rsidR="00F44B95" w:rsidRPr="000F647C" w:rsidRDefault="00F44B95" w:rsidP="00F44B95">
      <w:pPr>
        <w:rPr>
          <w:bCs/>
          <w:snapToGrid w:val="0"/>
        </w:rPr>
      </w:pPr>
      <w:r w:rsidRPr="000F647C">
        <w:rPr>
          <w:snapToGrid w:val="0"/>
        </w:rPr>
        <w:t>Указывается полное наименование юридического лица с расшифровкой его организационно-правовой формы.</w:t>
      </w:r>
    </w:p>
    <w:p w:rsidR="00F44B95" w:rsidRPr="000F647C" w:rsidRDefault="00F44B95" w:rsidP="00F44B95">
      <w:pPr>
        <w:rPr>
          <w:bCs/>
          <w:snapToGrid w:val="0"/>
        </w:rPr>
      </w:pPr>
      <w:r w:rsidRPr="000F647C">
        <w:rPr>
          <w:snapToGrid w:val="0"/>
        </w:rPr>
        <w:t>Графы (поля) таблицы должны содержать информацию, касающуюся только этой графы (поля).</w:t>
      </w:r>
    </w:p>
    <w:p w:rsidR="00F44B95" w:rsidRPr="000F647C" w:rsidRDefault="00F44B95" w:rsidP="00F44B95">
      <w:pPr>
        <w:rPr>
          <w:bCs/>
          <w:snapToGrid w:val="0"/>
        </w:rPr>
      </w:pPr>
      <w:r w:rsidRPr="000F647C">
        <w:rPr>
          <w:snapToGrid w:val="0"/>
        </w:rPr>
        <w:t>В случае</w:t>
      </w:r>
      <w:proofErr w:type="gramStart"/>
      <w:r w:rsidRPr="000F647C">
        <w:rPr>
          <w:snapToGrid w:val="0"/>
        </w:rPr>
        <w:t>,</w:t>
      </w:r>
      <w:proofErr w:type="gramEnd"/>
      <w:r w:rsidRPr="000F647C">
        <w:rPr>
          <w:snapToGrid w:val="0"/>
        </w:rPr>
        <w:t xml:space="preserve">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rsidR="00F44B95" w:rsidRPr="000F647C" w:rsidRDefault="00F44B95" w:rsidP="00F44B95">
      <w:pPr>
        <w:rPr>
          <w:bCs/>
          <w:snapToGrid w:val="0"/>
        </w:rPr>
      </w:pPr>
      <w:r w:rsidRPr="000F647C">
        <w:rPr>
          <w:snapToGrid w:val="0"/>
        </w:rPr>
        <w:t>При заполнении паспортных данных указывается только серия и номер паспорта в формате ХХХХ ХХХХХХ.</w:t>
      </w:r>
    </w:p>
    <w:p w:rsidR="00F44B95" w:rsidRPr="000F647C" w:rsidRDefault="00F44B95" w:rsidP="00F44B95">
      <w:pPr>
        <w:rPr>
          <w:bCs/>
          <w:snapToGrid w:val="0"/>
        </w:rPr>
      </w:pPr>
      <w:r w:rsidRPr="000F647C">
        <w:rPr>
          <w:snapToGrid w:val="0"/>
        </w:rPr>
        <w:t>**</w:t>
      </w:r>
      <w:r w:rsidRPr="000F647C">
        <w:rPr>
          <w:snapToGrid w:val="0"/>
        </w:rPr>
        <w:tab/>
        <w:t>1.1, 1.2. и т.д. – собственники участника (собственники первого уровня)</w:t>
      </w:r>
    </w:p>
    <w:p w:rsidR="00F44B95" w:rsidRPr="000F647C" w:rsidRDefault="00F44B95" w:rsidP="00F44B95">
      <w:pPr>
        <w:rPr>
          <w:bCs/>
          <w:snapToGrid w:val="0"/>
        </w:rPr>
      </w:pPr>
      <w:r w:rsidRPr="000F647C">
        <w:rPr>
          <w:snapToGrid w:val="0"/>
        </w:rPr>
        <w:tab/>
      </w:r>
      <w:r w:rsidRPr="000F647C">
        <w:rPr>
          <w:snapToGrid w:val="0"/>
        </w:rPr>
        <w:tab/>
        <w:t xml:space="preserve">1.1.1, 1.1.2, 1.1.3 –собственники организации 1.1 (собственники организации второго уровня) и далее – по аналогичной схеме до конечного </w:t>
      </w:r>
      <w:proofErr w:type="spellStart"/>
      <w:r w:rsidRPr="000F647C">
        <w:rPr>
          <w:snapToGrid w:val="0"/>
        </w:rPr>
        <w:t>бенефициарного</w:t>
      </w:r>
      <w:proofErr w:type="spellEnd"/>
      <w:r w:rsidRPr="000F647C">
        <w:rPr>
          <w:snapToGrid w:val="0"/>
        </w:rPr>
        <w:t xml:space="preserve"> собственника (пример 1.1.3.1)</w:t>
      </w:r>
    </w:p>
    <w:p w:rsidR="00F44B95" w:rsidRPr="000F647C" w:rsidRDefault="00F44B95" w:rsidP="00F44B95">
      <w:pPr>
        <w:rPr>
          <w:bCs/>
          <w:snapToGrid w:val="0"/>
        </w:rPr>
      </w:pPr>
      <w:r w:rsidRPr="000F647C">
        <w:rPr>
          <w:snapToGrid w:val="0"/>
        </w:rPr>
        <w:t>***</w:t>
      </w:r>
      <w:r w:rsidRPr="000F647C">
        <w:rPr>
          <w:snapToGrid w:val="0"/>
        </w:rPr>
        <w:tab/>
        <w:t xml:space="preserve">в качестве подтверждающего документа могут быть </w:t>
      </w:r>
      <w:proofErr w:type="gramStart"/>
      <w:r w:rsidRPr="000F647C">
        <w:rPr>
          <w:snapToGrid w:val="0"/>
        </w:rPr>
        <w:t>представлены</w:t>
      </w:r>
      <w:proofErr w:type="gramEnd"/>
      <w:r w:rsidRPr="000F647C">
        <w:rPr>
          <w:snapToGrid w:val="0"/>
        </w:rPr>
        <w:t xml:space="preserve">, например, выписка из ЕГРЮЛ, ЕГРИП, решение (протокол) о назначении исполнительного органа, выписка из реестра акционеров </w:t>
      </w:r>
      <w:r w:rsidRPr="000F647C">
        <w:t>(список лиц, зарегистрированных в реестре владельцев ценных бумаг) и т.п.</w:t>
      </w:r>
    </w:p>
    <w:p w:rsidR="00F44B95" w:rsidRPr="000F647C" w:rsidRDefault="00F44B95" w:rsidP="00F44B95">
      <w:pPr>
        <w:rPr>
          <w:bCs/>
          <w:snapToGrid w:val="0"/>
        </w:rPr>
      </w:pPr>
    </w:p>
    <w:p w:rsidR="00F44B95" w:rsidRPr="000F647C" w:rsidRDefault="00F44B95" w:rsidP="00F44B95">
      <w:pPr>
        <w:spacing w:after="160" w:line="259" w:lineRule="auto"/>
        <w:jc w:val="left"/>
        <w:rPr>
          <w:sz w:val="20"/>
          <w:szCs w:val="20"/>
        </w:rPr>
      </w:pPr>
    </w:p>
    <w:p w:rsidR="00F44B95" w:rsidRPr="000F647C" w:rsidRDefault="00F44B95" w:rsidP="00F44B95">
      <w:pPr>
        <w:spacing w:after="160" w:line="259" w:lineRule="auto"/>
        <w:jc w:val="left"/>
        <w:rPr>
          <w:sz w:val="20"/>
          <w:szCs w:val="20"/>
        </w:rPr>
      </w:pPr>
    </w:p>
    <w:p w:rsidR="00F44B95" w:rsidRPr="000F647C" w:rsidRDefault="00F44B95" w:rsidP="00F44B95">
      <w:pPr>
        <w:spacing w:after="160" w:line="259" w:lineRule="auto"/>
        <w:jc w:val="left"/>
        <w:rPr>
          <w:sz w:val="20"/>
          <w:szCs w:val="20"/>
        </w:rPr>
      </w:pPr>
    </w:p>
    <w:p w:rsidR="00F44B95" w:rsidRPr="000F647C" w:rsidRDefault="00F44B95" w:rsidP="00F44B95">
      <w:pPr>
        <w:spacing w:after="160" w:line="259" w:lineRule="auto"/>
        <w:jc w:val="left"/>
        <w:rPr>
          <w:sz w:val="20"/>
          <w:szCs w:val="20"/>
        </w:rPr>
      </w:pPr>
      <w:r w:rsidRPr="000F647C">
        <w:rPr>
          <w:sz w:val="20"/>
          <w:szCs w:val="20"/>
        </w:rPr>
        <w:br w:type="page"/>
      </w:r>
    </w:p>
    <w:p w:rsidR="00F44B95" w:rsidRPr="000F647C" w:rsidRDefault="00F44B95" w:rsidP="00F44B95">
      <w:pPr>
        <w:overflowPunct w:val="0"/>
        <w:autoSpaceDE w:val="0"/>
        <w:autoSpaceDN w:val="0"/>
        <w:adjustRightInd w:val="0"/>
        <w:spacing w:after="240"/>
        <w:jc w:val="right"/>
        <w:rPr>
          <w:b/>
          <w:szCs w:val="20"/>
        </w:rPr>
      </w:pPr>
      <w:r>
        <w:rPr>
          <w:b/>
          <w:szCs w:val="20"/>
        </w:rPr>
        <w:lastRenderedPageBreak/>
        <w:t>Приложение 1</w:t>
      </w:r>
    </w:p>
    <w:p w:rsidR="00F44B95" w:rsidRPr="000F647C" w:rsidRDefault="00F44B95" w:rsidP="00F44B95">
      <w:pPr>
        <w:overflowPunct w:val="0"/>
        <w:autoSpaceDE w:val="0"/>
        <w:autoSpaceDN w:val="0"/>
        <w:adjustRightInd w:val="0"/>
        <w:jc w:val="center"/>
        <w:rPr>
          <w:b/>
          <w:szCs w:val="20"/>
        </w:rPr>
      </w:pPr>
      <w:r w:rsidRPr="000F647C">
        <w:rPr>
          <w:b/>
          <w:szCs w:val="20"/>
        </w:rPr>
        <w:t>Пример заполнения формы «Справка о цепочке собственников участника закупочной процедуры, включая бенефициаров (в том числе конечных)»</w:t>
      </w:r>
    </w:p>
    <w:p w:rsidR="00F44B95" w:rsidRPr="000F647C" w:rsidRDefault="00F44B95" w:rsidP="00F44B95">
      <w:pPr>
        <w:overflowPunct w:val="0"/>
        <w:autoSpaceDE w:val="0"/>
        <w:autoSpaceDN w:val="0"/>
        <w:adjustRightInd w:val="0"/>
        <w:jc w:val="center"/>
        <w:rPr>
          <w:b/>
          <w:szCs w:val="20"/>
        </w:rPr>
      </w:pPr>
    </w:p>
    <w:tbl>
      <w:tblPr>
        <w:tblW w:w="14998" w:type="dxa"/>
        <w:tblInd w:w="-431" w:type="dxa"/>
        <w:tblLayout w:type="fixed"/>
        <w:tblLook w:val="04A0" w:firstRow="1" w:lastRow="0" w:firstColumn="1" w:lastColumn="0" w:noHBand="0" w:noVBand="1"/>
      </w:tblPr>
      <w:tblGrid>
        <w:gridCol w:w="454"/>
        <w:gridCol w:w="853"/>
        <w:gridCol w:w="711"/>
        <w:gridCol w:w="1134"/>
        <w:gridCol w:w="707"/>
        <w:gridCol w:w="1134"/>
        <w:gridCol w:w="1423"/>
        <w:gridCol w:w="571"/>
        <w:gridCol w:w="985"/>
        <w:gridCol w:w="647"/>
        <w:gridCol w:w="1134"/>
        <w:gridCol w:w="992"/>
        <w:gridCol w:w="993"/>
        <w:gridCol w:w="1134"/>
        <w:gridCol w:w="992"/>
        <w:gridCol w:w="283"/>
        <w:gridCol w:w="851"/>
      </w:tblGrid>
      <w:tr w:rsidR="00F44B95" w:rsidRPr="000F647C" w:rsidTr="00F44B95">
        <w:trPr>
          <w:trHeight w:val="300"/>
        </w:trPr>
        <w:tc>
          <w:tcPr>
            <w:tcW w:w="454"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F44B95" w:rsidRPr="000F647C" w:rsidRDefault="00F44B95" w:rsidP="00F44B95">
            <w:pPr>
              <w:jc w:val="left"/>
              <w:rPr>
                <w:rFonts w:ascii="Calibri" w:hAnsi="Calibri" w:cs="Calibri"/>
                <w:bCs/>
                <w:color w:val="000000"/>
              </w:rPr>
            </w:pPr>
            <w:r w:rsidRPr="000F647C">
              <w:rPr>
                <w:rFonts w:ascii="Calibri" w:hAnsi="Calibri" w:cs="Calibri"/>
                <w:color w:val="000000"/>
              </w:rPr>
              <w:t> </w:t>
            </w:r>
          </w:p>
        </w:tc>
        <w:tc>
          <w:tcPr>
            <w:tcW w:w="13693" w:type="dxa"/>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F44B95" w:rsidRPr="000F647C" w:rsidRDefault="00F44B95" w:rsidP="00F44B95">
            <w:pPr>
              <w:spacing w:after="240"/>
              <w:jc w:val="center"/>
              <w:rPr>
                <w:b/>
                <w:bCs/>
                <w:color w:val="000000"/>
              </w:rPr>
            </w:pPr>
            <w:r w:rsidRPr="000F647C">
              <w:rPr>
                <w:b/>
                <w:szCs w:val="20"/>
              </w:rPr>
              <w:t>Справка о цепочке собственников участника закупочной процедуры, включая бенефициаров (в том числе конечных)</w:t>
            </w:r>
          </w:p>
          <w:p w:rsidR="00F44B95" w:rsidRPr="000F647C" w:rsidRDefault="00F44B95" w:rsidP="00F44B95">
            <w:pPr>
              <w:jc w:val="center"/>
              <w:rPr>
                <w:b/>
                <w:bCs/>
                <w:color w:val="000000"/>
                <w:u w:val="single"/>
              </w:rPr>
            </w:pPr>
            <w:r w:rsidRPr="000F647C">
              <w:rPr>
                <w:b/>
                <w:color w:val="000000"/>
                <w:u w:val="single"/>
              </w:rPr>
              <w:t>ООО «Организация-пример»</w:t>
            </w:r>
          </w:p>
          <w:p w:rsidR="00F44B95" w:rsidRPr="000F647C" w:rsidRDefault="00F44B95" w:rsidP="00F44B95">
            <w:pPr>
              <w:jc w:val="center"/>
              <w:rPr>
                <w:bCs/>
                <w:i/>
                <w:color w:val="000000"/>
              </w:rPr>
            </w:pPr>
            <w:r w:rsidRPr="000F647C">
              <w:rPr>
                <w:i/>
                <w:color w:val="000000"/>
              </w:rPr>
              <w:t>(наименование организации)</w:t>
            </w:r>
          </w:p>
        </w:tc>
        <w:tc>
          <w:tcPr>
            <w:tcW w:w="851" w:type="dxa"/>
            <w:tcBorders>
              <w:top w:val="single" w:sz="4" w:space="0" w:color="FFFFFF"/>
              <w:left w:val="single" w:sz="4" w:space="0" w:color="FFFFFF"/>
              <w:bottom w:val="single" w:sz="4" w:space="0" w:color="FFFFFF"/>
              <w:right w:val="single" w:sz="4" w:space="0" w:color="FFFFFF"/>
            </w:tcBorders>
          </w:tcPr>
          <w:p w:rsidR="00F44B95" w:rsidRPr="000F647C" w:rsidRDefault="00F44B95" w:rsidP="00F44B95">
            <w:pPr>
              <w:spacing w:after="240"/>
              <w:jc w:val="center"/>
              <w:rPr>
                <w:b/>
                <w:szCs w:val="20"/>
              </w:rPr>
            </w:pPr>
          </w:p>
        </w:tc>
      </w:tr>
      <w:tr w:rsidR="00F44B95" w:rsidRPr="000F647C" w:rsidTr="00F44B95">
        <w:trPr>
          <w:trHeight w:val="300"/>
        </w:trPr>
        <w:tc>
          <w:tcPr>
            <w:tcW w:w="454"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F44B95" w:rsidRPr="000F647C" w:rsidRDefault="00F44B95" w:rsidP="00F44B95">
            <w:pPr>
              <w:jc w:val="left"/>
              <w:rPr>
                <w:rFonts w:ascii="Calibri" w:hAnsi="Calibri" w:cs="Calibri"/>
                <w:bCs/>
                <w:color w:val="000000"/>
              </w:rPr>
            </w:pPr>
          </w:p>
        </w:tc>
        <w:tc>
          <w:tcPr>
            <w:tcW w:w="13693" w:type="dxa"/>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rsidR="00F44B95" w:rsidRPr="000F647C" w:rsidRDefault="00F44B95" w:rsidP="00F44B95">
            <w:pPr>
              <w:jc w:val="center"/>
              <w:rPr>
                <w:bCs/>
                <w:color w:val="000000"/>
              </w:rPr>
            </w:pPr>
          </w:p>
        </w:tc>
        <w:tc>
          <w:tcPr>
            <w:tcW w:w="851" w:type="dxa"/>
            <w:tcBorders>
              <w:top w:val="single" w:sz="4" w:space="0" w:color="FFFFFF"/>
              <w:left w:val="single" w:sz="4" w:space="0" w:color="FFFFFF"/>
              <w:bottom w:val="single" w:sz="4" w:space="0" w:color="auto"/>
              <w:right w:val="single" w:sz="4" w:space="0" w:color="FFFFFF"/>
            </w:tcBorders>
          </w:tcPr>
          <w:p w:rsidR="00F44B95" w:rsidRPr="000F647C" w:rsidRDefault="00F44B95" w:rsidP="00F44B95">
            <w:pPr>
              <w:jc w:val="center"/>
              <w:rPr>
                <w:bCs/>
                <w:color w:val="000000"/>
              </w:rPr>
            </w:pPr>
          </w:p>
        </w:tc>
      </w:tr>
      <w:tr w:rsidR="00F44B95" w:rsidRPr="000F647C" w:rsidTr="00F44B95">
        <w:trPr>
          <w:trHeight w:val="331"/>
        </w:trPr>
        <w:tc>
          <w:tcPr>
            <w:tcW w:w="454" w:type="dxa"/>
            <w:vMerge w:val="restart"/>
            <w:tcBorders>
              <w:top w:val="nil"/>
              <w:left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r w:rsidRPr="000F647C">
              <w:rPr>
                <w:b/>
                <w:color w:val="000000"/>
                <w:sz w:val="16"/>
                <w:szCs w:val="16"/>
              </w:rPr>
              <w:t>№ п./п.</w:t>
            </w:r>
          </w:p>
        </w:tc>
        <w:tc>
          <w:tcPr>
            <w:tcW w:w="5962" w:type="dxa"/>
            <w:gridSpan w:val="6"/>
            <w:tcBorders>
              <w:top w:val="nil"/>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jc w:val="center"/>
              <w:rPr>
                <w:b/>
                <w:color w:val="000000"/>
                <w:sz w:val="16"/>
                <w:szCs w:val="16"/>
              </w:rPr>
            </w:pPr>
            <w:r w:rsidRPr="000F647C">
              <w:rPr>
                <w:b/>
                <w:color w:val="000000"/>
                <w:sz w:val="16"/>
                <w:szCs w:val="16"/>
              </w:rPr>
              <w:t>Информация об организации</w:t>
            </w:r>
          </w:p>
        </w:tc>
        <w:tc>
          <w:tcPr>
            <w:tcW w:w="571" w:type="dxa"/>
            <w:tcBorders>
              <w:top w:val="nil"/>
              <w:left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r w:rsidRPr="000F647C">
              <w:rPr>
                <w:b/>
                <w:color w:val="000000"/>
                <w:sz w:val="16"/>
                <w:szCs w:val="16"/>
              </w:rPr>
              <w:t>**</w:t>
            </w:r>
          </w:p>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8011" w:type="dxa"/>
            <w:gridSpan w:val="9"/>
            <w:tcBorders>
              <w:top w:val="nil"/>
              <w:left w:val="single" w:sz="4" w:space="0" w:color="auto"/>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r w:rsidRPr="000F647C">
              <w:rPr>
                <w:b/>
                <w:color w:val="000000"/>
                <w:sz w:val="16"/>
                <w:szCs w:val="16"/>
              </w:rPr>
              <w:t>Информация о цепочке собственников организации (включая конечных бенефициаров)</w:t>
            </w:r>
          </w:p>
        </w:tc>
      </w:tr>
      <w:tr w:rsidR="00F44B95" w:rsidRPr="000F647C" w:rsidTr="00F44B95">
        <w:trPr>
          <w:trHeight w:val="847"/>
        </w:trPr>
        <w:tc>
          <w:tcPr>
            <w:tcW w:w="454" w:type="dxa"/>
            <w:vMerge/>
            <w:tcBorders>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79"/>
              <w:jc w:val="center"/>
              <w:rPr>
                <w:b/>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250" w:right="-250"/>
              <w:jc w:val="center"/>
              <w:rPr>
                <w:b/>
                <w:color w:val="000000"/>
                <w:sz w:val="16"/>
                <w:szCs w:val="16"/>
              </w:rPr>
            </w:pPr>
            <w:r w:rsidRPr="000F647C">
              <w:rPr>
                <w:b/>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Наименование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Код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Ф.И.О. руководителя</w:t>
            </w:r>
          </w:p>
        </w:tc>
        <w:tc>
          <w:tcPr>
            <w:tcW w:w="1423"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rsidR="00F44B95" w:rsidRPr="000F647C" w:rsidRDefault="00F44B95" w:rsidP="00F44B95">
            <w:pPr>
              <w:ind w:left="-108" w:right="-108"/>
              <w:jc w:val="center"/>
              <w:rPr>
                <w:b/>
                <w:color w:val="000000"/>
                <w:sz w:val="16"/>
                <w:szCs w:val="16"/>
              </w:rPr>
            </w:pPr>
            <w:r w:rsidRPr="000F647C">
              <w:rPr>
                <w:b/>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000000"/>
              <w:right w:val="single" w:sz="4" w:space="0" w:color="auto"/>
            </w:tcBorders>
            <w:shd w:val="clear" w:color="auto" w:fill="auto"/>
            <w:vAlign w:val="center"/>
            <w:hideMark/>
          </w:tcPr>
          <w:p w:rsidR="00F44B95" w:rsidRPr="000F647C" w:rsidRDefault="00F44B95" w:rsidP="00F44B95">
            <w:pPr>
              <w:ind w:left="-108" w:right="-108"/>
              <w:jc w:val="center"/>
              <w:rPr>
                <w:b/>
                <w:color w:val="000000"/>
                <w:sz w:val="16"/>
                <w:szCs w:val="16"/>
              </w:rPr>
            </w:pPr>
          </w:p>
        </w:tc>
        <w:tc>
          <w:tcPr>
            <w:tcW w:w="985" w:type="dxa"/>
            <w:tcBorders>
              <w:top w:val="nil"/>
              <w:left w:val="single" w:sz="4" w:space="0" w:color="auto"/>
              <w:bottom w:val="single" w:sz="4" w:space="0" w:color="000000"/>
              <w:right w:val="single" w:sz="4" w:space="0" w:color="auto"/>
            </w:tcBorders>
            <w:shd w:val="clear" w:color="auto" w:fill="auto"/>
            <w:vAlign w:val="center"/>
            <w:hideMark/>
          </w:tcPr>
          <w:p w:rsidR="00F44B95" w:rsidRPr="000F647C" w:rsidRDefault="00F44B95" w:rsidP="00F44B95">
            <w:pPr>
              <w:ind w:left="-108" w:right="-46"/>
              <w:jc w:val="center"/>
              <w:rPr>
                <w:b/>
                <w:color w:val="000000"/>
                <w:sz w:val="16"/>
                <w:szCs w:val="16"/>
              </w:rPr>
            </w:pPr>
            <w:r w:rsidRPr="000F647C">
              <w:rPr>
                <w:b/>
                <w:color w:val="000000"/>
                <w:sz w:val="16"/>
                <w:szCs w:val="16"/>
              </w:rPr>
              <w:t>ИНН</w:t>
            </w:r>
          </w:p>
        </w:tc>
        <w:tc>
          <w:tcPr>
            <w:tcW w:w="647"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46"/>
              <w:jc w:val="center"/>
              <w:rPr>
                <w:b/>
                <w:color w:val="000000"/>
                <w:sz w:val="16"/>
                <w:szCs w:val="16"/>
              </w:rPr>
            </w:pPr>
            <w:r w:rsidRPr="000F647C">
              <w:rPr>
                <w:b/>
                <w:color w:val="000000"/>
                <w:sz w:val="16"/>
                <w:szCs w:val="16"/>
              </w:rPr>
              <w:t>ОГРН</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46"/>
              <w:jc w:val="center"/>
              <w:rPr>
                <w:b/>
                <w:color w:val="000000"/>
                <w:sz w:val="16"/>
                <w:szCs w:val="16"/>
              </w:rPr>
            </w:pPr>
            <w:r w:rsidRPr="000F647C">
              <w:rPr>
                <w:b/>
                <w:color w:val="000000"/>
                <w:sz w:val="16"/>
                <w:szCs w:val="16"/>
              </w:rPr>
              <w:t>Наименование/ФИО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46"/>
              <w:jc w:val="center"/>
              <w:rPr>
                <w:b/>
                <w:color w:val="000000"/>
                <w:sz w:val="16"/>
                <w:szCs w:val="16"/>
              </w:rPr>
            </w:pPr>
            <w:r w:rsidRPr="000F647C">
              <w:rPr>
                <w:b/>
                <w:color w:val="000000"/>
                <w:sz w:val="16"/>
                <w:szCs w:val="16"/>
              </w:rPr>
              <w:t>Адрес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46"/>
              <w:jc w:val="center"/>
              <w:rPr>
                <w:b/>
                <w:color w:val="000000"/>
                <w:sz w:val="16"/>
                <w:szCs w:val="16"/>
              </w:rPr>
            </w:pPr>
            <w:r w:rsidRPr="000F647C">
              <w:rPr>
                <w:b/>
                <w:color w:val="000000"/>
                <w:sz w:val="16"/>
                <w:szCs w:val="16"/>
              </w:rPr>
              <w:t>Серия и номер документа, удостоверяющего личность (для физ. 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46"/>
              <w:jc w:val="center"/>
              <w:rPr>
                <w:b/>
                <w:color w:val="000000"/>
                <w:sz w:val="16"/>
                <w:szCs w:val="16"/>
              </w:rPr>
            </w:pPr>
            <w:r w:rsidRPr="000F647C">
              <w:rPr>
                <w:b/>
                <w:color w:val="000000"/>
                <w:sz w:val="16"/>
                <w:szCs w:val="16"/>
              </w:rPr>
              <w:t>Руководитель/ участник/ акционер/ 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4B95" w:rsidRPr="000F647C" w:rsidRDefault="00F44B95" w:rsidP="00F44B95">
            <w:pPr>
              <w:ind w:left="-108" w:right="-46"/>
              <w:jc w:val="center"/>
              <w:rPr>
                <w:b/>
                <w:bCs/>
                <w:color w:val="000000"/>
                <w:sz w:val="16"/>
                <w:szCs w:val="16"/>
              </w:rPr>
            </w:pPr>
            <w:r w:rsidRPr="000F647C">
              <w:rPr>
                <w:b/>
                <w:color w:val="000000"/>
                <w:sz w:val="16"/>
                <w:szCs w:val="16"/>
              </w:rPr>
              <w:t>Размер доли (для участников/ акционеров/ бенефициаров)</w:t>
            </w:r>
          </w:p>
        </w:tc>
        <w:tc>
          <w:tcPr>
            <w:tcW w:w="1134" w:type="dxa"/>
            <w:gridSpan w:val="2"/>
            <w:tcBorders>
              <w:top w:val="nil"/>
              <w:left w:val="single" w:sz="4" w:space="0" w:color="auto"/>
              <w:bottom w:val="single" w:sz="4" w:space="0" w:color="auto"/>
              <w:right w:val="single" w:sz="4" w:space="0" w:color="auto"/>
            </w:tcBorders>
            <w:vAlign w:val="center"/>
          </w:tcPr>
          <w:p w:rsidR="00F44B95" w:rsidRPr="000F647C" w:rsidRDefault="00F44B95" w:rsidP="00F44B95">
            <w:pPr>
              <w:ind w:left="-108" w:right="-46"/>
              <w:jc w:val="center"/>
              <w:rPr>
                <w:b/>
                <w:bCs/>
                <w:color w:val="000000"/>
                <w:sz w:val="16"/>
                <w:szCs w:val="16"/>
              </w:rPr>
            </w:pPr>
            <w:r w:rsidRPr="000F647C">
              <w:rPr>
                <w:b/>
                <w:color w:val="000000"/>
                <w:sz w:val="16"/>
                <w:szCs w:val="16"/>
              </w:rPr>
              <w:t>Информация о подтверждающих документах (наименование, реквизиты и т.д.)***</w:t>
            </w:r>
          </w:p>
        </w:tc>
      </w:tr>
      <w:tr w:rsidR="00F44B95" w:rsidRPr="000F647C" w:rsidTr="00F44B95">
        <w:trPr>
          <w:trHeight w:val="225"/>
        </w:trPr>
        <w:tc>
          <w:tcPr>
            <w:tcW w:w="454" w:type="dxa"/>
            <w:tcBorders>
              <w:top w:val="nil"/>
              <w:left w:val="single" w:sz="4" w:space="0" w:color="auto"/>
              <w:bottom w:val="nil"/>
              <w:right w:val="single" w:sz="4" w:space="0" w:color="auto"/>
            </w:tcBorders>
            <w:shd w:val="clear" w:color="000000" w:fill="FFFFFF"/>
            <w:vAlign w:val="center"/>
            <w:hideMark/>
          </w:tcPr>
          <w:p w:rsidR="00F44B95" w:rsidRPr="000F647C" w:rsidRDefault="00F44B95" w:rsidP="00F44B95">
            <w:pPr>
              <w:ind w:left="-79"/>
              <w:jc w:val="center"/>
              <w:rPr>
                <w:b/>
                <w:color w:val="000000"/>
                <w:sz w:val="16"/>
                <w:szCs w:val="16"/>
              </w:rPr>
            </w:pPr>
            <w:r w:rsidRPr="000F647C">
              <w:rPr>
                <w:b/>
                <w:color w:val="000000"/>
                <w:sz w:val="16"/>
                <w:szCs w:val="16"/>
              </w:rPr>
              <w:t>1</w:t>
            </w:r>
          </w:p>
        </w:tc>
        <w:tc>
          <w:tcPr>
            <w:tcW w:w="853" w:type="dxa"/>
            <w:tcBorders>
              <w:top w:val="nil"/>
              <w:left w:val="nil"/>
              <w:bottom w:val="nil"/>
              <w:right w:val="single" w:sz="4" w:space="0" w:color="auto"/>
            </w:tcBorders>
            <w:shd w:val="clear" w:color="000000" w:fill="FFFFFF"/>
            <w:vAlign w:val="center"/>
            <w:hideMark/>
          </w:tcPr>
          <w:p w:rsidR="00F44B95" w:rsidRPr="000F647C" w:rsidRDefault="00F44B95" w:rsidP="00F44B95">
            <w:pPr>
              <w:ind w:left="-250" w:right="-250"/>
              <w:jc w:val="center"/>
              <w:rPr>
                <w:b/>
                <w:color w:val="000000"/>
                <w:sz w:val="16"/>
                <w:szCs w:val="16"/>
              </w:rPr>
            </w:pPr>
            <w:r w:rsidRPr="000F647C">
              <w:rPr>
                <w:b/>
                <w:color w:val="000000"/>
                <w:sz w:val="16"/>
                <w:szCs w:val="16"/>
              </w:rPr>
              <w:t>2</w:t>
            </w:r>
          </w:p>
        </w:tc>
        <w:tc>
          <w:tcPr>
            <w:tcW w:w="711"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3</w:t>
            </w:r>
          </w:p>
        </w:tc>
        <w:tc>
          <w:tcPr>
            <w:tcW w:w="1134"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4</w:t>
            </w:r>
          </w:p>
        </w:tc>
        <w:tc>
          <w:tcPr>
            <w:tcW w:w="707"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5</w:t>
            </w:r>
          </w:p>
        </w:tc>
        <w:tc>
          <w:tcPr>
            <w:tcW w:w="1134" w:type="dxa"/>
            <w:tcBorders>
              <w:top w:val="nil"/>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6</w:t>
            </w:r>
          </w:p>
        </w:tc>
        <w:tc>
          <w:tcPr>
            <w:tcW w:w="1423" w:type="dxa"/>
            <w:tcBorders>
              <w:top w:val="single" w:sz="4" w:space="0" w:color="000000"/>
              <w:left w:val="nil"/>
              <w:bottom w:val="nil"/>
              <w:right w:val="single" w:sz="4" w:space="0" w:color="auto"/>
            </w:tcBorders>
            <w:shd w:val="clear" w:color="000000" w:fill="FFFFFF"/>
            <w:vAlign w:val="center"/>
            <w:hideMark/>
          </w:tcPr>
          <w:p w:rsidR="00F44B95" w:rsidRPr="000F647C" w:rsidRDefault="00F44B95" w:rsidP="00F44B95">
            <w:pPr>
              <w:jc w:val="center"/>
              <w:rPr>
                <w:b/>
                <w:color w:val="000000"/>
                <w:sz w:val="16"/>
                <w:szCs w:val="16"/>
              </w:rPr>
            </w:pPr>
            <w:r w:rsidRPr="000F647C">
              <w:rPr>
                <w:b/>
                <w:color w:val="000000"/>
                <w:sz w:val="16"/>
                <w:szCs w:val="16"/>
              </w:rPr>
              <w:t>7</w:t>
            </w:r>
          </w:p>
        </w:tc>
        <w:tc>
          <w:tcPr>
            <w:tcW w:w="571" w:type="dxa"/>
            <w:tcBorders>
              <w:top w:val="single" w:sz="4" w:space="0" w:color="000000"/>
              <w:left w:val="nil"/>
              <w:bottom w:val="nil"/>
              <w:right w:val="single" w:sz="4" w:space="0" w:color="auto"/>
            </w:tcBorders>
            <w:shd w:val="clear" w:color="auto" w:fill="auto"/>
            <w:vAlign w:val="center"/>
            <w:hideMark/>
          </w:tcPr>
          <w:p w:rsidR="00F44B95" w:rsidRPr="000F647C" w:rsidRDefault="00F44B95" w:rsidP="00F44B95">
            <w:pPr>
              <w:ind w:left="-105" w:right="-108"/>
              <w:jc w:val="center"/>
              <w:rPr>
                <w:b/>
                <w:color w:val="000000"/>
                <w:sz w:val="16"/>
                <w:szCs w:val="16"/>
              </w:rPr>
            </w:pPr>
            <w:r w:rsidRPr="000F647C">
              <w:rPr>
                <w:b/>
                <w:color w:val="000000"/>
                <w:sz w:val="16"/>
                <w:szCs w:val="16"/>
              </w:rPr>
              <w:t>8</w:t>
            </w:r>
          </w:p>
        </w:tc>
        <w:tc>
          <w:tcPr>
            <w:tcW w:w="985" w:type="dxa"/>
            <w:tcBorders>
              <w:top w:val="single" w:sz="4" w:space="0" w:color="000000"/>
              <w:left w:val="nil"/>
              <w:bottom w:val="nil"/>
              <w:right w:val="single" w:sz="4" w:space="0" w:color="auto"/>
            </w:tcBorders>
            <w:shd w:val="clear" w:color="auto" w:fill="auto"/>
            <w:vAlign w:val="center"/>
            <w:hideMark/>
          </w:tcPr>
          <w:p w:rsidR="00F44B95" w:rsidRPr="000F647C" w:rsidRDefault="00F44B95" w:rsidP="00F44B95">
            <w:pPr>
              <w:ind w:right="-108"/>
              <w:jc w:val="center"/>
              <w:rPr>
                <w:b/>
                <w:color w:val="000000"/>
                <w:sz w:val="16"/>
                <w:szCs w:val="16"/>
              </w:rPr>
            </w:pPr>
            <w:r w:rsidRPr="000F647C">
              <w:rPr>
                <w:b/>
                <w:color w:val="000000"/>
                <w:sz w:val="16"/>
                <w:szCs w:val="16"/>
              </w:rPr>
              <w:t>9</w:t>
            </w:r>
          </w:p>
        </w:tc>
        <w:tc>
          <w:tcPr>
            <w:tcW w:w="647"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10</w:t>
            </w:r>
          </w:p>
        </w:tc>
        <w:tc>
          <w:tcPr>
            <w:tcW w:w="1134"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11</w:t>
            </w:r>
          </w:p>
        </w:tc>
        <w:tc>
          <w:tcPr>
            <w:tcW w:w="992"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12</w:t>
            </w:r>
          </w:p>
        </w:tc>
        <w:tc>
          <w:tcPr>
            <w:tcW w:w="993" w:type="dxa"/>
            <w:tcBorders>
              <w:top w:val="nil"/>
              <w:left w:val="nil"/>
              <w:bottom w:val="nil"/>
              <w:right w:val="single" w:sz="4" w:space="0" w:color="auto"/>
            </w:tcBorders>
            <w:shd w:val="clear" w:color="auto" w:fill="auto"/>
            <w:vAlign w:val="bottom"/>
            <w:hideMark/>
          </w:tcPr>
          <w:p w:rsidR="00F44B95" w:rsidRPr="000F647C" w:rsidRDefault="00F44B95" w:rsidP="00F44B95">
            <w:pPr>
              <w:jc w:val="center"/>
              <w:rPr>
                <w:b/>
                <w:color w:val="000000"/>
                <w:sz w:val="16"/>
                <w:szCs w:val="16"/>
              </w:rPr>
            </w:pPr>
            <w:r w:rsidRPr="000F647C">
              <w:rPr>
                <w:b/>
                <w:color w:val="000000"/>
                <w:sz w:val="16"/>
                <w:szCs w:val="16"/>
              </w:rPr>
              <w:t>13</w:t>
            </w:r>
          </w:p>
        </w:tc>
        <w:tc>
          <w:tcPr>
            <w:tcW w:w="1134" w:type="dxa"/>
            <w:tcBorders>
              <w:top w:val="nil"/>
              <w:left w:val="nil"/>
              <w:bottom w:val="nil"/>
              <w:right w:val="single" w:sz="4" w:space="0" w:color="auto"/>
            </w:tcBorders>
            <w:shd w:val="clear" w:color="auto" w:fill="auto"/>
            <w:vAlign w:val="center"/>
            <w:hideMark/>
          </w:tcPr>
          <w:p w:rsidR="00F44B95" w:rsidRPr="000F647C" w:rsidRDefault="00F44B95" w:rsidP="00F44B95">
            <w:pPr>
              <w:jc w:val="center"/>
              <w:rPr>
                <w:b/>
                <w:color w:val="000000"/>
                <w:sz w:val="16"/>
                <w:szCs w:val="16"/>
              </w:rPr>
            </w:pPr>
            <w:r w:rsidRPr="000F647C">
              <w:rPr>
                <w:b/>
                <w:color w:val="000000"/>
                <w:sz w:val="16"/>
                <w:szCs w:val="16"/>
              </w:rPr>
              <w:t>14</w:t>
            </w:r>
          </w:p>
        </w:tc>
        <w:tc>
          <w:tcPr>
            <w:tcW w:w="992" w:type="dxa"/>
            <w:tcBorders>
              <w:top w:val="nil"/>
              <w:left w:val="nil"/>
              <w:bottom w:val="nil"/>
              <w:right w:val="single" w:sz="4" w:space="0" w:color="auto"/>
            </w:tcBorders>
            <w:shd w:val="clear" w:color="auto" w:fill="auto"/>
            <w:vAlign w:val="bottom"/>
            <w:hideMark/>
          </w:tcPr>
          <w:p w:rsidR="00F44B95" w:rsidRPr="000F647C" w:rsidRDefault="00F44B95" w:rsidP="00F44B95">
            <w:pPr>
              <w:jc w:val="center"/>
              <w:rPr>
                <w:bCs/>
                <w:color w:val="000000"/>
                <w:sz w:val="16"/>
                <w:szCs w:val="16"/>
              </w:rPr>
            </w:pPr>
            <w:r w:rsidRPr="000F647C">
              <w:rPr>
                <w:b/>
                <w:color w:val="000000"/>
                <w:sz w:val="16"/>
                <w:szCs w:val="16"/>
              </w:rPr>
              <w:t>15</w:t>
            </w:r>
          </w:p>
        </w:tc>
        <w:tc>
          <w:tcPr>
            <w:tcW w:w="1134" w:type="dxa"/>
            <w:gridSpan w:val="2"/>
            <w:tcBorders>
              <w:top w:val="nil"/>
              <w:left w:val="nil"/>
              <w:bottom w:val="nil"/>
              <w:right w:val="single" w:sz="4" w:space="0" w:color="auto"/>
            </w:tcBorders>
            <w:vAlign w:val="bottom"/>
          </w:tcPr>
          <w:p w:rsidR="00F44B95" w:rsidRPr="000F647C" w:rsidRDefault="00F44B95" w:rsidP="00F44B95">
            <w:pPr>
              <w:jc w:val="center"/>
              <w:rPr>
                <w:bCs/>
                <w:color w:val="000000"/>
                <w:sz w:val="16"/>
                <w:szCs w:val="16"/>
              </w:rPr>
            </w:pPr>
            <w:r w:rsidRPr="000F647C">
              <w:rPr>
                <w:b/>
                <w:color w:val="000000"/>
                <w:sz w:val="16"/>
                <w:szCs w:val="16"/>
              </w:rPr>
              <w:t>16</w:t>
            </w: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b/>
                <w:color w:val="000000"/>
                <w:sz w:val="16"/>
                <w:szCs w:val="16"/>
              </w:rPr>
            </w:pP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b/>
                <w:color w:val="000000"/>
                <w:sz w:val="16"/>
                <w:szCs w:val="16"/>
              </w:rPr>
            </w:pP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right="-108"/>
              <w:jc w:val="center"/>
              <w:rPr>
                <w:b/>
                <w:color w:val="000000"/>
                <w:sz w:val="16"/>
                <w:szCs w:val="16"/>
              </w:rPr>
            </w:pP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93"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p>
        </w:tc>
        <w:tc>
          <w:tcPr>
            <w:tcW w:w="992" w:type="dxa"/>
            <w:tcBorders>
              <w:top w:val="nil"/>
              <w:left w:val="nil"/>
              <w:bottom w:val="single" w:sz="4" w:space="0" w:color="auto"/>
              <w:right w:val="single" w:sz="4" w:space="0" w:color="auto"/>
            </w:tcBorders>
            <w:shd w:val="clear" w:color="auto" w:fill="auto"/>
            <w:vAlign w:val="bottom"/>
          </w:tcPr>
          <w:p w:rsidR="00F44B95" w:rsidRPr="000F647C" w:rsidRDefault="00F44B95" w:rsidP="00F44B95">
            <w:pPr>
              <w:jc w:val="center"/>
              <w:rPr>
                <w:b/>
                <w:color w:val="000000"/>
                <w:sz w:val="16"/>
                <w:szCs w:val="16"/>
              </w:rPr>
            </w:pPr>
          </w:p>
        </w:tc>
        <w:tc>
          <w:tcPr>
            <w:tcW w:w="1134" w:type="dxa"/>
            <w:gridSpan w:val="2"/>
            <w:tcBorders>
              <w:top w:val="nil"/>
              <w:left w:val="nil"/>
              <w:bottom w:val="single" w:sz="4" w:space="0" w:color="auto"/>
              <w:right w:val="single" w:sz="4" w:space="0" w:color="auto"/>
            </w:tcBorders>
            <w:vAlign w:val="bottom"/>
          </w:tcPr>
          <w:p w:rsidR="00F44B95" w:rsidRPr="000F647C" w:rsidRDefault="00F44B95" w:rsidP="00F44B95">
            <w:pPr>
              <w:jc w:val="center"/>
              <w:rPr>
                <w:b/>
                <w:color w:val="000000"/>
                <w:sz w:val="16"/>
                <w:szCs w:val="16"/>
              </w:rPr>
            </w:pP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r w:rsidRPr="000F647C">
              <w:rPr>
                <w:b/>
                <w:color w:val="000000"/>
                <w:sz w:val="16"/>
                <w:szCs w:val="16"/>
              </w:rPr>
              <w:t>1.</w:t>
            </w: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r w:rsidRPr="000F647C">
              <w:rPr>
                <w:color w:val="000000"/>
                <w:sz w:val="14"/>
                <w:szCs w:val="16"/>
              </w:rPr>
              <w:t>7734567890</w:t>
            </w: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r w:rsidRPr="000F647C">
              <w:rPr>
                <w:color w:val="000000"/>
                <w:sz w:val="14"/>
                <w:szCs w:val="16"/>
              </w:rPr>
              <w:t>1044567890123</w:t>
            </w: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r w:rsidRPr="000F647C">
              <w:rPr>
                <w:color w:val="000000"/>
                <w:sz w:val="14"/>
                <w:szCs w:val="16"/>
              </w:rPr>
              <w:t>ООО «Организация-пример»</w:t>
            </w: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r w:rsidRPr="000F647C">
              <w:rPr>
                <w:color w:val="000000"/>
                <w:sz w:val="14"/>
                <w:szCs w:val="16"/>
              </w:rPr>
              <w:t>45.хх</w:t>
            </w:r>
            <w:proofErr w:type="gramStart"/>
            <w:r w:rsidRPr="000F647C">
              <w:rPr>
                <w:color w:val="000000"/>
                <w:sz w:val="14"/>
                <w:szCs w:val="16"/>
              </w:rPr>
              <w:t>.х</w:t>
            </w:r>
            <w:proofErr w:type="gramEnd"/>
            <w:r w:rsidRPr="000F647C">
              <w:rPr>
                <w:color w:val="000000"/>
                <w:sz w:val="14"/>
                <w:szCs w:val="16"/>
              </w:rPr>
              <w:t>х</w:t>
            </w: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r w:rsidRPr="000F647C">
              <w:rPr>
                <w:color w:val="000000"/>
                <w:sz w:val="14"/>
                <w:szCs w:val="16"/>
              </w:rPr>
              <w:t>Иванов Иван Иванович</w:t>
            </w: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r w:rsidRPr="000F647C">
              <w:rPr>
                <w:color w:val="000000"/>
                <w:sz w:val="14"/>
                <w:szCs w:val="16"/>
              </w:rPr>
              <w:t>4601 456789</w:t>
            </w: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b/>
                <w:color w:val="000000"/>
                <w:sz w:val="16"/>
                <w:szCs w:val="16"/>
              </w:rPr>
            </w:pPr>
            <w:r w:rsidRPr="000F647C">
              <w:rPr>
                <w:b/>
                <w:color w:val="000000"/>
                <w:sz w:val="16"/>
                <w:szCs w:val="16"/>
              </w:rPr>
              <w:t>1</w:t>
            </w: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7751212112</w:t>
            </w: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1056978542145</w:t>
            </w: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ПАО «Пример-1»</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г. Москва, ул. Примерная, 10</w:t>
            </w:r>
          </w:p>
        </w:tc>
        <w:tc>
          <w:tcPr>
            <w:tcW w:w="9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35%</w:t>
            </w:r>
          </w:p>
        </w:tc>
        <w:tc>
          <w:tcPr>
            <w:tcW w:w="1134" w:type="dxa"/>
            <w:gridSpan w:val="2"/>
            <w:tcBorders>
              <w:top w:val="nil"/>
              <w:left w:val="nil"/>
              <w:bottom w:val="single" w:sz="4" w:space="0" w:color="auto"/>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1.0</w:t>
            </w: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111222333444</w:t>
            </w: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Петров Пётр Петрович</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 xml:space="preserve">г. Саранск, ул. </w:t>
            </w:r>
            <w:proofErr w:type="gramStart"/>
            <w:r w:rsidRPr="000F647C">
              <w:rPr>
                <w:color w:val="000000"/>
                <w:sz w:val="14"/>
                <w:szCs w:val="16"/>
              </w:rPr>
              <w:t>Саранская</w:t>
            </w:r>
            <w:proofErr w:type="gramEnd"/>
            <w:r w:rsidRPr="000F647C">
              <w:rPr>
                <w:color w:val="000000"/>
                <w:sz w:val="14"/>
                <w:szCs w:val="16"/>
              </w:rPr>
              <w:t>, 4</w:t>
            </w:r>
          </w:p>
        </w:tc>
        <w:tc>
          <w:tcPr>
            <w:tcW w:w="9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gridSpan w:val="2"/>
            <w:tcBorders>
              <w:top w:val="nil"/>
              <w:left w:val="nil"/>
              <w:bottom w:val="single" w:sz="4" w:space="0" w:color="auto"/>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1.1.</w:t>
            </w: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222333444555</w:t>
            </w: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Сидоров Сидор Сидорович</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 xml:space="preserve">г. Урюпинск, Свободный </w:t>
            </w:r>
            <w:r w:rsidRPr="000F647C">
              <w:rPr>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70%</w:t>
            </w:r>
          </w:p>
        </w:tc>
        <w:tc>
          <w:tcPr>
            <w:tcW w:w="1134" w:type="dxa"/>
            <w:gridSpan w:val="2"/>
            <w:tcBorders>
              <w:top w:val="nil"/>
              <w:left w:val="nil"/>
              <w:bottom w:val="single" w:sz="4" w:space="0" w:color="auto"/>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Список лиц, зарегистрированных в реестре владельцев ценных бумаг ОТ 01.01.2017</w:t>
            </w: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w:t>
            </w:r>
            <w:r w:rsidRPr="000F647C" w:rsidDel="006B67A3">
              <w:rPr>
                <w:b/>
                <w:color w:val="000000"/>
                <w:sz w:val="16"/>
                <w:szCs w:val="16"/>
              </w:rPr>
              <w:t xml:space="preserve"> </w:t>
            </w:r>
            <w:r w:rsidRPr="000F647C">
              <w:rPr>
                <w:b/>
                <w:color w:val="000000"/>
                <w:sz w:val="16"/>
                <w:szCs w:val="16"/>
              </w:rPr>
              <w:t>2</w:t>
            </w: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7735345355</w:t>
            </w: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5432107654321</w:t>
            </w: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ООО «Пример-2»</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30%</w:t>
            </w:r>
          </w:p>
        </w:tc>
        <w:tc>
          <w:tcPr>
            <w:tcW w:w="1134" w:type="dxa"/>
            <w:gridSpan w:val="2"/>
            <w:tcBorders>
              <w:top w:val="nil"/>
              <w:left w:val="nil"/>
              <w:bottom w:val="single" w:sz="4" w:space="0" w:color="auto"/>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Список лиц, зарегистрированных в реестре владельцев ценных бумаг ОТ 01.01.2017</w:t>
            </w: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1.2.0</w:t>
            </w: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6158585888</w:t>
            </w: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Галкин Степан Семенович</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 xml:space="preserve">г. Саратов, ул. </w:t>
            </w:r>
            <w:proofErr w:type="gramStart"/>
            <w:r w:rsidRPr="000F647C">
              <w:rPr>
                <w:color w:val="000000"/>
                <w:sz w:val="14"/>
                <w:szCs w:val="16"/>
              </w:rPr>
              <w:t>Светлая</w:t>
            </w:r>
            <w:proofErr w:type="gramEnd"/>
            <w:r w:rsidRPr="000F647C">
              <w:rPr>
                <w:color w:val="000000"/>
                <w:sz w:val="14"/>
                <w:szCs w:val="16"/>
              </w:rPr>
              <w:t xml:space="preserve">, </w:t>
            </w:r>
            <w:r w:rsidRPr="000F647C">
              <w:rPr>
                <w:color w:val="000000"/>
                <w:sz w:val="14"/>
                <w:szCs w:val="16"/>
              </w:rPr>
              <w:lastRenderedPageBreak/>
              <w:t>6, кв.7</w:t>
            </w:r>
          </w:p>
        </w:tc>
        <w:tc>
          <w:tcPr>
            <w:tcW w:w="9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gridSpan w:val="2"/>
            <w:tcBorders>
              <w:top w:val="nil"/>
              <w:left w:val="nil"/>
              <w:bottom w:val="single" w:sz="4" w:space="0" w:color="auto"/>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 xml:space="preserve">Выписка из ЕГРЮЛ от </w:t>
            </w:r>
            <w:r w:rsidRPr="000F647C">
              <w:rPr>
                <w:color w:val="000000"/>
                <w:sz w:val="14"/>
                <w:szCs w:val="16"/>
              </w:rPr>
              <w:lastRenderedPageBreak/>
              <w:t>01.01.2017</w:t>
            </w:r>
          </w:p>
        </w:tc>
      </w:tr>
      <w:tr w:rsidR="00F44B95" w:rsidRPr="000F647C" w:rsidTr="00F44B95">
        <w:trPr>
          <w:trHeight w:val="225"/>
        </w:trPr>
        <w:tc>
          <w:tcPr>
            <w:tcW w:w="454" w:type="dxa"/>
            <w:tcBorders>
              <w:top w:val="nil"/>
              <w:left w:val="single" w:sz="4" w:space="0" w:color="auto"/>
              <w:bottom w:val="single" w:sz="4" w:space="0" w:color="auto"/>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1.2.1</w:t>
            </w:r>
          </w:p>
        </w:tc>
        <w:tc>
          <w:tcPr>
            <w:tcW w:w="985"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987654321123</w:t>
            </w:r>
          </w:p>
        </w:tc>
        <w:tc>
          <w:tcPr>
            <w:tcW w:w="647"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ind w:left="-108" w:right="-108"/>
              <w:jc w:val="center"/>
              <w:rPr>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proofErr w:type="spellStart"/>
            <w:r w:rsidRPr="000F647C">
              <w:rPr>
                <w:color w:val="000000"/>
                <w:sz w:val="14"/>
                <w:szCs w:val="16"/>
              </w:rPr>
              <w:t>Сидорчук</w:t>
            </w:r>
            <w:proofErr w:type="spellEnd"/>
            <w:r w:rsidRPr="000F647C">
              <w:rPr>
                <w:color w:val="000000"/>
                <w:sz w:val="14"/>
                <w:szCs w:val="16"/>
              </w:rPr>
              <w:t xml:space="preserve"> Светлана Петровна</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г. Находка, ул. К. Маркса, 1, кв.8</w:t>
            </w:r>
          </w:p>
        </w:tc>
        <w:tc>
          <w:tcPr>
            <w:tcW w:w="993"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0125 145678</w:t>
            </w:r>
          </w:p>
        </w:tc>
        <w:tc>
          <w:tcPr>
            <w:tcW w:w="1134"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90%</w:t>
            </w:r>
          </w:p>
        </w:tc>
        <w:tc>
          <w:tcPr>
            <w:tcW w:w="1134" w:type="dxa"/>
            <w:gridSpan w:val="2"/>
            <w:tcBorders>
              <w:top w:val="nil"/>
              <w:left w:val="nil"/>
              <w:bottom w:val="single" w:sz="4" w:space="0" w:color="auto"/>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gridSpan w:val="2"/>
            <w:tcBorders>
              <w:top w:val="single" w:sz="4" w:space="0" w:color="000000"/>
              <w:left w:val="nil"/>
              <w:bottom w:val="single" w:sz="4" w:space="0" w:color="000000"/>
              <w:right w:val="single" w:sz="4" w:space="0" w:color="auto"/>
            </w:tcBorders>
            <w:vAlign w:val="center"/>
          </w:tcPr>
          <w:p w:rsidR="00F44B95" w:rsidRPr="000F647C" w:rsidRDefault="00F44B95" w:rsidP="00F44B95">
            <w:pPr>
              <w:jc w:val="left"/>
              <w:rPr>
                <w:color w:val="000000"/>
                <w:sz w:val="14"/>
                <w:szCs w:val="16"/>
              </w:rPr>
            </w:pP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775456123007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13" w:right="-111"/>
              <w:jc w:val="center"/>
              <w:rPr>
                <w:color w:val="000000"/>
                <w:sz w:val="14"/>
                <w:szCs w:val="16"/>
              </w:rPr>
            </w:pPr>
            <w:r w:rsidRPr="000F647C">
              <w:rPr>
                <w:color w:val="000000"/>
                <w:sz w:val="14"/>
                <w:szCs w:val="16"/>
              </w:rPr>
              <w:t>154568484</w:t>
            </w:r>
            <w:r w:rsidRPr="000F647C">
              <w:rPr>
                <w:color w:val="000000"/>
                <w:sz w:val="14"/>
                <w:szCs w:val="16"/>
              </w:rPr>
              <w:br/>
              <w:t>156468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ООО «Пример-3»</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25%</w:t>
            </w:r>
          </w:p>
        </w:tc>
        <w:tc>
          <w:tcPr>
            <w:tcW w:w="1134" w:type="dxa"/>
            <w:gridSpan w:val="2"/>
            <w:tcBorders>
              <w:top w:val="single" w:sz="4" w:space="0" w:color="000000"/>
              <w:left w:val="nil"/>
              <w:bottom w:val="single" w:sz="4" w:space="0" w:color="000000"/>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2.1</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7778899111</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13" w:right="-111"/>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Антонов  Максим Антонович</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 xml:space="preserve">г. Таганрог, ул. </w:t>
            </w:r>
            <w:proofErr w:type="gramStart"/>
            <w:r w:rsidRPr="000F647C">
              <w:rPr>
                <w:color w:val="000000"/>
                <w:sz w:val="14"/>
                <w:szCs w:val="16"/>
              </w:rPr>
              <w:t>Разная</w:t>
            </w:r>
            <w:proofErr w:type="gramEnd"/>
            <w:r w:rsidRPr="000F647C">
              <w:rPr>
                <w:color w:val="000000"/>
                <w:sz w:val="14"/>
                <w:szCs w:val="16"/>
              </w:rPr>
              <w:t>,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gridSpan w:val="2"/>
            <w:tcBorders>
              <w:top w:val="single" w:sz="4" w:space="0" w:color="000000"/>
              <w:left w:val="nil"/>
              <w:bottom w:val="single" w:sz="4" w:space="0" w:color="000000"/>
              <w:right w:val="single" w:sz="4" w:space="0" w:color="auto"/>
            </w:tcBorders>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2.2</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r w:rsidRPr="000F647C">
              <w:rPr>
                <w:color w:val="000000"/>
                <w:sz w:val="14"/>
                <w:szCs w:val="16"/>
              </w:rPr>
              <w:t>3334455777</w:t>
            </w: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13" w:right="-111"/>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Задорнова Анна Львовна</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 xml:space="preserve">г. Сочи, ул. </w:t>
            </w:r>
            <w:proofErr w:type="gramStart"/>
            <w:r w:rsidRPr="000F647C">
              <w:rPr>
                <w:color w:val="000000"/>
                <w:sz w:val="14"/>
                <w:szCs w:val="16"/>
              </w:rPr>
              <w:t>Садовая</w:t>
            </w:r>
            <w:proofErr w:type="gramEnd"/>
            <w:r w:rsidRPr="000F647C">
              <w:rPr>
                <w:color w:val="000000"/>
                <w:sz w:val="14"/>
                <w:szCs w:val="16"/>
              </w:rPr>
              <w:t>,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100%</w:t>
            </w:r>
          </w:p>
        </w:tc>
        <w:tc>
          <w:tcPr>
            <w:tcW w:w="1134" w:type="dxa"/>
            <w:gridSpan w:val="2"/>
            <w:tcBorders>
              <w:top w:val="single" w:sz="4" w:space="0" w:color="000000"/>
              <w:left w:val="nil"/>
              <w:bottom w:val="single" w:sz="4" w:space="0" w:color="000000"/>
              <w:right w:val="single" w:sz="4" w:space="0" w:color="auto"/>
            </w:tcBorders>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13" w:right="-111"/>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gridSpan w:val="2"/>
            <w:tcBorders>
              <w:top w:val="single" w:sz="4" w:space="0" w:color="000000"/>
              <w:left w:val="nil"/>
              <w:bottom w:val="single" w:sz="4" w:space="0" w:color="000000"/>
              <w:right w:val="single" w:sz="4" w:space="0" w:color="auto"/>
            </w:tcBorders>
            <w:vAlign w:val="center"/>
          </w:tcPr>
          <w:p w:rsidR="00F44B95" w:rsidRPr="000F647C" w:rsidRDefault="00F44B95" w:rsidP="00F44B95">
            <w:pPr>
              <w:jc w:val="left"/>
              <w:rPr>
                <w:color w:val="000000"/>
                <w:sz w:val="14"/>
                <w:szCs w:val="16"/>
              </w:rPr>
            </w:pP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3</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lang w:val="en-US"/>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13" w:right="-111"/>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Пример Лтд. (</w:t>
            </w:r>
            <w:r w:rsidRPr="000F647C">
              <w:rPr>
                <w:color w:val="000000"/>
                <w:sz w:val="14"/>
                <w:szCs w:val="16"/>
                <w:lang w:val="en-US"/>
              </w:rPr>
              <w:t>Primer Ltd</w:t>
            </w:r>
            <w:r w:rsidRPr="000F647C">
              <w:rPr>
                <w:color w:val="000000"/>
                <w:sz w:val="14"/>
                <w:szCs w:val="16"/>
              </w:rPr>
              <w:t>)</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r w:rsidRPr="000F647C">
              <w:rPr>
                <w:color w:val="000000"/>
                <w:sz w:val="14"/>
                <w:szCs w:val="16"/>
              </w:rPr>
              <w:t xml:space="preserve">Кипр, </w:t>
            </w:r>
            <w:proofErr w:type="spellStart"/>
            <w:r w:rsidRPr="000F647C">
              <w:rPr>
                <w:color w:val="000000"/>
                <w:sz w:val="14"/>
                <w:szCs w:val="16"/>
              </w:rPr>
              <w:t>Лимассол</w:t>
            </w:r>
            <w:proofErr w:type="spellEnd"/>
            <w:r w:rsidRPr="000F647C">
              <w:rPr>
                <w:color w:val="000000"/>
                <w:sz w:val="14"/>
                <w:szCs w:val="16"/>
              </w:rPr>
              <w:t>, 45</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40%</w:t>
            </w:r>
          </w:p>
        </w:tc>
        <w:tc>
          <w:tcPr>
            <w:tcW w:w="1134" w:type="dxa"/>
            <w:gridSpan w:val="2"/>
            <w:tcBorders>
              <w:top w:val="single" w:sz="4" w:space="0" w:color="000000"/>
              <w:left w:val="nil"/>
              <w:bottom w:val="single" w:sz="4" w:space="0" w:color="000000"/>
              <w:right w:val="single" w:sz="4" w:space="0" w:color="auto"/>
            </w:tcBorders>
            <w:vAlign w:val="center"/>
          </w:tcPr>
          <w:p w:rsidR="00F44B95" w:rsidRPr="000F647C" w:rsidRDefault="00F44B95" w:rsidP="00F44B95">
            <w:pPr>
              <w:jc w:val="left"/>
              <w:rPr>
                <w:color w:val="000000"/>
                <w:sz w:val="14"/>
                <w:szCs w:val="16"/>
              </w:rPr>
            </w:pPr>
            <w:r w:rsidRPr="000F647C">
              <w:rPr>
                <w:color w:val="000000"/>
                <w:sz w:val="14"/>
                <w:szCs w:val="16"/>
              </w:rPr>
              <w:t>Выписка из ЕГРЮЛ от 01.01.2017</w:t>
            </w:r>
          </w:p>
        </w:tc>
      </w:tr>
      <w:tr w:rsidR="00F44B95" w:rsidRPr="000F647C" w:rsidTr="00F44B95">
        <w:trPr>
          <w:trHeight w:val="225"/>
        </w:trPr>
        <w:tc>
          <w:tcPr>
            <w:tcW w:w="454" w:type="dxa"/>
            <w:tcBorders>
              <w:top w:val="single" w:sz="4" w:space="0" w:color="000000"/>
              <w:left w:val="single" w:sz="4" w:space="0" w:color="auto"/>
              <w:bottom w:val="single" w:sz="4" w:space="0" w:color="000000"/>
              <w:right w:val="single" w:sz="4" w:space="0" w:color="auto"/>
            </w:tcBorders>
            <w:shd w:val="clear" w:color="000000" w:fill="FFFFFF"/>
            <w:vAlign w:val="center"/>
          </w:tcPr>
          <w:p w:rsidR="00F44B95" w:rsidRPr="000F647C" w:rsidRDefault="00F44B95" w:rsidP="00F44B95">
            <w:pPr>
              <w:ind w:left="-79"/>
              <w:jc w:val="center"/>
              <w:rPr>
                <w:b/>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ind w:left="-250" w:right="-250"/>
              <w:jc w:val="center"/>
              <w:rPr>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rsidR="00F44B95" w:rsidRPr="000F647C" w:rsidRDefault="00F44B95" w:rsidP="00F44B95">
            <w:pPr>
              <w:jc w:val="center"/>
              <w:rPr>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5" w:right="-108"/>
              <w:jc w:val="center"/>
              <w:rPr>
                <w:b/>
                <w:color w:val="000000"/>
                <w:sz w:val="16"/>
                <w:szCs w:val="16"/>
              </w:rPr>
            </w:pPr>
            <w:r w:rsidRPr="000F647C">
              <w:rPr>
                <w:b/>
                <w:color w:val="000000"/>
                <w:sz w:val="16"/>
                <w:szCs w:val="16"/>
              </w:rPr>
              <w:t>…</w:t>
            </w:r>
          </w:p>
        </w:tc>
        <w:tc>
          <w:tcPr>
            <w:tcW w:w="985"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07" w:right="-108"/>
              <w:jc w:val="center"/>
              <w:rPr>
                <w:color w:val="000000"/>
                <w:sz w:val="14"/>
                <w:szCs w:val="16"/>
              </w:rPr>
            </w:pPr>
          </w:p>
        </w:tc>
        <w:tc>
          <w:tcPr>
            <w:tcW w:w="647"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ind w:left="-113" w:right="-111"/>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left"/>
              <w:rPr>
                <w:color w:val="000000"/>
                <w:sz w:val="14"/>
                <w:szCs w:val="16"/>
                <w:lang w:val="en-US"/>
              </w:rPr>
            </w:pPr>
            <w:r w:rsidRPr="000F647C">
              <w:rPr>
                <w:color w:val="000000"/>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bottom"/>
          </w:tcPr>
          <w:p w:rsidR="00F44B95" w:rsidRPr="000F647C" w:rsidRDefault="00F44B95" w:rsidP="00F44B95">
            <w:pPr>
              <w:jc w:val="center"/>
              <w:rPr>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r w:rsidRPr="000F647C">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rsidR="00F44B95" w:rsidRPr="000F647C" w:rsidRDefault="00F44B95" w:rsidP="00F44B95">
            <w:pPr>
              <w:jc w:val="center"/>
              <w:rPr>
                <w:color w:val="000000"/>
                <w:sz w:val="14"/>
                <w:szCs w:val="16"/>
              </w:rPr>
            </w:pPr>
          </w:p>
        </w:tc>
        <w:tc>
          <w:tcPr>
            <w:tcW w:w="1134" w:type="dxa"/>
            <w:gridSpan w:val="2"/>
            <w:tcBorders>
              <w:top w:val="single" w:sz="4" w:space="0" w:color="000000"/>
              <w:left w:val="nil"/>
              <w:bottom w:val="single" w:sz="4" w:space="0" w:color="000000"/>
              <w:right w:val="single" w:sz="4" w:space="0" w:color="auto"/>
            </w:tcBorders>
            <w:vAlign w:val="center"/>
          </w:tcPr>
          <w:p w:rsidR="00F44B95" w:rsidRPr="000F647C" w:rsidRDefault="00F44B95" w:rsidP="00F44B95">
            <w:pPr>
              <w:jc w:val="left"/>
              <w:rPr>
                <w:color w:val="000000"/>
                <w:sz w:val="14"/>
                <w:szCs w:val="16"/>
              </w:rPr>
            </w:pPr>
          </w:p>
        </w:tc>
      </w:tr>
    </w:tbl>
    <w:p w:rsidR="00F44B95" w:rsidRDefault="00F44B95" w:rsidP="00F44B95">
      <w:pPr>
        <w:overflowPunct w:val="0"/>
        <w:autoSpaceDE w:val="0"/>
        <w:autoSpaceDN w:val="0"/>
        <w:adjustRightInd w:val="0"/>
        <w:spacing w:after="240"/>
        <w:jc w:val="left"/>
        <w:rPr>
          <w:b/>
          <w:bCs/>
          <w:szCs w:val="20"/>
        </w:rPr>
      </w:pPr>
      <w:r w:rsidRPr="000F647C">
        <w:t>Приведённые в форме сведения о физических и юридических лицах являются условными и указаны в качестве примера заполнения</w:t>
      </w: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overflowPunct w:val="0"/>
        <w:autoSpaceDE w:val="0"/>
        <w:autoSpaceDN w:val="0"/>
        <w:adjustRightInd w:val="0"/>
        <w:spacing w:after="240"/>
        <w:jc w:val="left"/>
        <w:rPr>
          <w:b/>
          <w:bCs/>
          <w:szCs w:val="20"/>
        </w:rPr>
      </w:pPr>
    </w:p>
    <w:p w:rsidR="00F44B95" w:rsidRDefault="00F44B95" w:rsidP="00F44B95">
      <w:pPr>
        <w:jc w:val="center"/>
        <w:sectPr w:rsidR="00F44B95" w:rsidSect="00F44B95">
          <w:pgSz w:w="16838" w:h="11906" w:orient="landscape" w:code="9"/>
          <w:pgMar w:top="1134" w:right="902" w:bottom="567" w:left="1077" w:header="709" w:footer="709" w:gutter="0"/>
          <w:cols w:space="708"/>
          <w:titlePg/>
          <w:docGrid w:linePitch="360"/>
        </w:sectPr>
      </w:pPr>
    </w:p>
    <w:p w:rsidR="00F44B95" w:rsidRDefault="00E84A5D" w:rsidP="00F44B95">
      <w:pPr>
        <w:jc w:val="center"/>
        <w:sectPr w:rsidR="00F44B95" w:rsidSect="00F44B95">
          <w:pgSz w:w="11906" w:h="16838" w:code="9"/>
          <w:pgMar w:top="902" w:right="567" w:bottom="1077" w:left="1134" w:header="709" w:footer="709" w:gutter="0"/>
          <w:cols w:space="708"/>
          <w:titlePg/>
          <w:docGrid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8.4pt;width:458.15pt;height:325.45pt;z-index:-251653120;mso-position-horizontal-relative:text;mso-position-vertical-relative:text">
            <v:imagedata r:id="rId26" o:title=""/>
          </v:shape>
          <o:OLEObject Type="Embed" ProgID="AcroExch.Document.DC" ShapeID="_x0000_s1026" DrawAspect="Content" ObjectID="_1654950403" r:id="rId27"/>
        </w:pict>
      </w:r>
    </w:p>
    <w:p w:rsidR="00F44B95" w:rsidRPr="00B44D1E" w:rsidRDefault="00672C7D" w:rsidP="00F44B95">
      <w:pPr>
        <w:widowControl w:val="0"/>
        <w:tabs>
          <w:tab w:val="left" w:pos="0"/>
          <w:tab w:val="num" w:pos="1134"/>
        </w:tabs>
        <w:jc w:val="center"/>
        <w:outlineLvl w:val="1"/>
        <w:rPr>
          <w:b/>
          <w:bCs/>
          <w:sz w:val="26"/>
          <w:szCs w:val="26"/>
        </w:rPr>
      </w:pPr>
      <w:bookmarkStart w:id="280" w:name="_Toc1997181"/>
      <w:bookmarkStart w:id="281" w:name="_Toc4679999"/>
      <w:bookmarkStart w:id="282" w:name="_Toc11066442"/>
      <w:r>
        <w:rPr>
          <w:b/>
          <w:bCs/>
          <w:sz w:val="26"/>
          <w:szCs w:val="26"/>
        </w:rPr>
        <w:lastRenderedPageBreak/>
        <w:t xml:space="preserve">3.9. </w:t>
      </w:r>
      <w:r w:rsidR="00F265AC">
        <w:rPr>
          <w:b/>
          <w:bCs/>
          <w:sz w:val="26"/>
          <w:szCs w:val="26"/>
        </w:rPr>
        <w:t>ФОРМА 9</w:t>
      </w:r>
      <w:r w:rsidR="00F44B95">
        <w:rPr>
          <w:b/>
          <w:bCs/>
          <w:sz w:val="26"/>
          <w:szCs w:val="26"/>
        </w:rPr>
        <w:t xml:space="preserve">. </w:t>
      </w:r>
      <w:r w:rsidR="00F44B95" w:rsidRPr="00B44D1E">
        <w:rPr>
          <w:b/>
          <w:bCs/>
          <w:sz w:val="26"/>
          <w:szCs w:val="26"/>
        </w:rPr>
        <w:t>Согласие на обработку персональных данных</w:t>
      </w:r>
      <w:bookmarkEnd w:id="280"/>
      <w:bookmarkEnd w:id="281"/>
      <w:bookmarkEnd w:id="282"/>
    </w:p>
    <w:p w:rsidR="00F265AC" w:rsidRDefault="00F265AC" w:rsidP="00F265AC">
      <w:pPr>
        <w:spacing w:after="0"/>
        <w:jc w:val="center"/>
        <w:rPr>
          <w:b/>
          <w:bCs/>
          <w:sz w:val="22"/>
          <w:szCs w:val="22"/>
        </w:rPr>
      </w:pPr>
    </w:p>
    <w:p w:rsidR="00F265AC" w:rsidRPr="00115082" w:rsidRDefault="00F265AC" w:rsidP="00F265AC">
      <w:pPr>
        <w:spacing w:after="0"/>
        <w:jc w:val="center"/>
        <w:rPr>
          <w:b/>
          <w:bCs/>
          <w:sz w:val="22"/>
          <w:szCs w:val="22"/>
        </w:rPr>
      </w:pPr>
      <w:r w:rsidRPr="00115082">
        <w:rPr>
          <w:b/>
          <w:bCs/>
          <w:sz w:val="22"/>
          <w:szCs w:val="22"/>
        </w:rPr>
        <w:t>Согласие на обработку персональных данных</w:t>
      </w:r>
    </w:p>
    <w:p w:rsidR="00F265AC" w:rsidRPr="00115082" w:rsidRDefault="00F265AC" w:rsidP="00F265AC">
      <w:pPr>
        <w:spacing w:after="0"/>
        <w:jc w:val="center"/>
        <w:rPr>
          <w:b/>
          <w:bCs/>
          <w:sz w:val="22"/>
          <w:szCs w:val="22"/>
        </w:rPr>
      </w:pPr>
      <w:r w:rsidRPr="00115082">
        <w:rPr>
          <w:b/>
          <w:bCs/>
          <w:sz w:val="22"/>
          <w:szCs w:val="22"/>
        </w:rPr>
        <w:t>от «_____» ____________ 20____ г.</w:t>
      </w:r>
    </w:p>
    <w:p w:rsidR="00F265AC" w:rsidRPr="00115082" w:rsidRDefault="00F265AC" w:rsidP="00F265AC">
      <w:pPr>
        <w:spacing w:after="0"/>
        <w:jc w:val="center"/>
        <w:rPr>
          <w:bCs/>
          <w:sz w:val="22"/>
          <w:szCs w:val="22"/>
        </w:rPr>
      </w:pPr>
    </w:p>
    <w:p w:rsidR="00F265AC" w:rsidRPr="00115082" w:rsidRDefault="00F265AC" w:rsidP="00F265AC">
      <w:pPr>
        <w:widowControl w:val="0"/>
        <w:autoSpaceDE w:val="0"/>
        <w:autoSpaceDN w:val="0"/>
        <w:adjustRightInd w:val="0"/>
        <w:spacing w:after="0"/>
        <w:ind w:left="-284"/>
        <w:rPr>
          <w:sz w:val="22"/>
          <w:szCs w:val="22"/>
        </w:rPr>
      </w:pPr>
      <w:r w:rsidRPr="00115082">
        <w:rPr>
          <w:sz w:val="22"/>
          <w:szCs w:val="22"/>
        </w:rPr>
        <w:t>Настоящим, ________________________________________________________,</w:t>
      </w:r>
    </w:p>
    <w:p w:rsidR="00F265AC" w:rsidRPr="00115082" w:rsidRDefault="00F265AC" w:rsidP="00F265AC">
      <w:pPr>
        <w:widowControl w:val="0"/>
        <w:autoSpaceDE w:val="0"/>
        <w:autoSpaceDN w:val="0"/>
        <w:adjustRightInd w:val="0"/>
        <w:spacing w:after="0"/>
        <w:ind w:left="-284"/>
        <w:rPr>
          <w:b/>
          <w:i/>
          <w:sz w:val="22"/>
          <w:szCs w:val="22"/>
          <w:vertAlign w:val="superscript"/>
        </w:rPr>
      </w:pPr>
      <w:r w:rsidRPr="00115082">
        <w:rPr>
          <w:b/>
          <w:i/>
          <w:sz w:val="22"/>
          <w:szCs w:val="22"/>
          <w:vertAlign w:val="superscript"/>
        </w:rPr>
        <w:t>(указывается</w:t>
      </w:r>
      <w:r w:rsidRPr="00115082">
        <w:rPr>
          <w:sz w:val="22"/>
          <w:szCs w:val="22"/>
          <w:vertAlign w:val="superscript"/>
        </w:rPr>
        <w:t xml:space="preserve"> </w:t>
      </w:r>
      <w:r w:rsidRPr="00115082">
        <w:rPr>
          <w:b/>
          <w:i/>
          <w:sz w:val="22"/>
          <w:szCs w:val="22"/>
          <w:vertAlign w:val="superscript"/>
        </w:rPr>
        <w:t>полное наименование участника закупочной процедуры)</w:t>
      </w:r>
    </w:p>
    <w:p w:rsidR="00F265AC" w:rsidRPr="00115082" w:rsidRDefault="00F265AC" w:rsidP="00F265AC">
      <w:pPr>
        <w:widowControl w:val="0"/>
        <w:autoSpaceDE w:val="0"/>
        <w:autoSpaceDN w:val="0"/>
        <w:adjustRightInd w:val="0"/>
        <w:spacing w:after="0"/>
        <w:ind w:left="-284"/>
        <w:rPr>
          <w:sz w:val="22"/>
          <w:szCs w:val="22"/>
          <w:vertAlign w:val="superscript"/>
        </w:rPr>
      </w:pPr>
      <w:r w:rsidRPr="00115082">
        <w:rPr>
          <w:b/>
          <w:i/>
          <w:sz w:val="22"/>
          <w:szCs w:val="22"/>
        </w:rPr>
        <w:t xml:space="preserve">_________________________________________________________________________________      </w:t>
      </w:r>
      <w:r w:rsidRPr="00115082">
        <w:rPr>
          <w:b/>
          <w:i/>
          <w:sz w:val="22"/>
          <w:szCs w:val="22"/>
          <w:vertAlign w:val="superscript"/>
        </w:rPr>
        <w:t>(потенциального контрагента), контрагента)</w:t>
      </w:r>
    </w:p>
    <w:p w:rsidR="00F265AC" w:rsidRPr="00115082" w:rsidRDefault="00F265AC" w:rsidP="00F265AC">
      <w:pPr>
        <w:widowControl w:val="0"/>
        <w:autoSpaceDE w:val="0"/>
        <w:autoSpaceDN w:val="0"/>
        <w:adjustRightInd w:val="0"/>
        <w:spacing w:after="0"/>
        <w:ind w:left="-284"/>
        <w:rPr>
          <w:sz w:val="22"/>
          <w:szCs w:val="22"/>
        </w:rPr>
      </w:pPr>
      <w:r w:rsidRPr="00115082">
        <w:rPr>
          <w:sz w:val="22"/>
          <w:szCs w:val="22"/>
        </w:rPr>
        <w:t>Адрес регистрации: _______________________________________________________,</w:t>
      </w:r>
    </w:p>
    <w:p w:rsidR="00F265AC" w:rsidRPr="00115082" w:rsidRDefault="00F265AC" w:rsidP="00F265AC">
      <w:pPr>
        <w:widowControl w:val="0"/>
        <w:autoSpaceDE w:val="0"/>
        <w:autoSpaceDN w:val="0"/>
        <w:adjustRightInd w:val="0"/>
        <w:spacing w:after="0"/>
        <w:ind w:left="-284"/>
        <w:rPr>
          <w:b/>
          <w:i/>
          <w:sz w:val="22"/>
          <w:szCs w:val="22"/>
        </w:rPr>
      </w:pPr>
      <w:r w:rsidRPr="00115082">
        <w:rPr>
          <w:sz w:val="22"/>
          <w:szCs w:val="22"/>
        </w:rPr>
        <w:t xml:space="preserve">Свидетельство о регистрации: ______________________________________________ </w:t>
      </w:r>
      <w:r w:rsidRPr="00115082">
        <w:rPr>
          <w:b/>
          <w:i/>
          <w:sz w:val="22"/>
          <w:szCs w:val="22"/>
        </w:rPr>
        <w:t>ИНН__________________________</w:t>
      </w:r>
    </w:p>
    <w:p w:rsidR="00F265AC" w:rsidRPr="00115082" w:rsidRDefault="00F265AC" w:rsidP="00F265AC">
      <w:pPr>
        <w:widowControl w:val="0"/>
        <w:autoSpaceDE w:val="0"/>
        <w:autoSpaceDN w:val="0"/>
        <w:adjustRightInd w:val="0"/>
        <w:spacing w:after="0"/>
        <w:ind w:left="-284"/>
        <w:rPr>
          <w:b/>
          <w:i/>
          <w:sz w:val="22"/>
          <w:szCs w:val="22"/>
        </w:rPr>
      </w:pPr>
      <w:r w:rsidRPr="00115082">
        <w:rPr>
          <w:b/>
          <w:i/>
          <w:sz w:val="22"/>
          <w:szCs w:val="22"/>
        </w:rPr>
        <w:t>КПП__________________________</w:t>
      </w:r>
    </w:p>
    <w:p w:rsidR="00F265AC" w:rsidRPr="00115082" w:rsidRDefault="00F265AC" w:rsidP="00F265AC">
      <w:pPr>
        <w:widowControl w:val="0"/>
        <w:autoSpaceDE w:val="0"/>
        <w:autoSpaceDN w:val="0"/>
        <w:adjustRightInd w:val="0"/>
        <w:spacing w:after="0"/>
        <w:ind w:left="-284"/>
        <w:rPr>
          <w:sz w:val="22"/>
          <w:szCs w:val="22"/>
        </w:rPr>
      </w:pPr>
      <w:r w:rsidRPr="00115082">
        <w:rPr>
          <w:b/>
          <w:i/>
          <w:sz w:val="22"/>
          <w:szCs w:val="22"/>
        </w:rPr>
        <w:t>ОГРН_________________________</w:t>
      </w:r>
      <w:r w:rsidRPr="00115082">
        <w:rPr>
          <w:sz w:val="22"/>
          <w:szCs w:val="22"/>
        </w:rPr>
        <w:t>,</w:t>
      </w:r>
    </w:p>
    <w:p w:rsidR="00F265AC" w:rsidRPr="00115082" w:rsidRDefault="00F265AC" w:rsidP="00F265AC">
      <w:pPr>
        <w:widowControl w:val="0"/>
        <w:autoSpaceDE w:val="0"/>
        <w:autoSpaceDN w:val="0"/>
        <w:adjustRightInd w:val="0"/>
        <w:spacing w:after="0"/>
        <w:ind w:left="-284"/>
        <w:rPr>
          <w:b/>
          <w:i/>
          <w:sz w:val="22"/>
          <w:szCs w:val="22"/>
        </w:rPr>
      </w:pPr>
      <w:r w:rsidRPr="00115082">
        <w:rPr>
          <w:sz w:val="22"/>
          <w:szCs w:val="22"/>
        </w:rPr>
        <w:t>в лице</w:t>
      </w:r>
      <w:r w:rsidRPr="00115082">
        <w:rPr>
          <w:b/>
          <w:i/>
          <w:sz w:val="22"/>
          <w:szCs w:val="22"/>
        </w:rPr>
        <w:t xml:space="preserve"> ___________________________________________________________________</w:t>
      </w:r>
    </w:p>
    <w:p w:rsidR="00F265AC" w:rsidRPr="00115082" w:rsidRDefault="00F265AC" w:rsidP="00F265AC">
      <w:pPr>
        <w:autoSpaceDE w:val="0"/>
        <w:autoSpaceDN w:val="0"/>
        <w:adjustRightInd w:val="0"/>
        <w:spacing w:after="0"/>
        <w:ind w:left="-284"/>
        <w:rPr>
          <w:b/>
          <w:bCs/>
          <w:i/>
          <w:iCs/>
          <w:sz w:val="22"/>
          <w:szCs w:val="22"/>
        </w:rPr>
      </w:pPr>
      <w:proofErr w:type="gramStart"/>
      <w:r w:rsidRPr="00115082">
        <w:rPr>
          <w:b/>
          <w:i/>
          <w:sz w:val="22"/>
          <w:szCs w:val="22"/>
          <w:vertAlign w:val="superscript"/>
        </w:rPr>
        <w:t>(указывается Ф.И.О.,</w:t>
      </w:r>
      <w:r w:rsidRPr="00115082">
        <w:rPr>
          <w:b/>
          <w:bCs/>
          <w:i/>
          <w:iCs/>
          <w:sz w:val="22"/>
          <w:szCs w:val="22"/>
          <w:vertAlign w:val="superscript"/>
        </w:rPr>
        <w:t xml:space="preserve"> адрес, номер основного документа, удостоверяющего его личность</w:t>
      </w:r>
      <w:r w:rsidRPr="00115082">
        <w:rPr>
          <w:b/>
          <w:bCs/>
          <w:i/>
          <w:iCs/>
          <w:sz w:val="22"/>
          <w:szCs w:val="22"/>
        </w:rPr>
        <w:t>,</w:t>
      </w:r>
      <w:proofErr w:type="gramEnd"/>
    </w:p>
    <w:p w:rsidR="00F265AC" w:rsidRPr="00115082" w:rsidRDefault="00F265AC" w:rsidP="00F265AC">
      <w:pPr>
        <w:spacing w:after="0"/>
        <w:ind w:left="-284"/>
        <w:rPr>
          <w:sz w:val="22"/>
          <w:szCs w:val="22"/>
        </w:rPr>
      </w:pPr>
      <w:r w:rsidRPr="00115082">
        <w:rPr>
          <w:b/>
          <w:bCs/>
          <w:i/>
          <w:iCs/>
          <w:sz w:val="22"/>
          <w:szCs w:val="22"/>
        </w:rPr>
        <w:t>_________________________________________________________________________________,</w:t>
      </w:r>
    </w:p>
    <w:p w:rsidR="00F265AC" w:rsidRPr="00115082" w:rsidRDefault="00F265AC" w:rsidP="00F265AC">
      <w:pPr>
        <w:autoSpaceDE w:val="0"/>
        <w:autoSpaceDN w:val="0"/>
        <w:adjustRightInd w:val="0"/>
        <w:spacing w:after="0"/>
        <w:ind w:left="-284"/>
        <w:rPr>
          <w:b/>
          <w:bCs/>
          <w:i/>
          <w:iCs/>
          <w:sz w:val="22"/>
          <w:szCs w:val="22"/>
          <w:vertAlign w:val="superscript"/>
        </w:rPr>
      </w:pPr>
      <w:r w:rsidRPr="00115082">
        <w:rPr>
          <w:b/>
          <w:bCs/>
          <w:i/>
          <w:iCs/>
          <w:sz w:val="22"/>
          <w:szCs w:val="22"/>
          <w:vertAlign w:val="superscript"/>
        </w:rPr>
        <w:t>сведения о дате выдачи указанного документа и выдавшем его органе)</w:t>
      </w:r>
      <w:r w:rsidRPr="00115082">
        <w:rPr>
          <w:b/>
          <w:bCs/>
          <w:i/>
          <w:iCs/>
          <w:sz w:val="22"/>
          <w:szCs w:val="22"/>
        </w:rPr>
        <w:t>*</w:t>
      </w:r>
    </w:p>
    <w:p w:rsidR="00F265AC" w:rsidRPr="00115082" w:rsidRDefault="00F265AC" w:rsidP="00F265AC">
      <w:pPr>
        <w:widowControl w:val="0"/>
        <w:autoSpaceDE w:val="0"/>
        <w:autoSpaceDN w:val="0"/>
        <w:adjustRightInd w:val="0"/>
        <w:spacing w:after="0"/>
        <w:ind w:left="-284"/>
        <w:rPr>
          <w:sz w:val="22"/>
          <w:szCs w:val="22"/>
        </w:rPr>
      </w:pPr>
      <w:proofErr w:type="gramStart"/>
      <w:r w:rsidRPr="00115082">
        <w:rPr>
          <w:b/>
          <w:i/>
          <w:sz w:val="22"/>
          <w:szCs w:val="22"/>
        </w:rPr>
        <w:t>действующего на основании _____________________________</w:t>
      </w:r>
      <w:r w:rsidRPr="00115082">
        <w:rPr>
          <w:i/>
          <w:sz w:val="22"/>
          <w:szCs w:val="22"/>
        </w:rPr>
        <w:t>,</w:t>
      </w:r>
      <w:r w:rsidRPr="00115082">
        <w:rPr>
          <w:b/>
          <w:i/>
          <w:sz w:val="22"/>
          <w:szCs w:val="22"/>
        </w:rPr>
        <w:t xml:space="preserve"> </w:t>
      </w:r>
      <w:r w:rsidR="00EE11B2" w:rsidRPr="00BC68C8">
        <w:rPr>
          <w:b/>
          <w:sz w:val="22"/>
          <w:szCs w:val="22"/>
        </w:rPr>
        <w:t>Акционерному обществу «Псковэнергосбыт»</w:t>
      </w:r>
      <w:r w:rsidR="00EE11B2">
        <w:rPr>
          <w:sz w:val="22"/>
          <w:szCs w:val="22"/>
        </w:rPr>
        <w:t xml:space="preserve">, зарегистрированному по адресу: г. Псков, ул. Заводская, д. 24, </w:t>
      </w:r>
      <w:r w:rsidR="00EE11B2" w:rsidRPr="00BC68C8">
        <w:rPr>
          <w:b/>
          <w:sz w:val="22"/>
          <w:szCs w:val="22"/>
        </w:rPr>
        <w:t>Публичному акционерному обществу «Межрегиональная распределительная сетевая компания Северо-Запада»</w:t>
      </w:r>
      <w:r w:rsidR="00EE11B2">
        <w:rPr>
          <w:sz w:val="22"/>
          <w:szCs w:val="22"/>
        </w:rPr>
        <w:t>, зарегистрированному по адресу: г. Санкт-Петербург, пл. Конституции, д. 3, лит.</w:t>
      </w:r>
      <w:proofErr w:type="gramEnd"/>
      <w:r w:rsidR="00EE11B2">
        <w:rPr>
          <w:sz w:val="22"/>
          <w:szCs w:val="22"/>
        </w:rPr>
        <w:t xml:space="preserve"> </w:t>
      </w:r>
      <w:proofErr w:type="gramStart"/>
      <w:r w:rsidR="00EE11B2">
        <w:rPr>
          <w:sz w:val="22"/>
          <w:szCs w:val="22"/>
        </w:rPr>
        <w:t xml:space="preserve">А и </w:t>
      </w:r>
      <w:r w:rsidR="00EE11B2" w:rsidRPr="00BC68C8">
        <w:rPr>
          <w:b/>
          <w:sz w:val="22"/>
          <w:szCs w:val="22"/>
        </w:rPr>
        <w:t>Публичному акционерному обществу «Российские сети»</w:t>
      </w:r>
      <w:r w:rsidR="00EE11B2">
        <w:rPr>
          <w:sz w:val="22"/>
          <w:szCs w:val="22"/>
        </w:rPr>
        <w:t xml:space="preserve">, зарегистрированному по адресу: г. Москва, ул. Беловежская, д. 4, </w:t>
      </w:r>
      <w:r w:rsidRPr="00115082">
        <w:rPr>
          <w:sz w:val="22"/>
          <w:szCs w:val="22"/>
        </w:rPr>
        <w:t xml:space="preserve">в отношении следующего перечня персональных данных руководителей и собственников (участников, учредителей, акционеров), </w:t>
      </w:r>
      <w:r w:rsidRPr="00115082">
        <w:rPr>
          <w:sz w:val="22"/>
          <w:szCs w:val="22"/>
        </w:rPr>
        <w:br/>
        <w:t xml:space="preserve">в том числе конечных бенефициаров, участника закупки (потенциального контрагента)/ контрагента/ планируемых к привлечению </w:t>
      </w:r>
      <w:proofErr w:type="spellStart"/>
      <w:r w:rsidRPr="00115082">
        <w:rPr>
          <w:sz w:val="22"/>
          <w:szCs w:val="22"/>
        </w:rPr>
        <w:t>субконтрагентов</w:t>
      </w:r>
      <w:proofErr w:type="spellEnd"/>
      <w:r w:rsidRPr="00115082">
        <w:rPr>
          <w:sz w:val="22"/>
          <w:szCs w:val="22"/>
        </w:rPr>
        <w:t>: фамилия имя отчество, серия и номер документа, удостоверяющего личность, сведения о дате выдачи указанного документа и выдавшем его</w:t>
      </w:r>
      <w:proofErr w:type="gramEnd"/>
      <w:r w:rsidRPr="00115082">
        <w:rPr>
          <w:sz w:val="22"/>
          <w:szCs w:val="22"/>
        </w:rPr>
        <w:t xml:space="preserve"> </w:t>
      </w:r>
      <w:proofErr w:type="gramStart"/>
      <w:r w:rsidRPr="00115082">
        <w:rPr>
          <w:sz w:val="22"/>
          <w:szCs w:val="22"/>
        </w:rPr>
        <w:t xml:space="preserve">органе, адрес регистрации, ИНН на совершение действий, предусмотренных п. 3 ст. 3 ФЗ «О персональных данных» от 27.07.2006 № 152-ФЗ, в том числе с использованием информационных систем, </w:t>
      </w:r>
      <w:r w:rsidRPr="00115082">
        <w:rPr>
          <w:sz w:val="22"/>
          <w:szCs w:val="22"/>
        </w:rPr>
        <w:br/>
        <w:t xml:space="preserve">а также на представление указанной информации в уполномоченные государственные органы (Минэнерго России, </w:t>
      </w:r>
      <w:proofErr w:type="spellStart"/>
      <w:r w:rsidRPr="00115082">
        <w:rPr>
          <w:sz w:val="22"/>
          <w:szCs w:val="22"/>
        </w:rPr>
        <w:t>Росфинмониторинг</w:t>
      </w:r>
      <w:proofErr w:type="spellEnd"/>
      <w:r w:rsidRPr="00115082">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w:t>
      </w:r>
      <w:r w:rsidRPr="00115082">
        <w:rPr>
          <w:sz w:val="22"/>
          <w:szCs w:val="22"/>
        </w:rPr>
        <w:br/>
        <w:t>и бенефициаров.***</w:t>
      </w:r>
      <w:proofErr w:type="gramEnd"/>
    </w:p>
    <w:p w:rsidR="00F265AC" w:rsidRPr="00115082" w:rsidRDefault="00F265AC" w:rsidP="00F265AC">
      <w:pPr>
        <w:widowControl w:val="0"/>
        <w:spacing w:after="0"/>
        <w:ind w:left="-284"/>
        <w:rPr>
          <w:sz w:val="22"/>
          <w:szCs w:val="22"/>
        </w:rPr>
      </w:pPr>
      <w:proofErr w:type="gramStart"/>
      <w:r w:rsidRPr="00115082">
        <w:rPr>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w:t>
      </w:r>
      <w:r w:rsidRPr="00115082">
        <w:rPr>
          <w:sz w:val="22"/>
          <w:szCs w:val="22"/>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115082">
        <w:rPr>
          <w:sz w:val="22"/>
          <w:szCs w:val="22"/>
        </w:rPr>
        <w:br/>
        <w:t>а также связанных с ними иных поручений Правительства</w:t>
      </w:r>
      <w:proofErr w:type="gramEnd"/>
      <w:r w:rsidRPr="00115082">
        <w:rPr>
          <w:sz w:val="22"/>
          <w:szCs w:val="22"/>
        </w:rPr>
        <w:t xml:space="preserve"> Российской Федерации </w:t>
      </w:r>
      <w:r w:rsidRPr="00115082">
        <w:rPr>
          <w:sz w:val="22"/>
          <w:szCs w:val="22"/>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F265AC" w:rsidRPr="00115082" w:rsidRDefault="00F265AC" w:rsidP="00F265AC">
      <w:pPr>
        <w:widowControl w:val="0"/>
        <w:spacing w:after="0"/>
        <w:ind w:left="-284"/>
        <w:rPr>
          <w:color w:val="000000"/>
          <w:sz w:val="22"/>
          <w:szCs w:val="22"/>
        </w:rPr>
      </w:pPr>
      <w:r w:rsidRPr="00115082">
        <w:rPr>
          <w:sz w:val="22"/>
          <w:szCs w:val="22"/>
        </w:rPr>
        <w:t>Срок, в течение которого действует настоящее согласие: со дня его подписания до момента фактического достижения цели обработки</w:t>
      </w:r>
      <w:r w:rsidRPr="00115082">
        <w:rPr>
          <w:color w:val="000000"/>
          <w:sz w:val="22"/>
          <w:szCs w:val="22"/>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F265AC" w:rsidRPr="00115082" w:rsidRDefault="00F265AC" w:rsidP="00F265AC">
      <w:pPr>
        <w:widowControl w:val="0"/>
        <w:spacing w:after="0"/>
        <w:ind w:left="-284"/>
        <w:rPr>
          <w:color w:val="000000"/>
          <w:sz w:val="22"/>
          <w:szCs w:val="22"/>
        </w:rPr>
      </w:pPr>
      <w:r w:rsidRPr="00115082">
        <w:rPr>
          <w:color w:val="000000"/>
          <w:sz w:val="22"/>
          <w:szCs w:val="22"/>
        </w:rPr>
        <w:t>_____________________________                                 ___________________________</w:t>
      </w:r>
    </w:p>
    <w:p w:rsidR="00F265AC" w:rsidRPr="00115082" w:rsidRDefault="00F265AC" w:rsidP="00F265AC">
      <w:pPr>
        <w:widowControl w:val="0"/>
        <w:spacing w:after="0"/>
        <w:ind w:left="-284"/>
        <w:contextualSpacing/>
        <w:rPr>
          <w:sz w:val="22"/>
          <w:szCs w:val="22"/>
        </w:rPr>
      </w:pPr>
      <w:proofErr w:type="gramStart"/>
      <w:r w:rsidRPr="00115082">
        <w:rPr>
          <w:sz w:val="22"/>
          <w:szCs w:val="22"/>
        </w:rPr>
        <w:t xml:space="preserve">(Подпись субъекта персональных данных/              </w:t>
      </w:r>
      <w:r w:rsidR="00CE52B4">
        <w:rPr>
          <w:sz w:val="22"/>
          <w:szCs w:val="22"/>
        </w:rPr>
        <w:t xml:space="preserve">   </w:t>
      </w:r>
      <w:r w:rsidRPr="00115082">
        <w:rPr>
          <w:sz w:val="22"/>
          <w:szCs w:val="22"/>
        </w:rPr>
        <w:t>(Ф.И.О. и должность подписавшего*)</w:t>
      </w:r>
      <w:proofErr w:type="gramEnd"/>
    </w:p>
    <w:p w:rsidR="00F265AC" w:rsidRPr="00115082" w:rsidRDefault="00F265AC" w:rsidP="00F265AC">
      <w:pPr>
        <w:widowControl w:val="0"/>
        <w:spacing w:after="0"/>
        <w:ind w:left="-284"/>
        <w:contextualSpacing/>
        <w:rPr>
          <w:sz w:val="22"/>
          <w:szCs w:val="22"/>
        </w:rPr>
      </w:pPr>
      <w:r w:rsidRPr="00115082">
        <w:rPr>
          <w:sz w:val="22"/>
          <w:szCs w:val="22"/>
        </w:rPr>
        <w:t xml:space="preserve">уполномоченного представителя)                                                </w:t>
      </w:r>
    </w:p>
    <w:p w:rsidR="00F265AC" w:rsidRPr="00115082" w:rsidRDefault="00F265AC" w:rsidP="00F265AC">
      <w:pPr>
        <w:spacing w:after="0"/>
        <w:ind w:left="-284"/>
        <w:rPr>
          <w:sz w:val="18"/>
          <w:szCs w:val="18"/>
        </w:rPr>
      </w:pPr>
      <w:r w:rsidRPr="00115082">
        <w:rPr>
          <w:b/>
          <w:bCs/>
          <w:sz w:val="22"/>
          <w:szCs w:val="22"/>
        </w:rPr>
        <w:t>М.П.</w:t>
      </w:r>
    </w:p>
    <w:p w:rsidR="00F265AC" w:rsidRDefault="00F265AC" w:rsidP="00F265AC">
      <w:pPr>
        <w:rPr>
          <w:iCs/>
          <w:snapToGrid w:val="0"/>
          <w:sz w:val="22"/>
          <w:szCs w:val="22"/>
        </w:rPr>
      </w:pPr>
      <w:bookmarkStart w:id="283" w:name="_Toc418282241"/>
      <w:bookmarkEnd w:id="283"/>
    </w:p>
    <w:p w:rsidR="00F265AC" w:rsidRPr="00115082" w:rsidRDefault="00F265AC" w:rsidP="00CE52B4">
      <w:pPr>
        <w:rPr>
          <w:b/>
          <w:sz w:val="22"/>
          <w:szCs w:val="22"/>
        </w:rPr>
      </w:pPr>
      <w:bookmarkStart w:id="284" w:name="_Toc433975926"/>
      <w:bookmarkStart w:id="285" w:name="_Toc445895770"/>
      <w:bookmarkStart w:id="286" w:name="_Toc485213256"/>
      <w:r w:rsidRPr="00115082">
        <w:rPr>
          <w:b/>
          <w:sz w:val="22"/>
          <w:szCs w:val="22"/>
        </w:rPr>
        <w:t>Инструкция по заполнению</w:t>
      </w:r>
      <w:bookmarkEnd w:id="284"/>
      <w:bookmarkEnd w:id="285"/>
      <w:bookmarkEnd w:id="286"/>
    </w:p>
    <w:p w:rsidR="00F265AC" w:rsidRPr="00115082" w:rsidRDefault="00F265AC" w:rsidP="00CE52B4">
      <w:pPr>
        <w:pStyle w:val="afffff7"/>
        <w:ind w:left="0"/>
        <w:jc w:val="both"/>
        <w:rPr>
          <w:sz w:val="22"/>
          <w:szCs w:val="22"/>
        </w:rPr>
      </w:pPr>
      <w:r w:rsidRPr="00115082">
        <w:rPr>
          <w:sz w:val="22"/>
          <w:szCs w:val="22"/>
        </w:rPr>
        <w:t>Согласие на обработку персональных данных в отношении всех лиц, указанных в форме информации о собственниках и в том числе предоставить заверенные копии документов, на которые Участник сослался в гр. 1</w:t>
      </w:r>
      <w:r w:rsidR="00CE52B4">
        <w:rPr>
          <w:sz w:val="22"/>
          <w:szCs w:val="22"/>
        </w:rPr>
        <w:t>6</w:t>
      </w:r>
      <w:r w:rsidRPr="00115082">
        <w:rPr>
          <w:sz w:val="22"/>
          <w:szCs w:val="22"/>
        </w:rPr>
        <w:t xml:space="preserve"> формы </w:t>
      </w:r>
      <w:r w:rsidR="00CE52B4">
        <w:rPr>
          <w:sz w:val="22"/>
          <w:szCs w:val="22"/>
        </w:rPr>
        <w:t>8</w:t>
      </w:r>
      <w:r w:rsidRPr="00115082">
        <w:rPr>
          <w:sz w:val="22"/>
          <w:szCs w:val="22"/>
        </w:rPr>
        <w:t>.</w:t>
      </w:r>
    </w:p>
    <w:p w:rsidR="00F265AC" w:rsidRPr="00115082" w:rsidRDefault="00F265AC" w:rsidP="00CE52B4">
      <w:pPr>
        <w:pStyle w:val="afffff7"/>
        <w:widowControl w:val="0"/>
        <w:ind w:left="0"/>
        <w:jc w:val="both"/>
        <w:rPr>
          <w:b/>
          <w:sz w:val="22"/>
          <w:szCs w:val="22"/>
        </w:rPr>
      </w:pPr>
      <w:r w:rsidRPr="00115082">
        <w:rPr>
          <w:sz w:val="22"/>
          <w:szCs w:val="22"/>
        </w:rPr>
        <w:lastRenderedPageBreak/>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F265AC" w:rsidRPr="00115082" w:rsidRDefault="00F265AC" w:rsidP="00CE52B4">
      <w:pPr>
        <w:pStyle w:val="afffff7"/>
        <w:widowControl w:val="0"/>
        <w:ind w:left="0"/>
        <w:jc w:val="both"/>
        <w:rPr>
          <w:sz w:val="22"/>
          <w:szCs w:val="22"/>
        </w:rPr>
      </w:pPr>
      <w:proofErr w:type="gramStart"/>
      <w:r w:rsidRPr="00115082">
        <w:rPr>
          <w:sz w:val="22"/>
          <w:szCs w:val="22"/>
        </w:rPr>
        <w:t xml:space="preserve">**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115082">
        <w:rPr>
          <w:sz w:val="22"/>
          <w:szCs w:val="22"/>
        </w:rPr>
        <w:t>субконтрагентов</w:t>
      </w:r>
      <w:proofErr w:type="spellEnd"/>
      <w:r w:rsidRPr="00115082">
        <w:rPr>
          <w:sz w:val="22"/>
          <w:szCs w:val="22"/>
        </w:rPr>
        <w:t xml:space="preserve">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roofErr w:type="gramEnd"/>
    </w:p>
    <w:p w:rsidR="00CE52B4" w:rsidRDefault="00F265AC" w:rsidP="00CE52B4">
      <w:pPr>
        <w:rPr>
          <w:sz w:val="22"/>
          <w:szCs w:val="22"/>
        </w:rPr>
      </w:pPr>
      <w:proofErr w:type="gramStart"/>
      <w:r w:rsidRPr="00115082">
        <w:rPr>
          <w:sz w:val="22"/>
          <w:szCs w:val="22"/>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w:t>
      </w:r>
      <w:proofErr w:type="spellStart"/>
      <w:r w:rsidRPr="00115082">
        <w:rPr>
          <w:sz w:val="22"/>
          <w:szCs w:val="22"/>
        </w:rPr>
        <w:t>Россети</w:t>
      </w:r>
      <w:proofErr w:type="spellEnd"/>
      <w:r w:rsidRPr="00115082">
        <w:rPr>
          <w:sz w:val="22"/>
          <w:szCs w:val="22"/>
        </w:rPr>
        <w:t xml:space="preserve">»,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w:t>
      </w:r>
      <w:proofErr w:type="spellStart"/>
      <w:r w:rsidRPr="00115082">
        <w:rPr>
          <w:sz w:val="22"/>
          <w:szCs w:val="22"/>
        </w:rPr>
        <w:t>субконтрагентов</w:t>
      </w:r>
      <w:proofErr w:type="spellEnd"/>
      <w:r w:rsidRPr="00115082">
        <w:rPr>
          <w:sz w:val="22"/>
          <w:szCs w:val="22"/>
        </w:rPr>
        <w:t xml:space="preserve"> за предоставление Обществу данных о руководителе, собственниках (участниках</w:t>
      </w:r>
      <w:proofErr w:type="gramEnd"/>
      <w:r w:rsidRPr="00115082">
        <w:rPr>
          <w:sz w:val="22"/>
          <w:szCs w:val="22"/>
        </w:rPr>
        <w:t xml:space="preserve">, </w:t>
      </w:r>
      <w:proofErr w:type="gramStart"/>
      <w:r w:rsidRPr="00115082">
        <w:rPr>
          <w:sz w:val="22"/>
          <w:szCs w:val="22"/>
        </w:rPr>
        <w:t xml:space="preserve">учредителях, акционерах), в том числе бенефициарах и бенефициарах своего </w:t>
      </w:r>
      <w:proofErr w:type="spellStart"/>
      <w:r w:rsidRPr="00115082">
        <w:rPr>
          <w:sz w:val="22"/>
          <w:szCs w:val="22"/>
        </w:rPr>
        <w:t>субконтрагента</w:t>
      </w:r>
      <w:proofErr w:type="spellEnd"/>
      <w:r w:rsidRPr="00115082">
        <w:rPr>
          <w:sz w:val="22"/>
          <w:szCs w:val="22"/>
        </w:rPr>
        <w:t xml:space="preserve">, и предполагает, что участник закупки (потенциальный контрагент) / контрагент получил у руководителя, своих бенефициаров и бенефициаров своих </w:t>
      </w:r>
      <w:proofErr w:type="spellStart"/>
      <w:r w:rsidRPr="00115082">
        <w:rPr>
          <w:sz w:val="22"/>
          <w:szCs w:val="22"/>
        </w:rPr>
        <w:t>субконтрагентов</w:t>
      </w:r>
      <w:proofErr w:type="spellEnd"/>
      <w:r w:rsidRPr="00115082">
        <w:rPr>
          <w:sz w:val="22"/>
          <w:szCs w:val="22"/>
        </w:rPr>
        <w:t xml:space="preserve"> согласие на представление (обработку) ПАО «</w:t>
      </w:r>
      <w:proofErr w:type="spellStart"/>
      <w:r w:rsidRPr="00115082">
        <w:rPr>
          <w:sz w:val="22"/>
          <w:szCs w:val="22"/>
        </w:rPr>
        <w:t>Россети</w:t>
      </w:r>
      <w:proofErr w:type="spellEnd"/>
      <w:r w:rsidRPr="00115082">
        <w:rPr>
          <w:sz w:val="22"/>
          <w:szCs w:val="22"/>
        </w:rPr>
        <w:t>», ПАО (АО) «_________», ДЗО ПАО (АО) «___________» и в уполномоченные государственные органы указанных сведений.</w:t>
      </w:r>
      <w:proofErr w:type="gramEnd"/>
    </w:p>
    <w:p w:rsidR="00CE52B4" w:rsidRDefault="00CE52B4" w:rsidP="00CE52B4">
      <w:r>
        <w:br w:type="page"/>
      </w:r>
    </w:p>
    <w:p w:rsidR="00F44B95" w:rsidRPr="005F47F5" w:rsidRDefault="00672C7D" w:rsidP="00F44B95">
      <w:pPr>
        <w:keepNext/>
        <w:tabs>
          <w:tab w:val="num" w:pos="1134"/>
        </w:tabs>
        <w:jc w:val="center"/>
        <w:outlineLvl w:val="1"/>
        <w:rPr>
          <w:b/>
          <w:bCs/>
        </w:rPr>
      </w:pPr>
      <w:bookmarkStart w:id="287" w:name="_Toc1997182"/>
      <w:bookmarkStart w:id="288" w:name="_Toc4680000"/>
      <w:bookmarkStart w:id="289" w:name="_Toc11066443"/>
      <w:r w:rsidRPr="005F47F5">
        <w:rPr>
          <w:b/>
          <w:bCs/>
        </w:rPr>
        <w:lastRenderedPageBreak/>
        <w:t xml:space="preserve">3.10. </w:t>
      </w:r>
      <w:r w:rsidR="00F44B95" w:rsidRPr="005F47F5">
        <w:rPr>
          <w:b/>
          <w:bCs/>
        </w:rPr>
        <w:t>ФОРМА 1</w:t>
      </w:r>
      <w:r w:rsidR="00A27023" w:rsidRPr="005F47F5">
        <w:rPr>
          <w:b/>
          <w:bCs/>
        </w:rPr>
        <w:t>0</w:t>
      </w:r>
      <w:r w:rsidR="00F44B95" w:rsidRPr="005F47F5">
        <w:rPr>
          <w:b/>
          <w:bCs/>
        </w:rPr>
        <w:t>. Справка о кадровых ресурсах</w:t>
      </w:r>
      <w:bookmarkEnd w:id="287"/>
      <w:bookmarkEnd w:id="288"/>
      <w:bookmarkEnd w:id="289"/>
      <w:r w:rsidR="00F44B95" w:rsidRPr="005F47F5">
        <w:rPr>
          <w:b/>
          <w:bCs/>
        </w:rPr>
        <w:t xml:space="preserve"> </w:t>
      </w:r>
    </w:p>
    <w:p w:rsidR="00F44B95" w:rsidRPr="005F47F5" w:rsidRDefault="00F44B95" w:rsidP="00F44B95">
      <w:pPr>
        <w:ind w:right="-1"/>
        <w:jc w:val="right"/>
        <w:rPr>
          <w:bCs/>
        </w:rPr>
      </w:pPr>
    </w:p>
    <w:p w:rsidR="00F44B95" w:rsidRPr="005F47F5" w:rsidRDefault="00F44B95" w:rsidP="00F44B95">
      <w:pPr>
        <w:tabs>
          <w:tab w:val="left" w:pos="1080"/>
        </w:tabs>
        <w:rPr>
          <w:b/>
          <w:bCs/>
        </w:rPr>
      </w:pPr>
      <w:r w:rsidRPr="005F47F5">
        <w:rPr>
          <w:b/>
          <w:bCs/>
        </w:rPr>
        <w:t xml:space="preserve">Способ и наименование закупки _______________________________________ </w:t>
      </w:r>
    </w:p>
    <w:p w:rsidR="00F44B95" w:rsidRPr="005F47F5" w:rsidRDefault="00F44B95" w:rsidP="00F44B95">
      <w:pPr>
        <w:tabs>
          <w:tab w:val="left" w:pos="1080"/>
        </w:tabs>
        <w:rPr>
          <w:b/>
          <w:bCs/>
        </w:rPr>
      </w:pPr>
      <w:r w:rsidRPr="005F47F5">
        <w:rPr>
          <w:b/>
          <w:bCs/>
        </w:rPr>
        <w:t>Лот ___</w:t>
      </w:r>
    </w:p>
    <w:p w:rsidR="00F44B95" w:rsidRPr="005F47F5" w:rsidRDefault="00F44B95" w:rsidP="00F44B95">
      <w:pPr>
        <w:tabs>
          <w:tab w:val="left" w:pos="1080"/>
        </w:tabs>
        <w:rPr>
          <w:bCs/>
        </w:rPr>
      </w:pPr>
      <w:r w:rsidRPr="005F47F5">
        <w:rPr>
          <w:b/>
          <w:bCs/>
        </w:rPr>
        <w:t>Участник закупки:</w:t>
      </w:r>
      <w:r w:rsidRPr="005F47F5">
        <w:rPr>
          <w:bCs/>
        </w:rPr>
        <w:t xml:space="preserve"> ________________________________ </w:t>
      </w:r>
    </w:p>
    <w:p w:rsidR="00F44B95" w:rsidRPr="005F47F5" w:rsidRDefault="00F44B95" w:rsidP="00F44B95">
      <w:pPr>
        <w:tabs>
          <w:tab w:val="left" w:pos="1080"/>
        </w:tabs>
        <w:rPr>
          <w:bCs/>
        </w:rPr>
      </w:pPr>
      <w:r w:rsidRPr="005F47F5">
        <w:rPr>
          <w:bCs/>
        </w:rPr>
        <w:t xml:space="preserve">Соисполнители (члены коллективного участника): </w:t>
      </w:r>
    </w:p>
    <w:p w:rsidR="00F44B95" w:rsidRPr="005F47F5" w:rsidRDefault="00F44B95" w:rsidP="00F44B95">
      <w:pPr>
        <w:tabs>
          <w:tab w:val="left" w:pos="1080"/>
        </w:tabs>
        <w:rPr>
          <w:bCs/>
        </w:rPr>
      </w:pPr>
      <w:r w:rsidRPr="005F47F5">
        <w:rPr>
          <w:bCs/>
        </w:rPr>
        <w:t>1. ________________________________________________________</w:t>
      </w:r>
    </w:p>
    <w:p w:rsidR="00F44B95" w:rsidRPr="005F47F5" w:rsidRDefault="00F44B95" w:rsidP="00F44B95">
      <w:pPr>
        <w:tabs>
          <w:tab w:val="left" w:pos="1080"/>
        </w:tabs>
        <w:rPr>
          <w:bCs/>
        </w:rPr>
      </w:pPr>
      <w:r w:rsidRPr="005F47F5">
        <w:rPr>
          <w:bCs/>
        </w:rPr>
        <w:t xml:space="preserve">2. ________________________________________________________ </w:t>
      </w:r>
    </w:p>
    <w:p w:rsidR="00E802F0" w:rsidRPr="005F47F5" w:rsidRDefault="00E802F0" w:rsidP="00E802F0">
      <w:pPr>
        <w:rPr>
          <w:b/>
          <w:snapToGrid w:val="0"/>
        </w:rPr>
      </w:pPr>
      <w:r w:rsidRPr="005F47F5">
        <w:rPr>
          <w:b/>
          <w:snapToGrid w:val="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2383"/>
        <w:gridCol w:w="2772"/>
        <w:gridCol w:w="2833"/>
      </w:tblGrid>
      <w:tr w:rsidR="00E802F0" w:rsidRPr="005F47F5" w:rsidTr="00C722D8">
        <w:trPr>
          <w:trHeight w:val="824"/>
          <w:tblHeader/>
        </w:trPr>
        <w:tc>
          <w:tcPr>
            <w:tcW w:w="948" w:type="pct"/>
            <w:vAlign w:val="center"/>
          </w:tcPr>
          <w:p w:rsidR="00E802F0" w:rsidRPr="005F47F5" w:rsidRDefault="00E802F0" w:rsidP="00E802F0">
            <w:pPr>
              <w:ind w:firstLine="2"/>
              <w:jc w:val="center"/>
              <w:rPr>
                <w:snapToGrid w:val="0"/>
                <w:sz w:val="18"/>
                <w:szCs w:val="18"/>
              </w:rPr>
            </w:pPr>
            <w:r w:rsidRPr="005F47F5">
              <w:rPr>
                <w:snapToGrid w:val="0"/>
                <w:sz w:val="18"/>
                <w:szCs w:val="18"/>
              </w:rPr>
              <w:t>Штатный персонал, вид специальности</w:t>
            </w:r>
            <w:r w:rsidR="00890A04" w:rsidRPr="005F47F5">
              <w:rPr>
                <w:snapToGrid w:val="0"/>
                <w:sz w:val="18"/>
                <w:szCs w:val="18"/>
              </w:rPr>
              <w:t xml:space="preserve"> (аттестации, допуска)</w:t>
            </w:r>
          </w:p>
        </w:tc>
        <w:tc>
          <w:tcPr>
            <w:tcW w:w="1209" w:type="pct"/>
            <w:vAlign w:val="center"/>
          </w:tcPr>
          <w:p w:rsidR="00E802F0" w:rsidRPr="005F47F5" w:rsidRDefault="00E802F0" w:rsidP="00F44B95">
            <w:pPr>
              <w:ind w:firstLine="2"/>
              <w:jc w:val="center"/>
              <w:rPr>
                <w:i/>
                <w:snapToGrid w:val="0"/>
                <w:sz w:val="18"/>
                <w:szCs w:val="18"/>
              </w:rPr>
            </w:pPr>
            <w:r w:rsidRPr="005F47F5">
              <w:rPr>
                <w:i/>
                <w:snapToGrid w:val="0"/>
                <w:sz w:val="18"/>
                <w:szCs w:val="18"/>
              </w:rPr>
              <w:t>Участник, кол-во человек</w:t>
            </w:r>
          </w:p>
        </w:tc>
        <w:tc>
          <w:tcPr>
            <w:tcW w:w="1406" w:type="pct"/>
            <w:vAlign w:val="center"/>
          </w:tcPr>
          <w:p w:rsidR="00E802F0" w:rsidRPr="005F47F5" w:rsidRDefault="00E802F0" w:rsidP="00F44B95">
            <w:pPr>
              <w:ind w:firstLine="2"/>
              <w:jc w:val="center"/>
              <w:rPr>
                <w:i/>
                <w:snapToGrid w:val="0"/>
                <w:sz w:val="18"/>
                <w:szCs w:val="18"/>
              </w:rPr>
            </w:pPr>
            <w:r w:rsidRPr="005F47F5">
              <w:rPr>
                <w:i/>
                <w:snapToGrid w:val="0"/>
                <w:sz w:val="18"/>
                <w:szCs w:val="18"/>
              </w:rPr>
              <w:t>Соисполнитель (член коллективного Участника) 1, кол-во человек</w:t>
            </w:r>
          </w:p>
        </w:tc>
        <w:tc>
          <w:tcPr>
            <w:tcW w:w="1437" w:type="pct"/>
            <w:vAlign w:val="center"/>
          </w:tcPr>
          <w:p w:rsidR="00E802F0" w:rsidRPr="005F47F5" w:rsidRDefault="00E802F0" w:rsidP="00F44B95">
            <w:pPr>
              <w:ind w:firstLine="2"/>
              <w:jc w:val="center"/>
              <w:rPr>
                <w:i/>
                <w:snapToGrid w:val="0"/>
                <w:sz w:val="18"/>
                <w:szCs w:val="18"/>
              </w:rPr>
            </w:pPr>
            <w:r w:rsidRPr="005F47F5">
              <w:rPr>
                <w:i/>
                <w:snapToGrid w:val="0"/>
                <w:sz w:val="18"/>
                <w:szCs w:val="18"/>
              </w:rPr>
              <w:t>Соисполнитель (член коллективного Участника) 2, кол-во человек</w:t>
            </w:r>
          </w:p>
        </w:tc>
      </w:tr>
      <w:tr w:rsidR="00E802F0" w:rsidRPr="005F47F5" w:rsidTr="00E802F0">
        <w:trPr>
          <w:trHeight w:val="340"/>
        </w:trPr>
        <w:tc>
          <w:tcPr>
            <w:tcW w:w="948" w:type="pct"/>
            <w:vAlign w:val="center"/>
          </w:tcPr>
          <w:p w:rsidR="00E802F0" w:rsidRPr="005F47F5" w:rsidRDefault="00E802F0" w:rsidP="00F44B95">
            <w:pPr>
              <w:ind w:firstLine="2"/>
              <w:rPr>
                <w:snapToGrid w:val="0"/>
                <w:sz w:val="18"/>
                <w:szCs w:val="18"/>
              </w:rPr>
            </w:pPr>
          </w:p>
        </w:tc>
        <w:tc>
          <w:tcPr>
            <w:tcW w:w="1209" w:type="pct"/>
            <w:vAlign w:val="center"/>
          </w:tcPr>
          <w:p w:rsidR="00E802F0" w:rsidRPr="005F47F5" w:rsidRDefault="00E802F0" w:rsidP="00F44B95">
            <w:pPr>
              <w:ind w:firstLine="2"/>
              <w:rPr>
                <w:snapToGrid w:val="0"/>
                <w:sz w:val="18"/>
                <w:szCs w:val="18"/>
              </w:rPr>
            </w:pPr>
          </w:p>
        </w:tc>
        <w:tc>
          <w:tcPr>
            <w:tcW w:w="1406" w:type="pct"/>
            <w:vAlign w:val="center"/>
          </w:tcPr>
          <w:p w:rsidR="00E802F0" w:rsidRPr="005F47F5" w:rsidRDefault="00E802F0" w:rsidP="00F44B95">
            <w:pPr>
              <w:ind w:firstLine="2"/>
              <w:rPr>
                <w:snapToGrid w:val="0"/>
                <w:sz w:val="18"/>
                <w:szCs w:val="18"/>
              </w:rPr>
            </w:pPr>
          </w:p>
        </w:tc>
        <w:tc>
          <w:tcPr>
            <w:tcW w:w="1437" w:type="pct"/>
            <w:vAlign w:val="center"/>
          </w:tcPr>
          <w:p w:rsidR="00E802F0" w:rsidRPr="005F47F5" w:rsidRDefault="00E802F0" w:rsidP="00F44B95">
            <w:pPr>
              <w:ind w:firstLine="2"/>
              <w:rPr>
                <w:snapToGrid w:val="0"/>
                <w:sz w:val="18"/>
                <w:szCs w:val="18"/>
              </w:rPr>
            </w:pPr>
          </w:p>
        </w:tc>
      </w:tr>
      <w:tr w:rsidR="00E802F0" w:rsidRPr="005F47F5" w:rsidTr="00E802F0">
        <w:trPr>
          <w:trHeight w:val="340"/>
        </w:trPr>
        <w:tc>
          <w:tcPr>
            <w:tcW w:w="948" w:type="pct"/>
            <w:vAlign w:val="center"/>
          </w:tcPr>
          <w:p w:rsidR="00E802F0" w:rsidRPr="005F47F5" w:rsidRDefault="00E802F0" w:rsidP="00F44B95">
            <w:pPr>
              <w:ind w:firstLine="2"/>
              <w:rPr>
                <w:snapToGrid w:val="0"/>
                <w:sz w:val="18"/>
                <w:szCs w:val="18"/>
              </w:rPr>
            </w:pPr>
          </w:p>
        </w:tc>
        <w:tc>
          <w:tcPr>
            <w:tcW w:w="1209" w:type="pct"/>
            <w:vAlign w:val="center"/>
          </w:tcPr>
          <w:p w:rsidR="00E802F0" w:rsidRPr="005F47F5" w:rsidRDefault="00E802F0" w:rsidP="00F44B95">
            <w:pPr>
              <w:ind w:firstLine="2"/>
              <w:rPr>
                <w:snapToGrid w:val="0"/>
                <w:sz w:val="18"/>
                <w:szCs w:val="18"/>
              </w:rPr>
            </w:pPr>
          </w:p>
        </w:tc>
        <w:tc>
          <w:tcPr>
            <w:tcW w:w="1406" w:type="pct"/>
            <w:vAlign w:val="center"/>
          </w:tcPr>
          <w:p w:rsidR="00E802F0" w:rsidRPr="005F47F5" w:rsidRDefault="00E802F0" w:rsidP="00F44B95">
            <w:pPr>
              <w:ind w:firstLine="2"/>
              <w:rPr>
                <w:snapToGrid w:val="0"/>
                <w:sz w:val="18"/>
                <w:szCs w:val="18"/>
              </w:rPr>
            </w:pPr>
          </w:p>
        </w:tc>
        <w:tc>
          <w:tcPr>
            <w:tcW w:w="1437" w:type="pct"/>
            <w:vAlign w:val="center"/>
          </w:tcPr>
          <w:p w:rsidR="00E802F0" w:rsidRPr="005F47F5" w:rsidRDefault="00E802F0" w:rsidP="00F44B95">
            <w:pPr>
              <w:ind w:firstLine="2"/>
              <w:rPr>
                <w:snapToGrid w:val="0"/>
                <w:sz w:val="18"/>
                <w:szCs w:val="18"/>
              </w:rPr>
            </w:pPr>
          </w:p>
        </w:tc>
      </w:tr>
      <w:tr w:rsidR="00E802F0" w:rsidRPr="005F47F5" w:rsidTr="00E802F0">
        <w:trPr>
          <w:trHeight w:val="340"/>
        </w:trPr>
        <w:tc>
          <w:tcPr>
            <w:tcW w:w="948" w:type="pct"/>
            <w:vAlign w:val="center"/>
          </w:tcPr>
          <w:p w:rsidR="00E802F0" w:rsidRPr="005F47F5" w:rsidRDefault="00E802F0" w:rsidP="00F44B95">
            <w:pPr>
              <w:ind w:firstLine="2"/>
              <w:rPr>
                <w:snapToGrid w:val="0"/>
                <w:sz w:val="18"/>
                <w:szCs w:val="18"/>
              </w:rPr>
            </w:pPr>
          </w:p>
        </w:tc>
        <w:tc>
          <w:tcPr>
            <w:tcW w:w="1209" w:type="pct"/>
            <w:vAlign w:val="center"/>
          </w:tcPr>
          <w:p w:rsidR="00E802F0" w:rsidRPr="005F47F5" w:rsidRDefault="00E802F0" w:rsidP="00F44B95">
            <w:pPr>
              <w:ind w:firstLine="2"/>
              <w:rPr>
                <w:snapToGrid w:val="0"/>
                <w:sz w:val="18"/>
                <w:szCs w:val="18"/>
              </w:rPr>
            </w:pPr>
          </w:p>
        </w:tc>
        <w:tc>
          <w:tcPr>
            <w:tcW w:w="1406" w:type="pct"/>
            <w:vAlign w:val="center"/>
          </w:tcPr>
          <w:p w:rsidR="00E802F0" w:rsidRPr="005F47F5" w:rsidRDefault="00E802F0" w:rsidP="00F44B95">
            <w:pPr>
              <w:ind w:firstLine="2"/>
              <w:rPr>
                <w:snapToGrid w:val="0"/>
                <w:sz w:val="18"/>
                <w:szCs w:val="18"/>
              </w:rPr>
            </w:pPr>
          </w:p>
        </w:tc>
        <w:tc>
          <w:tcPr>
            <w:tcW w:w="1437" w:type="pct"/>
            <w:vAlign w:val="center"/>
          </w:tcPr>
          <w:p w:rsidR="00E802F0" w:rsidRPr="005F47F5" w:rsidRDefault="00E802F0" w:rsidP="00F44B95">
            <w:pPr>
              <w:ind w:firstLine="2"/>
              <w:rPr>
                <w:snapToGrid w:val="0"/>
                <w:sz w:val="18"/>
                <w:szCs w:val="18"/>
              </w:rPr>
            </w:pPr>
          </w:p>
        </w:tc>
      </w:tr>
      <w:tr w:rsidR="00E802F0" w:rsidRPr="005F47F5" w:rsidTr="00E802F0">
        <w:trPr>
          <w:trHeight w:val="340"/>
        </w:trPr>
        <w:tc>
          <w:tcPr>
            <w:tcW w:w="948" w:type="pct"/>
            <w:vAlign w:val="center"/>
          </w:tcPr>
          <w:p w:rsidR="00E802F0" w:rsidRPr="005F47F5" w:rsidRDefault="00E802F0" w:rsidP="00F44B95">
            <w:pPr>
              <w:ind w:firstLine="2"/>
              <w:rPr>
                <w:snapToGrid w:val="0"/>
                <w:sz w:val="18"/>
                <w:szCs w:val="18"/>
              </w:rPr>
            </w:pPr>
            <w:r w:rsidRPr="005F47F5">
              <w:rPr>
                <w:snapToGrid w:val="0"/>
                <w:sz w:val="18"/>
                <w:szCs w:val="18"/>
              </w:rPr>
              <w:t>ИТОГО:</w:t>
            </w:r>
          </w:p>
        </w:tc>
        <w:tc>
          <w:tcPr>
            <w:tcW w:w="4052" w:type="pct"/>
            <w:gridSpan w:val="3"/>
            <w:vAlign w:val="center"/>
          </w:tcPr>
          <w:p w:rsidR="00E802F0" w:rsidRPr="005F47F5" w:rsidRDefault="00E802F0" w:rsidP="00F44B95">
            <w:pPr>
              <w:ind w:firstLine="2"/>
              <w:rPr>
                <w:snapToGrid w:val="0"/>
                <w:sz w:val="18"/>
                <w:szCs w:val="18"/>
              </w:rPr>
            </w:pPr>
          </w:p>
        </w:tc>
      </w:tr>
    </w:tbl>
    <w:p w:rsidR="00F44B95" w:rsidRPr="005F47F5" w:rsidRDefault="00F44B95" w:rsidP="00F44B95">
      <w:pPr>
        <w:rPr>
          <w:b/>
          <w:snapToGrid w:val="0"/>
        </w:rPr>
      </w:pPr>
      <w:r w:rsidRPr="005F47F5">
        <w:rPr>
          <w:b/>
          <w:snapToGrid w:val="0"/>
        </w:rPr>
        <w:t xml:space="preserve">Таблица 2.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
        <w:gridCol w:w="2289"/>
        <w:gridCol w:w="2454"/>
        <w:gridCol w:w="1934"/>
        <w:gridCol w:w="2693"/>
      </w:tblGrid>
      <w:tr w:rsidR="00F44B95" w:rsidRPr="005F47F5" w:rsidTr="00F44B95">
        <w:trPr>
          <w:trHeight w:val="551"/>
          <w:tblHeader/>
        </w:trPr>
        <w:tc>
          <w:tcPr>
            <w:tcW w:w="247" w:type="pct"/>
            <w:vAlign w:val="center"/>
          </w:tcPr>
          <w:p w:rsidR="00F44B95" w:rsidRPr="005F47F5" w:rsidRDefault="00F44B95" w:rsidP="00F44B95">
            <w:pPr>
              <w:jc w:val="center"/>
              <w:rPr>
                <w:bCs/>
                <w:sz w:val="20"/>
                <w:szCs w:val="20"/>
              </w:rPr>
            </w:pPr>
            <w:r w:rsidRPr="005F47F5">
              <w:rPr>
                <w:bCs/>
                <w:sz w:val="20"/>
                <w:szCs w:val="20"/>
              </w:rPr>
              <w:t>№</w:t>
            </w:r>
          </w:p>
        </w:tc>
        <w:tc>
          <w:tcPr>
            <w:tcW w:w="1161" w:type="pct"/>
            <w:vAlign w:val="center"/>
          </w:tcPr>
          <w:p w:rsidR="00F44B95" w:rsidRPr="005F47F5" w:rsidRDefault="00F44B95" w:rsidP="00F44B95">
            <w:pPr>
              <w:jc w:val="center"/>
              <w:rPr>
                <w:bCs/>
                <w:sz w:val="20"/>
                <w:szCs w:val="20"/>
              </w:rPr>
            </w:pPr>
            <w:r w:rsidRPr="005F47F5">
              <w:rPr>
                <w:bCs/>
                <w:sz w:val="20"/>
                <w:szCs w:val="20"/>
              </w:rPr>
              <w:t>Фамилия, имя, отчество сотрудника, должность</w:t>
            </w:r>
          </w:p>
        </w:tc>
        <w:tc>
          <w:tcPr>
            <w:tcW w:w="1245" w:type="pct"/>
            <w:vAlign w:val="center"/>
          </w:tcPr>
          <w:p w:rsidR="00F44B95" w:rsidRPr="005F47F5" w:rsidRDefault="00F44B95" w:rsidP="00F44B95">
            <w:pPr>
              <w:jc w:val="center"/>
              <w:rPr>
                <w:bCs/>
                <w:sz w:val="20"/>
                <w:szCs w:val="20"/>
              </w:rPr>
            </w:pPr>
            <w:r w:rsidRPr="005F47F5">
              <w:rPr>
                <w:bCs/>
                <w:sz w:val="20"/>
                <w:szCs w:val="20"/>
              </w:rPr>
              <w:t>Образование (какое учебное заведение окончил, год окончания, специальность)</w:t>
            </w:r>
          </w:p>
        </w:tc>
        <w:tc>
          <w:tcPr>
            <w:tcW w:w="981" w:type="pct"/>
            <w:vAlign w:val="center"/>
          </w:tcPr>
          <w:p w:rsidR="00F44B95" w:rsidRPr="005F47F5" w:rsidRDefault="00E802F0" w:rsidP="00E802F0">
            <w:pPr>
              <w:jc w:val="center"/>
              <w:rPr>
                <w:bCs/>
                <w:sz w:val="20"/>
                <w:szCs w:val="20"/>
              </w:rPr>
            </w:pPr>
            <w:r w:rsidRPr="005F47F5">
              <w:rPr>
                <w:bCs/>
                <w:sz w:val="20"/>
                <w:szCs w:val="20"/>
              </w:rPr>
              <w:t>Вид специальности</w:t>
            </w:r>
            <w:r w:rsidR="00890A04" w:rsidRPr="005F47F5">
              <w:rPr>
                <w:bCs/>
                <w:sz w:val="20"/>
                <w:szCs w:val="20"/>
              </w:rPr>
              <w:t xml:space="preserve"> (аттестации, допуска)</w:t>
            </w:r>
          </w:p>
        </w:tc>
        <w:tc>
          <w:tcPr>
            <w:tcW w:w="1366" w:type="pct"/>
            <w:vAlign w:val="center"/>
          </w:tcPr>
          <w:p w:rsidR="00F44B95" w:rsidRPr="005F47F5" w:rsidRDefault="00F44B95" w:rsidP="00F44B95">
            <w:pPr>
              <w:jc w:val="center"/>
              <w:rPr>
                <w:bCs/>
                <w:sz w:val="20"/>
                <w:szCs w:val="20"/>
              </w:rPr>
            </w:pPr>
            <w:r w:rsidRPr="005F47F5">
              <w:rPr>
                <w:bCs/>
                <w:sz w:val="20"/>
                <w:szCs w:val="20"/>
              </w:rPr>
              <w:t>Примечания</w:t>
            </w:r>
          </w:p>
        </w:tc>
      </w:tr>
      <w:tr w:rsidR="00F44B95" w:rsidRPr="005F47F5" w:rsidTr="00F44B95">
        <w:trPr>
          <w:trHeight w:val="227"/>
        </w:trPr>
        <w:tc>
          <w:tcPr>
            <w:tcW w:w="247" w:type="pct"/>
            <w:vAlign w:val="center"/>
          </w:tcPr>
          <w:p w:rsidR="00F44B95" w:rsidRPr="005F47F5" w:rsidRDefault="00F44B95" w:rsidP="00F44B95">
            <w:pPr>
              <w:rPr>
                <w:bCs/>
                <w:sz w:val="20"/>
                <w:szCs w:val="20"/>
              </w:rPr>
            </w:pPr>
          </w:p>
        </w:tc>
        <w:tc>
          <w:tcPr>
            <w:tcW w:w="1161" w:type="pct"/>
            <w:vAlign w:val="center"/>
          </w:tcPr>
          <w:p w:rsidR="00F44B95" w:rsidRPr="005F47F5" w:rsidRDefault="00F44B95" w:rsidP="00F44B95">
            <w:pPr>
              <w:rPr>
                <w:bCs/>
                <w:sz w:val="20"/>
                <w:szCs w:val="20"/>
              </w:rPr>
            </w:pPr>
          </w:p>
        </w:tc>
        <w:tc>
          <w:tcPr>
            <w:tcW w:w="1245" w:type="pct"/>
            <w:vAlign w:val="center"/>
          </w:tcPr>
          <w:p w:rsidR="00F44B95" w:rsidRPr="005F47F5" w:rsidRDefault="00F44B95" w:rsidP="00F44B95">
            <w:pPr>
              <w:rPr>
                <w:bCs/>
                <w:sz w:val="20"/>
                <w:szCs w:val="20"/>
              </w:rPr>
            </w:pPr>
          </w:p>
        </w:tc>
        <w:tc>
          <w:tcPr>
            <w:tcW w:w="981" w:type="pct"/>
            <w:vAlign w:val="center"/>
          </w:tcPr>
          <w:p w:rsidR="00F44B95" w:rsidRPr="005F47F5" w:rsidRDefault="00F44B95" w:rsidP="00F44B95">
            <w:pPr>
              <w:rPr>
                <w:bCs/>
                <w:sz w:val="20"/>
                <w:szCs w:val="20"/>
              </w:rPr>
            </w:pPr>
          </w:p>
        </w:tc>
        <w:tc>
          <w:tcPr>
            <w:tcW w:w="1366" w:type="pct"/>
            <w:vAlign w:val="center"/>
          </w:tcPr>
          <w:p w:rsidR="00F44B95" w:rsidRPr="005F47F5" w:rsidRDefault="00F44B95" w:rsidP="00F44B95">
            <w:pPr>
              <w:rPr>
                <w:bCs/>
                <w:sz w:val="20"/>
                <w:szCs w:val="20"/>
              </w:rPr>
            </w:pPr>
          </w:p>
        </w:tc>
      </w:tr>
      <w:tr w:rsidR="00F44B95" w:rsidRPr="005F47F5" w:rsidTr="00F44B95">
        <w:trPr>
          <w:trHeight w:val="227"/>
        </w:trPr>
        <w:tc>
          <w:tcPr>
            <w:tcW w:w="247" w:type="pct"/>
            <w:vAlign w:val="center"/>
          </w:tcPr>
          <w:p w:rsidR="00F44B95" w:rsidRPr="005F47F5" w:rsidRDefault="00F44B95" w:rsidP="00F44B95">
            <w:pPr>
              <w:rPr>
                <w:bCs/>
                <w:sz w:val="20"/>
                <w:szCs w:val="20"/>
              </w:rPr>
            </w:pPr>
          </w:p>
        </w:tc>
        <w:tc>
          <w:tcPr>
            <w:tcW w:w="1161" w:type="pct"/>
            <w:vAlign w:val="center"/>
          </w:tcPr>
          <w:p w:rsidR="00F44B95" w:rsidRPr="005F47F5" w:rsidRDefault="00F44B95" w:rsidP="00F44B95">
            <w:pPr>
              <w:rPr>
                <w:bCs/>
                <w:sz w:val="20"/>
                <w:szCs w:val="20"/>
              </w:rPr>
            </w:pPr>
          </w:p>
        </w:tc>
        <w:tc>
          <w:tcPr>
            <w:tcW w:w="1245" w:type="pct"/>
            <w:vAlign w:val="center"/>
          </w:tcPr>
          <w:p w:rsidR="00F44B95" w:rsidRPr="005F47F5" w:rsidRDefault="00F44B95" w:rsidP="00F44B95">
            <w:pPr>
              <w:rPr>
                <w:bCs/>
                <w:sz w:val="20"/>
                <w:szCs w:val="20"/>
              </w:rPr>
            </w:pPr>
          </w:p>
        </w:tc>
        <w:tc>
          <w:tcPr>
            <w:tcW w:w="981" w:type="pct"/>
            <w:vAlign w:val="center"/>
          </w:tcPr>
          <w:p w:rsidR="00F44B95" w:rsidRPr="005F47F5" w:rsidRDefault="00F44B95" w:rsidP="00F44B95">
            <w:pPr>
              <w:rPr>
                <w:bCs/>
                <w:sz w:val="20"/>
                <w:szCs w:val="20"/>
              </w:rPr>
            </w:pPr>
          </w:p>
        </w:tc>
        <w:tc>
          <w:tcPr>
            <w:tcW w:w="1366" w:type="pct"/>
            <w:vAlign w:val="center"/>
          </w:tcPr>
          <w:p w:rsidR="00F44B95" w:rsidRPr="005F47F5" w:rsidRDefault="00F44B95" w:rsidP="00F44B95">
            <w:pPr>
              <w:rPr>
                <w:bCs/>
                <w:sz w:val="20"/>
                <w:szCs w:val="20"/>
              </w:rPr>
            </w:pPr>
          </w:p>
        </w:tc>
      </w:tr>
      <w:tr w:rsidR="00F44B95" w:rsidRPr="005F47F5" w:rsidTr="00F44B95">
        <w:trPr>
          <w:trHeight w:val="227"/>
        </w:trPr>
        <w:tc>
          <w:tcPr>
            <w:tcW w:w="247" w:type="pct"/>
            <w:vAlign w:val="center"/>
          </w:tcPr>
          <w:p w:rsidR="00F44B95" w:rsidRPr="005F47F5" w:rsidRDefault="00F44B95" w:rsidP="00F44B95">
            <w:pPr>
              <w:rPr>
                <w:bCs/>
                <w:sz w:val="20"/>
                <w:szCs w:val="20"/>
              </w:rPr>
            </w:pPr>
          </w:p>
        </w:tc>
        <w:tc>
          <w:tcPr>
            <w:tcW w:w="1161" w:type="pct"/>
            <w:vAlign w:val="center"/>
          </w:tcPr>
          <w:p w:rsidR="00F44B95" w:rsidRPr="005F47F5" w:rsidRDefault="00F44B95" w:rsidP="00F44B95">
            <w:pPr>
              <w:rPr>
                <w:bCs/>
                <w:sz w:val="20"/>
                <w:szCs w:val="20"/>
              </w:rPr>
            </w:pPr>
          </w:p>
        </w:tc>
        <w:tc>
          <w:tcPr>
            <w:tcW w:w="1245" w:type="pct"/>
            <w:vAlign w:val="center"/>
          </w:tcPr>
          <w:p w:rsidR="00F44B95" w:rsidRPr="005F47F5" w:rsidRDefault="00F44B95" w:rsidP="00F44B95">
            <w:pPr>
              <w:rPr>
                <w:bCs/>
                <w:sz w:val="20"/>
                <w:szCs w:val="20"/>
              </w:rPr>
            </w:pPr>
          </w:p>
        </w:tc>
        <w:tc>
          <w:tcPr>
            <w:tcW w:w="981" w:type="pct"/>
            <w:vAlign w:val="center"/>
          </w:tcPr>
          <w:p w:rsidR="00F44B95" w:rsidRPr="005F47F5" w:rsidRDefault="00F44B95" w:rsidP="00F44B95">
            <w:pPr>
              <w:rPr>
                <w:bCs/>
                <w:sz w:val="20"/>
                <w:szCs w:val="20"/>
              </w:rPr>
            </w:pPr>
          </w:p>
        </w:tc>
        <w:tc>
          <w:tcPr>
            <w:tcW w:w="1366" w:type="pct"/>
            <w:vAlign w:val="center"/>
          </w:tcPr>
          <w:p w:rsidR="00F44B95" w:rsidRPr="005F47F5" w:rsidRDefault="00F44B95" w:rsidP="00F44B95">
            <w:pPr>
              <w:rPr>
                <w:bCs/>
                <w:sz w:val="20"/>
                <w:szCs w:val="20"/>
              </w:rPr>
            </w:pPr>
          </w:p>
        </w:tc>
      </w:tr>
      <w:tr w:rsidR="00F44B95" w:rsidRPr="005F47F5" w:rsidTr="00F44B95">
        <w:trPr>
          <w:trHeight w:val="227"/>
        </w:trPr>
        <w:tc>
          <w:tcPr>
            <w:tcW w:w="247" w:type="pct"/>
            <w:vAlign w:val="center"/>
          </w:tcPr>
          <w:p w:rsidR="00F44B95" w:rsidRPr="005F47F5" w:rsidRDefault="00F44B95" w:rsidP="00F44B95">
            <w:pPr>
              <w:rPr>
                <w:bCs/>
                <w:sz w:val="20"/>
                <w:szCs w:val="20"/>
              </w:rPr>
            </w:pPr>
          </w:p>
        </w:tc>
        <w:tc>
          <w:tcPr>
            <w:tcW w:w="1161" w:type="pct"/>
            <w:vAlign w:val="center"/>
          </w:tcPr>
          <w:p w:rsidR="00F44B95" w:rsidRPr="005F47F5" w:rsidRDefault="00F44B95" w:rsidP="00F44B95">
            <w:pPr>
              <w:rPr>
                <w:bCs/>
                <w:sz w:val="20"/>
                <w:szCs w:val="20"/>
              </w:rPr>
            </w:pPr>
          </w:p>
        </w:tc>
        <w:tc>
          <w:tcPr>
            <w:tcW w:w="1245" w:type="pct"/>
            <w:vAlign w:val="center"/>
          </w:tcPr>
          <w:p w:rsidR="00F44B95" w:rsidRPr="005F47F5" w:rsidRDefault="00F44B95" w:rsidP="00F44B95">
            <w:pPr>
              <w:rPr>
                <w:bCs/>
                <w:sz w:val="20"/>
                <w:szCs w:val="20"/>
              </w:rPr>
            </w:pPr>
          </w:p>
        </w:tc>
        <w:tc>
          <w:tcPr>
            <w:tcW w:w="981" w:type="pct"/>
            <w:vAlign w:val="center"/>
          </w:tcPr>
          <w:p w:rsidR="00F44B95" w:rsidRPr="005F47F5" w:rsidRDefault="00F44B95" w:rsidP="00F44B95">
            <w:pPr>
              <w:rPr>
                <w:bCs/>
                <w:sz w:val="20"/>
                <w:szCs w:val="20"/>
              </w:rPr>
            </w:pPr>
          </w:p>
        </w:tc>
        <w:tc>
          <w:tcPr>
            <w:tcW w:w="1366" w:type="pct"/>
            <w:vAlign w:val="center"/>
          </w:tcPr>
          <w:p w:rsidR="00F44B95" w:rsidRPr="005F47F5" w:rsidRDefault="00F44B95" w:rsidP="00F44B95">
            <w:pPr>
              <w:rPr>
                <w:bCs/>
                <w:sz w:val="20"/>
                <w:szCs w:val="20"/>
              </w:rPr>
            </w:pPr>
          </w:p>
        </w:tc>
      </w:tr>
      <w:tr w:rsidR="00F44B95" w:rsidRPr="005F47F5" w:rsidTr="00F44B95">
        <w:trPr>
          <w:trHeight w:val="227"/>
        </w:trPr>
        <w:tc>
          <w:tcPr>
            <w:tcW w:w="247" w:type="pct"/>
            <w:vAlign w:val="center"/>
          </w:tcPr>
          <w:p w:rsidR="00F44B95" w:rsidRPr="005F47F5" w:rsidRDefault="00F44B95" w:rsidP="00F44B95">
            <w:pPr>
              <w:rPr>
                <w:bCs/>
                <w:sz w:val="20"/>
                <w:szCs w:val="20"/>
              </w:rPr>
            </w:pPr>
          </w:p>
        </w:tc>
        <w:tc>
          <w:tcPr>
            <w:tcW w:w="1161" w:type="pct"/>
            <w:vAlign w:val="center"/>
          </w:tcPr>
          <w:p w:rsidR="00F44B95" w:rsidRPr="005F47F5" w:rsidRDefault="00F44B95" w:rsidP="00F44B95">
            <w:pPr>
              <w:rPr>
                <w:bCs/>
                <w:sz w:val="20"/>
                <w:szCs w:val="20"/>
              </w:rPr>
            </w:pPr>
          </w:p>
        </w:tc>
        <w:tc>
          <w:tcPr>
            <w:tcW w:w="1245" w:type="pct"/>
            <w:vAlign w:val="center"/>
          </w:tcPr>
          <w:p w:rsidR="00F44B95" w:rsidRPr="005F47F5" w:rsidRDefault="00F44B95" w:rsidP="00F44B95">
            <w:pPr>
              <w:rPr>
                <w:bCs/>
                <w:sz w:val="20"/>
                <w:szCs w:val="20"/>
              </w:rPr>
            </w:pPr>
          </w:p>
        </w:tc>
        <w:tc>
          <w:tcPr>
            <w:tcW w:w="981" w:type="pct"/>
            <w:vAlign w:val="center"/>
          </w:tcPr>
          <w:p w:rsidR="00F44B95" w:rsidRPr="005F47F5" w:rsidRDefault="00F44B95" w:rsidP="00F44B95">
            <w:pPr>
              <w:rPr>
                <w:bCs/>
                <w:sz w:val="20"/>
                <w:szCs w:val="20"/>
              </w:rPr>
            </w:pPr>
          </w:p>
        </w:tc>
        <w:tc>
          <w:tcPr>
            <w:tcW w:w="1366" w:type="pct"/>
            <w:vAlign w:val="center"/>
          </w:tcPr>
          <w:p w:rsidR="00F44B95" w:rsidRPr="005F47F5" w:rsidRDefault="00F44B95" w:rsidP="00F44B95">
            <w:pPr>
              <w:rPr>
                <w:bCs/>
                <w:sz w:val="20"/>
                <w:szCs w:val="20"/>
              </w:rPr>
            </w:pPr>
          </w:p>
        </w:tc>
      </w:tr>
      <w:tr w:rsidR="00F44B95" w:rsidRPr="005F47F5" w:rsidTr="00F44B95">
        <w:trPr>
          <w:trHeight w:val="227"/>
        </w:trPr>
        <w:tc>
          <w:tcPr>
            <w:tcW w:w="247" w:type="pct"/>
            <w:vAlign w:val="center"/>
          </w:tcPr>
          <w:p w:rsidR="00F44B95" w:rsidRPr="005F47F5" w:rsidRDefault="00F44B95" w:rsidP="00F44B95">
            <w:pPr>
              <w:rPr>
                <w:bCs/>
                <w:sz w:val="20"/>
                <w:szCs w:val="20"/>
              </w:rPr>
            </w:pPr>
          </w:p>
        </w:tc>
        <w:tc>
          <w:tcPr>
            <w:tcW w:w="1161" w:type="pct"/>
            <w:vAlign w:val="center"/>
          </w:tcPr>
          <w:p w:rsidR="00F44B95" w:rsidRPr="005F47F5" w:rsidRDefault="00F44B95" w:rsidP="00F44B95">
            <w:pPr>
              <w:rPr>
                <w:bCs/>
                <w:sz w:val="20"/>
                <w:szCs w:val="20"/>
              </w:rPr>
            </w:pPr>
          </w:p>
        </w:tc>
        <w:tc>
          <w:tcPr>
            <w:tcW w:w="1245" w:type="pct"/>
            <w:vAlign w:val="center"/>
          </w:tcPr>
          <w:p w:rsidR="00F44B95" w:rsidRPr="005F47F5" w:rsidRDefault="00F44B95" w:rsidP="00F44B95">
            <w:pPr>
              <w:rPr>
                <w:bCs/>
                <w:sz w:val="20"/>
                <w:szCs w:val="20"/>
              </w:rPr>
            </w:pPr>
          </w:p>
        </w:tc>
        <w:tc>
          <w:tcPr>
            <w:tcW w:w="981" w:type="pct"/>
            <w:vAlign w:val="center"/>
          </w:tcPr>
          <w:p w:rsidR="00F44B95" w:rsidRPr="005F47F5" w:rsidRDefault="00F44B95" w:rsidP="00F44B95">
            <w:pPr>
              <w:rPr>
                <w:bCs/>
                <w:sz w:val="20"/>
                <w:szCs w:val="20"/>
              </w:rPr>
            </w:pPr>
          </w:p>
        </w:tc>
        <w:tc>
          <w:tcPr>
            <w:tcW w:w="1366" w:type="pct"/>
            <w:vAlign w:val="center"/>
          </w:tcPr>
          <w:p w:rsidR="00F44B95" w:rsidRPr="005F47F5" w:rsidRDefault="00F44B95" w:rsidP="00F44B95">
            <w:pPr>
              <w:rPr>
                <w:bCs/>
                <w:sz w:val="20"/>
                <w:szCs w:val="20"/>
              </w:rPr>
            </w:pPr>
          </w:p>
        </w:tc>
      </w:tr>
    </w:tbl>
    <w:p w:rsidR="00F44B95" w:rsidRPr="005F47F5" w:rsidRDefault="00F44B95" w:rsidP="00F44B95">
      <w:pPr>
        <w:rPr>
          <w:bCs/>
        </w:rPr>
      </w:pPr>
      <w:r w:rsidRPr="005F47F5">
        <w:rPr>
          <w:bCs/>
        </w:rPr>
        <w:t>______________________             ___________________________________</w:t>
      </w:r>
    </w:p>
    <w:p w:rsidR="00F44B95" w:rsidRPr="005F47F5" w:rsidRDefault="00F44B95" w:rsidP="00F44B95">
      <w:pPr>
        <w:ind w:right="-44"/>
        <w:rPr>
          <w:bCs/>
          <w:vertAlign w:val="superscript"/>
        </w:rPr>
      </w:pPr>
      <w:r w:rsidRPr="005F47F5">
        <w:rPr>
          <w:bCs/>
          <w:vertAlign w:val="superscript"/>
        </w:rPr>
        <w:t xml:space="preserve">                          (подпись)                                                 (фамилия, имя, отчество </w:t>
      </w:r>
      <w:proofErr w:type="gramStart"/>
      <w:r w:rsidRPr="005F47F5">
        <w:rPr>
          <w:bCs/>
          <w:vertAlign w:val="superscript"/>
        </w:rPr>
        <w:t>подписавшего</w:t>
      </w:r>
      <w:proofErr w:type="gramEnd"/>
      <w:r w:rsidRPr="005F47F5">
        <w:rPr>
          <w:bCs/>
          <w:vertAlign w:val="superscript"/>
        </w:rPr>
        <w:t>, должность)</w:t>
      </w:r>
    </w:p>
    <w:p w:rsidR="00F44B95" w:rsidRPr="005F47F5" w:rsidRDefault="00F44B95" w:rsidP="00F44B95">
      <w:pPr>
        <w:rPr>
          <w:b/>
          <w:vertAlign w:val="superscript"/>
        </w:rPr>
      </w:pPr>
      <w:r w:rsidRPr="005F47F5">
        <w:rPr>
          <w:b/>
          <w:vertAlign w:val="superscript"/>
        </w:rPr>
        <w:t>М.П.</w:t>
      </w:r>
    </w:p>
    <w:p w:rsidR="00F44B95" w:rsidRDefault="00F44B95" w:rsidP="00F44B95">
      <w:pPr>
        <w:rPr>
          <w:b/>
          <w:sz w:val="20"/>
          <w:szCs w:val="20"/>
        </w:rPr>
      </w:pPr>
    </w:p>
    <w:p w:rsidR="00F44B95" w:rsidRPr="00CE037A" w:rsidRDefault="00F44B95" w:rsidP="00F44B95">
      <w:pPr>
        <w:rPr>
          <w:bCs/>
          <w:sz w:val="20"/>
          <w:szCs w:val="20"/>
        </w:rPr>
      </w:pPr>
      <w:r w:rsidRPr="00CE037A">
        <w:rPr>
          <w:b/>
          <w:sz w:val="20"/>
          <w:szCs w:val="20"/>
        </w:rPr>
        <w:t>Инструкция по заполнению:</w:t>
      </w:r>
    </w:p>
    <w:p w:rsidR="00F44B95" w:rsidRPr="00CE037A" w:rsidRDefault="00F44B95" w:rsidP="00613EA9">
      <w:pPr>
        <w:numPr>
          <w:ilvl w:val="0"/>
          <w:numId w:val="28"/>
        </w:numPr>
        <w:tabs>
          <w:tab w:val="clear" w:pos="720"/>
          <w:tab w:val="num" w:pos="0"/>
          <w:tab w:val="left" w:pos="1134"/>
        </w:tabs>
        <w:spacing w:after="0"/>
        <w:ind w:left="0" w:firstLine="709"/>
        <w:rPr>
          <w:bCs/>
          <w:sz w:val="20"/>
          <w:szCs w:val="20"/>
        </w:rPr>
      </w:pPr>
      <w:r w:rsidRPr="00CE037A">
        <w:rPr>
          <w:bCs/>
          <w:sz w:val="20"/>
          <w:szCs w:val="20"/>
        </w:rPr>
        <w:t>Данные инструкции не следует воспроизводить в документах, подготовленных Участником закупки.</w:t>
      </w:r>
    </w:p>
    <w:p w:rsidR="00F44B95" w:rsidRPr="00CE037A" w:rsidRDefault="00F44B95" w:rsidP="00613EA9">
      <w:pPr>
        <w:numPr>
          <w:ilvl w:val="0"/>
          <w:numId w:val="28"/>
        </w:numPr>
        <w:tabs>
          <w:tab w:val="left" w:pos="1134"/>
        </w:tabs>
        <w:spacing w:after="0"/>
        <w:ind w:left="0" w:firstLine="720"/>
        <w:rPr>
          <w:bCs/>
          <w:sz w:val="20"/>
          <w:szCs w:val="20"/>
        </w:rPr>
      </w:pPr>
      <w:r w:rsidRPr="00CE037A">
        <w:rPr>
          <w:bCs/>
          <w:sz w:val="20"/>
          <w:szCs w:val="20"/>
        </w:rPr>
        <w:t>Участник закупки приводит номер и дату письма о подаче оферты, приложением к которому является данная справка.</w:t>
      </w:r>
    </w:p>
    <w:p w:rsidR="00F44B95" w:rsidRPr="00CE037A" w:rsidRDefault="00F44B95" w:rsidP="00613EA9">
      <w:pPr>
        <w:numPr>
          <w:ilvl w:val="0"/>
          <w:numId w:val="28"/>
        </w:numPr>
        <w:tabs>
          <w:tab w:val="left" w:pos="1134"/>
        </w:tabs>
        <w:spacing w:after="0"/>
        <w:ind w:left="0" w:firstLine="720"/>
        <w:rPr>
          <w:bCs/>
          <w:sz w:val="20"/>
          <w:szCs w:val="20"/>
        </w:rPr>
      </w:pPr>
      <w:r w:rsidRPr="00CE037A">
        <w:rPr>
          <w:bCs/>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CE037A">
        <w:rPr>
          <w:bCs/>
          <w:sz w:val="20"/>
          <w:szCs w:val="20"/>
        </w:rPr>
        <w:t xml:space="preserve">Участник </w:t>
      </w:r>
      <w:r>
        <w:rPr>
          <w:bCs/>
          <w:sz w:val="20"/>
          <w:szCs w:val="20"/>
        </w:rPr>
        <w:t>закупки</w:t>
      </w:r>
      <w:r w:rsidRPr="00CE037A">
        <w:rPr>
          <w:bCs/>
          <w:sz w:val="20"/>
          <w:szCs w:val="20"/>
        </w:rPr>
        <w:t xml:space="preserve">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наименования (в </w:t>
      </w:r>
      <w:proofErr w:type="spellStart"/>
      <w:r w:rsidRPr="00CE037A">
        <w:rPr>
          <w:bCs/>
          <w:sz w:val="20"/>
          <w:szCs w:val="20"/>
        </w:rPr>
        <w:t>т.ч</w:t>
      </w:r>
      <w:proofErr w:type="spellEnd"/>
      <w:r w:rsidRPr="00CE037A">
        <w:rPr>
          <w:bCs/>
          <w:sz w:val="20"/>
          <w:szCs w:val="20"/>
        </w:rPr>
        <w:t>. организационно-правовую форму – для юридических лиц, адреса регистрации – для физических лиц) и адреса субподрядчиков (коллективных участников).</w:t>
      </w:r>
      <w:proofErr w:type="gramEnd"/>
    </w:p>
    <w:p w:rsidR="00F44B95" w:rsidRPr="00CE037A" w:rsidRDefault="00F44B95" w:rsidP="00613EA9">
      <w:pPr>
        <w:numPr>
          <w:ilvl w:val="0"/>
          <w:numId w:val="28"/>
        </w:numPr>
        <w:tabs>
          <w:tab w:val="left" w:pos="1134"/>
        </w:tabs>
        <w:spacing w:after="0"/>
        <w:ind w:left="0" w:firstLine="720"/>
        <w:rPr>
          <w:bCs/>
          <w:sz w:val="20"/>
          <w:szCs w:val="20"/>
        </w:rPr>
      </w:pPr>
      <w:r w:rsidRPr="00CE037A">
        <w:rPr>
          <w:bCs/>
          <w:sz w:val="20"/>
          <w:szCs w:val="20"/>
        </w:rPr>
        <w:t>В таблице</w:t>
      </w:r>
      <w:r w:rsidR="00890A04">
        <w:rPr>
          <w:bCs/>
          <w:sz w:val="20"/>
          <w:szCs w:val="20"/>
        </w:rPr>
        <w:t xml:space="preserve"> </w:t>
      </w:r>
      <w:r w:rsidRPr="00CE037A">
        <w:rPr>
          <w:bCs/>
          <w:sz w:val="20"/>
          <w:szCs w:val="20"/>
        </w:rPr>
        <w:t xml:space="preserve">1 данной справки </w:t>
      </w:r>
      <w:proofErr w:type="gramStart"/>
      <w:r w:rsidRPr="00CE037A">
        <w:rPr>
          <w:bCs/>
          <w:sz w:val="20"/>
          <w:szCs w:val="20"/>
        </w:rPr>
        <w:t>указывается</w:t>
      </w:r>
      <w:proofErr w:type="gramEnd"/>
      <w:r w:rsidRPr="00CE037A">
        <w:rPr>
          <w:bCs/>
          <w:sz w:val="20"/>
          <w:szCs w:val="20"/>
        </w:rPr>
        <w:t xml:space="preserve"> в общем штатная численность всех сотрудников, находящихся в штате.</w:t>
      </w:r>
    </w:p>
    <w:p w:rsidR="00F44B95" w:rsidRPr="00CE037A" w:rsidRDefault="00F44B95" w:rsidP="00613EA9">
      <w:pPr>
        <w:numPr>
          <w:ilvl w:val="0"/>
          <w:numId w:val="28"/>
        </w:numPr>
        <w:tabs>
          <w:tab w:val="left" w:pos="1134"/>
        </w:tabs>
        <w:spacing w:after="0"/>
        <w:ind w:left="0" w:firstLine="720"/>
        <w:rPr>
          <w:bCs/>
          <w:sz w:val="20"/>
          <w:szCs w:val="20"/>
        </w:rPr>
      </w:pPr>
      <w:r w:rsidRPr="00CE037A">
        <w:rPr>
          <w:snapToGrid w:val="0"/>
          <w:sz w:val="20"/>
          <w:szCs w:val="20"/>
        </w:rPr>
        <w:t xml:space="preserve">В таблице 2 данной справки перечисляются только те работники, которые будут непосредственно привлечены Участником закупки в ходе выполнения </w:t>
      </w:r>
      <w:r w:rsidRPr="00CE037A">
        <w:rPr>
          <w:bCs/>
          <w:sz w:val="20"/>
          <w:szCs w:val="20"/>
        </w:rPr>
        <w:t>Договора</w:t>
      </w:r>
      <w:r w:rsidRPr="00CE037A">
        <w:rPr>
          <w:snapToGrid w:val="0"/>
          <w:sz w:val="20"/>
          <w:szCs w:val="20"/>
        </w:rPr>
        <w:t xml:space="preserve">, с указанием персональных квалификационных данных руководителя и </w:t>
      </w:r>
      <w:r w:rsidRPr="00CE037A">
        <w:rPr>
          <w:i/>
          <w:snapToGrid w:val="0"/>
          <w:sz w:val="20"/>
          <w:szCs w:val="20"/>
        </w:rPr>
        <w:t>проектной группы/ специалистов группы</w:t>
      </w:r>
      <w:r w:rsidRPr="00CE037A">
        <w:rPr>
          <w:snapToGrid w:val="0"/>
          <w:sz w:val="20"/>
          <w:szCs w:val="20"/>
        </w:rPr>
        <w:t xml:space="preserve"> с приложением свидетельств, подтверждающих квалификацию, сертификатов, дипломов и других документов, подтверждающих соответствующий опыт оказания услуг</w:t>
      </w:r>
      <w:r w:rsidRPr="00CE037A">
        <w:rPr>
          <w:bCs/>
          <w:sz w:val="20"/>
          <w:szCs w:val="20"/>
        </w:rPr>
        <w:t>.</w:t>
      </w:r>
    </w:p>
    <w:p w:rsidR="00F44B95" w:rsidRPr="00CE037A" w:rsidRDefault="00F44B95" w:rsidP="00613EA9">
      <w:pPr>
        <w:numPr>
          <w:ilvl w:val="0"/>
          <w:numId w:val="28"/>
        </w:numPr>
        <w:tabs>
          <w:tab w:val="left" w:pos="1134"/>
        </w:tabs>
        <w:spacing w:after="0"/>
        <w:ind w:left="0" w:firstLine="720"/>
        <w:rPr>
          <w:bCs/>
          <w:sz w:val="20"/>
          <w:szCs w:val="20"/>
        </w:rPr>
      </w:pPr>
      <w:r w:rsidRPr="00CE037A">
        <w:rPr>
          <w:sz w:val="20"/>
          <w:szCs w:val="20"/>
        </w:rPr>
        <w:t xml:space="preserve">По </w:t>
      </w:r>
      <w:r w:rsidRPr="00CE037A">
        <w:rPr>
          <w:bCs/>
          <w:sz w:val="20"/>
          <w:szCs w:val="20"/>
        </w:rPr>
        <w:t>разделу</w:t>
      </w:r>
      <w:r w:rsidRPr="00CE037A">
        <w:rPr>
          <w:sz w:val="20"/>
          <w:szCs w:val="20"/>
        </w:rPr>
        <w:t xml:space="preserve"> «прочий персонал» можно не заполнять данные по образованию и стажу работы, или же можно ограничиться указанием общего числа работников данной категории.</w:t>
      </w:r>
    </w:p>
    <w:p w:rsidR="00F44B95" w:rsidRPr="00CE037A" w:rsidRDefault="00F44B95" w:rsidP="00F44B95">
      <w:pPr>
        <w:jc w:val="center"/>
        <w:rPr>
          <w:b/>
          <w:bCs/>
          <w:snapToGrid w:val="0"/>
        </w:rPr>
        <w:sectPr w:rsidR="00F44B95" w:rsidRPr="00CE037A" w:rsidSect="00F44B95">
          <w:pgSz w:w="11909" w:h="16834" w:code="9"/>
          <w:pgMar w:top="1134" w:right="1134" w:bottom="1134" w:left="1134" w:header="720" w:footer="567" w:gutter="0"/>
          <w:cols w:space="60"/>
          <w:noEndnote/>
          <w:docGrid w:linePitch="299"/>
        </w:sectPr>
      </w:pPr>
    </w:p>
    <w:p w:rsidR="00F44B95" w:rsidRPr="00580FBC" w:rsidRDefault="00563423" w:rsidP="00F44B95">
      <w:pPr>
        <w:keepNext/>
        <w:tabs>
          <w:tab w:val="num" w:pos="1134"/>
        </w:tabs>
        <w:jc w:val="center"/>
        <w:outlineLvl w:val="1"/>
        <w:rPr>
          <w:b/>
        </w:rPr>
      </w:pPr>
      <w:bookmarkStart w:id="290" w:name="_Toc1997184"/>
      <w:bookmarkStart w:id="291" w:name="_Toc4680002"/>
      <w:bookmarkStart w:id="292" w:name="_Toc11066445"/>
      <w:bookmarkStart w:id="293" w:name="_Toc307936278"/>
      <w:bookmarkStart w:id="294" w:name="_Toc98251784"/>
      <w:r>
        <w:rPr>
          <w:b/>
          <w:bCs/>
        </w:rPr>
        <w:lastRenderedPageBreak/>
        <w:t xml:space="preserve">3.11. </w:t>
      </w:r>
      <w:r w:rsidR="00F44B95">
        <w:rPr>
          <w:b/>
          <w:bCs/>
        </w:rPr>
        <w:t>ФОРМА 1</w:t>
      </w:r>
      <w:r w:rsidR="00A27023">
        <w:rPr>
          <w:b/>
          <w:bCs/>
        </w:rPr>
        <w:t>1</w:t>
      </w:r>
      <w:r w:rsidR="00F44B95" w:rsidRPr="003855A3">
        <w:rPr>
          <w:b/>
          <w:bCs/>
        </w:rPr>
        <w:t>. Справка о наличии конфликта интересов и/или связей, носящих характер аффилированности с сотрудниками Заказчика/Организатора закупки</w:t>
      </w:r>
      <w:bookmarkEnd w:id="290"/>
      <w:bookmarkEnd w:id="291"/>
      <w:bookmarkEnd w:id="292"/>
      <w:r w:rsidR="00F44B95">
        <w:rPr>
          <w:b/>
        </w:rPr>
        <w:t xml:space="preserve"> </w:t>
      </w:r>
    </w:p>
    <w:p w:rsidR="00F44B95" w:rsidRPr="00580FBC" w:rsidRDefault="00F44B95" w:rsidP="00F44B95"/>
    <w:p w:rsidR="00A27023" w:rsidRDefault="00A27023" w:rsidP="00A27023">
      <w:pPr>
        <w:spacing w:before="480" w:after="240"/>
        <w:jc w:val="center"/>
        <w:rPr>
          <w:b/>
        </w:rPr>
      </w:pPr>
      <w:bookmarkStart w:id="295" w:name="форма13"/>
      <w:bookmarkEnd w:id="293"/>
      <w:r w:rsidRPr="000D147F">
        <w:rPr>
          <w:b/>
        </w:rPr>
        <w:t xml:space="preserve">Справка о наличии конфликта интересов и/или связей, носящих характер аффилированности с сотрудниками Заказчика или Организатора </w:t>
      </w:r>
      <w:r w:rsidR="00DC2FA5">
        <w:rPr>
          <w:b/>
        </w:rPr>
        <w:t>конкурса</w:t>
      </w:r>
    </w:p>
    <w:p w:rsidR="00A27023" w:rsidRPr="000D147F" w:rsidRDefault="00A27023" w:rsidP="00A27023">
      <w:pPr>
        <w:tabs>
          <w:tab w:val="left" w:pos="2730"/>
        </w:tabs>
        <w:spacing w:after="0"/>
        <w:jc w:val="center"/>
      </w:pPr>
      <w:r w:rsidRPr="000D147F">
        <w:t>Уважаемые господа!</w:t>
      </w:r>
    </w:p>
    <w:p w:rsidR="00A27023" w:rsidRPr="000D147F" w:rsidRDefault="00A27023" w:rsidP="00A27023">
      <w:pPr>
        <w:spacing w:after="0"/>
      </w:pPr>
    </w:p>
    <w:p w:rsidR="00A27023" w:rsidRPr="000D147F" w:rsidRDefault="00A27023" w:rsidP="00A27023">
      <w:pPr>
        <w:spacing w:after="0"/>
        <w:rPr>
          <w:b/>
        </w:rPr>
      </w:pPr>
      <w:r w:rsidRPr="000D147F">
        <w:t xml:space="preserve">При рассмотрении нашей заявки просим учесть следующие сведения о наличии у </w:t>
      </w:r>
      <w:r w:rsidRPr="000D147F">
        <w:rPr>
          <w:b/>
          <w:i/>
        </w:rPr>
        <w:t xml:space="preserve">{указывается наименование Участника </w:t>
      </w:r>
      <w:r w:rsidR="00DC2FA5">
        <w:rPr>
          <w:b/>
          <w:i/>
        </w:rPr>
        <w:t>конкурса</w:t>
      </w:r>
      <w:r w:rsidRPr="000D147F">
        <w:rPr>
          <w:b/>
          <w:i/>
        </w:rPr>
        <w:t>}</w:t>
      </w:r>
      <w:r w:rsidRPr="000D147F">
        <w:rPr>
          <w:i/>
        </w:rPr>
        <w:t xml:space="preserve"> </w:t>
      </w:r>
      <w:r w:rsidRPr="000D147F">
        <w:t xml:space="preserve">конфликта интересов и/или связей, носящих характер аффилированности с лицами, являющимися </w:t>
      </w:r>
      <w:r w:rsidRPr="000D147F">
        <w:rPr>
          <w:b/>
          <w:i/>
        </w:rPr>
        <w:t>{</w:t>
      </w:r>
      <w:proofErr w:type="gramStart"/>
      <w:r w:rsidRPr="000D147F">
        <w:rPr>
          <w:b/>
          <w:i/>
        </w:rPr>
        <w:t>указывается</w:t>
      </w:r>
      <w:proofErr w:type="gramEnd"/>
      <w:r w:rsidRPr="000D147F">
        <w:rPr>
          <w:b/>
          <w:i/>
        </w:rPr>
        <w:t xml:space="preserve"> кем являются эти лица, пример: учредители, сотрудники, и т.д.}</w:t>
      </w:r>
      <w:r w:rsidRPr="000D147F">
        <w:rPr>
          <w:i/>
        </w:rPr>
        <w:t xml:space="preserve"> </w:t>
      </w:r>
      <w:r w:rsidRPr="000D147F">
        <w:t xml:space="preserve">Заказчика </w:t>
      </w:r>
      <w:r w:rsidRPr="000D147F">
        <w:rPr>
          <w:b/>
          <w:i/>
        </w:rPr>
        <w:t xml:space="preserve">{и/или Организатора </w:t>
      </w:r>
      <w:r w:rsidR="00DC2FA5">
        <w:rPr>
          <w:b/>
          <w:i/>
        </w:rPr>
        <w:t>конкурса</w:t>
      </w:r>
      <w:r w:rsidRPr="000D147F">
        <w:rPr>
          <w:b/>
          <w:i/>
        </w:rPr>
        <w:t xml:space="preserve">, или иной организацией, подготовившей проектную документацию, спецификацию и другие документы непосредственно связанные с проведением данного </w:t>
      </w:r>
      <w:r w:rsidR="00DC2FA5">
        <w:rPr>
          <w:b/>
          <w:i/>
        </w:rPr>
        <w:t>конкурса</w:t>
      </w:r>
      <w:r w:rsidRPr="000D147F">
        <w:rPr>
          <w:b/>
          <w:i/>
        </w:rPr>
        <w:t>}</w:t>
      </w:r>
      <w:r w:rsidRPr="000D147F">
        <w:rPr>
          <w:i/>
        </w:rPr>
        <w:t xml:space="preserve"> </w:t>
      </w:r>
      <w:r w:rsidRPr="000D147F">
        <w:t xml:space="preserve"> а именно:</w:t>
      </w:r>
    </w:p>
    <w:p w:rsidR="00A27023" w:rsidRPr="000D147F" w:rsidRDefault="00A27023" w:rsidP="00613EA9">
      <w:pPr>
        <w:numPr>
          <w:ilvl w:val="0"/>
          <w:numId w:val="40"/>
        </w:numPr>
        <w:spacing w:after="0"/>
        <w:jc w:val="left"/>
        <w:rPr>
          <w:b/>
          <w:i/>
        </w:rPr>
      </w:pPr>
      <w:r w:rsidRPr="000D147F">
        <w:rPr>
          <w:b/>
          <w:i/>
        </w:rPr>
        <w:t xml:space="preserve">{указывается Ф.И.О. лица, его место работы, должность; кратко описывается почему по мнению связи между данным лицом и Участником </w:t>
      </w:r>
      <w:r w:rsidR="00DC2FA5">
        <w:rPr>
          <w:b/>
          <w:i/>
        </w:rPr>
        <w:t>конкурса</w:t>
      </w:r>
      <w:r w:rsidRPr="000D147F">
        <w:rPr>
          <w:b/>
          <w:i/>
        </w:rPr>
        <w:t xml:space="preserve"> могут быть расценены как </w:t>
      </w:r>
      <w:proofErr w:type="spellStart"/>
      <w:r w:rsidRPr="000D147F">
        <w:rPr>
          <w:b/>
          <w:i/>
        </w:rPr>
        <w:t>аффилированность</w:t>
      </w:r>
      <w:proofErr w:type="spellEnd"/>
      <w:proofErr w:type="gramStart"/>
      <w:r w:rsidRPr="000D147F">
        <w:rPr>
          <w:b/>
          <w:i/>
        </w:rPr>
        <w:t xml:space="preserve"> }</w:t>
      </w:r>
      <w:proofErr w:type="gramEnd"/>
      <w:r w:rsidRPr="000D147F">
        <w:rPr>
          <w:b/>
          <w:i/>
        </w:rPr>
        <w:t>;</w:t>
      </w:r>
    </w:p>
    <w:p w:rsidR="00A27023" w:rsidRPr="000D147F" w:rsidRDefault="00A27023" w:rsidP="00613EA9">
      <w:pPr>
        <w:numPr>
          <w:ilvl w:val="0"/>
          <w:numId w:val="40"/>
        </w:numPr>
        <w:spacing w:after="0"/>
        <w:jc w:val="left"/>
        <w:rPr>
          <w:b/>
          <w:i/>
        </w:rPr>
      </w:pPr>
      <w:r w:rsidRPr="000D147F">
        <w:rPr>
          <w:b/>
          <w:i/>
        </w:rPr>
        <w:t xml:space="preserve">{указывается Ф.И.О. лица, его должность, кратко </w:t>
      </w:r>
      <w:proofErr w:type="gramStart"/>
      <w:r w:rsidRPr="000D147F">
        <w:rPr>
          <w:b/>
          <w:i/>
        </w:rPr>
        <w:t>описывается</w:t>
      </w:r>
      <w:proofErr w:type="gramEnd"/>
      <w:r w:rsidRPr="000D147F">
        <w:rPr>
          <w:b/>
          <w:i/>
        </w:rPr>
        <w:t xml:space="preserve"> почему связи между данным лицом и Участником </w:t>
      </w:r>
      <w:r w:rsidR="00DC2FA5">
        <w:rPr>
          <w:b/>
          <w:i/>
        </w:rPr>
        <w:t>конкурса</w:t>
      </w:r>
      <w:r w:rsidRPr="000D147F">
        <w:rPr>
          <w:b/>
          <w:i/>
        </w:rPr>
        <w:t xml:space="preserve"> могут быть расценены как </w:t>
      </w:r>
      <w:proofErr w:type="spellStart"/>
      <w:r w:rsidRPr="000D147F">
        <w:rPr>
          <w:b/>
          <w:i/>
        </w:rPr>
        <w:t>аффилированность</w:t>
      </w:r>
      <w:proofErr w:type="spellEnd"/>
      <w:r w:rsidRPr="000D147F">
        <w:rPr>
          <w:b/>
          <w:i/>
        </w:rPr>
        <w:t>};</w:t>
      </w:r>
    </w:p>
    <w:p w:rsidR="00A27023" w:rsidRPr="000D147F" w:rsidRDefault="00A27023" w:rsidP="00A27023">
      <w:pPr>
        <w:spacing w:after="0"/>
      </w:pPr>
      <w:r w:rsidRPr="000D147F">
        <w:rPr>
          <w:bCs/>
        </w:rPr>
        <w:t>________________________________</w:t>
      </w:r>
      <w:r w:rsidRPr="000D147F">
        <w:rPr>
          <w:bCs/>
        </w:rPr>
        <w:tab/>
      </w:r>
      <w:r w:rsidRPr="000D147F">
        <w:rPr>
          <w:bCs/>
        </w:rPr>
        <w:tab/>
      </w:r>
      <w:r w:rsidRPr="000D147F">
        <w:rPr>
          <w:bCs/>
        </w:rPr>
        <w:tab/>
        <w:t>_____________________</w:t>
      </w:r>
    </w:p>
    <w:p w:rsidR="00A27023" w:rsidRPr="000D147F" w:rsidRDefault="00A27023" w:rsidP="00A27023">
      <w:pPr>
        <w:spacing w:after="0"/>
        <w:rPr>
          <w:bCs/>
        </w:rPr>
      </w:pPr>
      <w:r w:rsidRPr="000D147F">
        <w:rPr>
          <w:bCs/>
        </w:rPr>
        <w:t>(Подпись уполномоченного представителя)                 (ФИО и должность подписавшего)</w:t>
      </w:r>
    </w:p>
    <w:p w:rsidR="00A27023" w:rsidRPr="000D147F" w:rsidRDefault="00A27023" w:rsidP="00A27023">
      <w:pPr>
        <w:spacing w:after="0"/>
        <w:rPr>
          <w:b/>
        </w:rPr>
      </w:pPr>
      <w:r w:rsidRPr="000D147F">
        <w:rPr>
          <w:b/>
        </w:rPr>
        <w:t>М.П.</w:t>
      </w:r>
    </w:p>
    <w:p w:rsidR="00A27023" w:rsidRDefault="00A27023" w:rsidP="00A27023">
      <w:pPr>
        <w:rPr>
          <w:b/>
        </w:rPr>
      </w:pPr>
    </w:p>
    <w:p w:rsidR="00A27023" w:rsidRPr="000D147F" w:rsidRDefault="00A27023" w:rsidP="00A27023">
      <w:pPr>
        <w:spacing w:after="0"/>
        <w:rPr>
          <w:b/>
        </w:rPr>
      </w:pPr>
      <w:bookmarkStart w:id="296" w:name="_Toc445895761"/>
      <w:bookmarkStart w:id="297" w:name="_Toc485213250"/>
      <w:r w:rsidRPr="000D147F">
        <w:rPr>
          <w:b/>
        </w:rPr>
        <w:t>Инструкции по заполнению</w:t>
      </w:r>
      <w:bookmarkEnd w:id="296"/>
      <w:bookmarkEnd w:id="297"/>
      <w:r w:rsidRPr="000D147F">
        <w:rPr>
          <w:b/>
        </w:rPr>
        <w:t xml:space="preserve"> </w:t>
      </w:r>
    </w:p>
    <w:p w:rsidR="00A27023" w:rsidRPr="000D147F" w:rsidRDefault="00A27023" w:rsidP="00613EA9">
      <w:pPr>
        <w:pStyle w:val="affffa"/>
        <w:numPr>
          <w:ilvl w:val="3"/>
          <w:numId w:val="39"/>
        </w:numPr>
        <w:ind w:left="284"/>
        <w:rPr>
          <w:b/>
        </w:rPr>
      </w:pPr>
      <w:r w:rsidRPr="000D147F">
        <w:t xml:space="preserve">Данные инструкции не следует воспроизводить в документах, подготовленных Участником </w:t>
      </w:r>
      <w:r>
        <w:t>конкурса.</w:t>
      </w:r>
    </w:p>
    <w:p w:rsidR="00A27023" w:rsidRPr="000D147F" w:rsidRDefault="00A27023" w:rsidP="00613EA9">
      <w:pPr>
        <w:pStyle w:val="affffa"/>
        <w:numPr>
          <w:ilvl w:val="3"/>
          <w:numId w:val="39"/>
        </w:numPr>
        <w:ind w:left="284"/>
        <w:rPr>
          <w:b/>
        </w:rPr>
      </w:pPr>
      <w:r w:rsidRPr="000D147F">
        <w:t xml:space="preserve">Участник </w:t>
      </w:r>
      <w:r>
        <w:t>конкурса</w:t>
      </w:r>
      <w:r w:rsidRPr="000D147F">
        <w:t xml:space="preserve"> приводит номер и дату письма о подаче оферты, приложением к которому является данное Информационное письмо.</w:t>
      </w:r>
    </w:p>
    <w:p w:rsidR="00A27023" w:rsidRPr="000D147F" w:rsidRDefault="00A27023" w:rsidP="00613EA9">
      <w:pPr>
        <w:pStyle w:val="affffa"/>
        <w:numPr>
          <w:ilvl w:val="3"/>
          <w:numId w:val="39"/>
        </w:numPr>
        <w:ind w:left="284"/>
        <w:rPr>
          <w:b/>
        </w:rPr>
      </w:pPr>
      <w:r w:rsidRPr="000D147F">
        <w:t xml:space="preserve">Участник </w:t>
      </w:r>
      <w:r>
        <w:t>конкурса</w:t>
      </w:r>
      <w:r w:rsidRPr="000D147F">
        <w:t xml:space="preserve"> указывает свое фирменное наименование (в </w:t>
      </w:r>
      <w:proofErr w:type="spellStart"/>
      <w:r w:rsidRPr="000D147F">
        <w:t>т.ч</w:t>
      </w:r>
      <w:proofErr w:type="spellEnd"/>
      <w:r w:rsidRPr="000D147F">
        <w:t>. организационно-правовую форму) и свой адрес.</w:t>
      </w:r>
    </w:p>
    <w:p w:rsidR="00A27023" w:rsidRPr="000D147F" w:rsidRDefault="00A27023" w:rsidP="00613EA9">
      <w:pPr>
        <w:pStyle w:val="affffa"/>
        <w:numPr>
          <w:ilvl w:val="3"/>
          <w:numId w:val="39"/>
        </w:numPr>
        <w:ind w:left="284"/>
        <w:rPr>
          <w:b/>
        </w:rPr>
      </w:pPr>
      <w:r w:rsidRPr="000D147F">
        <w:t xml:space="preserve">Участник </w:t>
      </w:r>
      <w:r>
        <w:t>конкурса</w:t>
      </w:r>
      <w:r w:rsidRPr="000D147F">
        <w:t xml:space="preserve">,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D147F">
        <w:t xml:space="preserve">Участник </w:t>
      </w:r>
      <w:r w:rsidR="00DC2FA5">
        <w:t>конкурса</w:t>
      </w:r>
      <w:r w:rsidRPr="000D147F">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A27023" w:rsidRPr="000D147F" w:rsidRDefault="00A27023" w:rsidP="00613EA9">
      <w:pPr>
        <w:pStyle w:val="affffa"/>
        <w:numPr>
          <w:ilvl w:val="3"/>
          <w:numId w:val="39"/>
        </w:numPr>
        <w:ind w:left="284"/>
        <w:rPr>
          <w:b/>
        </w:rPr>
      </w:pPr>
      <w:r w:rsidRPr="000D147F">
        <w:t xml:space="preserve">Участники </w:t>
      </w:r>
      <w:r>
        <w:t>конкурса</w:t>
      </w:r>
      <w:r w:rsidRPr="000D147F">
        <w:t xml:space="preserve"> должен заполнить приведенное выше информационное письмо, указав всех </w:t>
      </w:r>
      <w:proofErr w:type="gramStart"/>
      <w:r w:rsidRPr="000D147F">
        <w:t>лиц</w:t>
      </w:r>
      <w:proofErr w:type="gramEnd"/>
      <w:r w:rsidRPr="000D147F">
        <w:t xml:space="preserve"> которые, по его мнению, могут быть признаны аффилированными с ним.  В случае если, по мнению Участника </w:t>
      </w:r>
      <w:r>
        <w:t>конкурса</w:t>
      </w:r>
      <w:r w:rsidRPr="000D147F">
        <w:t xml:space="preserve"> таких </w:t>
      </w:r>
      <w:proofErr w:type="gramStart"/>
      <w:r w:rsidRPr="000D147F">
        <w:t>лиц</w:t>
      </w:r>
      <w:proofErr w:type="gramEnd"/>
      <w:r w:rsidRPr="000D147F">
        <w:t xml:space="preserve"> нет, то в письме пишется фраза «При рассмотрении нашей заявки просим учесть, что у {указывается наименование Участника </w:t>
      </w:r>
      <w:r w:rsidR="00DC2FA5">
        <w:t>конкурса</w:t>
      </w:r>
      <w:r w:rsidRPr="000D147F">
        <w:t xml:space="preserve">} НЕТ связей, которые могут быть признаны носящими характер аффилированности с лицами так или иначе связанными с Заказчиком, Организатором </w:t>
      </w:r>
      <w:r>
        <w:t>конкурса</w:t>
      </w:r>
      <w:r w:rsidRPr="000D147F">
        <w:t xml:space="preserve">, или иной организацией, подготовившей проектную документацию, спецификацию и другие документы непосредственно связанные с проведением данного </w:t>
      </w:r>
      <w:r>
        <w:t>конкурса</w:t>
      </w:r>
      <w:r w:rsidRPr="000D147F">
        <w:t>.</w:t>
      </w:r>
    </w:p>
    <w:p w:rsidR="00A27023" w:rsidRPr="000D147F" w:rsidRDefault="00A27023" w:rsidP="00613EA9">
      <w:pPr>
        <w:pStyle w:val="affffa"/>
        <w:numPr>
          <w:ilvl w:val="3"/>
          <w:numId w:val="39"/>
        </w:numPr>
        <w:ind w:left="284"/>
        <w:rPr>
          <w:b/>
        </w:rPr>
      </w:pPr>
      <w:proofErr w:type="gramStart"/>
      <w:r w:rsidRPr="000D147F">
        <w:t xml:space="preserve">При составлении данного письма Участник </w:t>
      </w:r>
      <w:r>
        <w:t>конкурса</w:t>
      </w:r>
      <w:r w:rsidRPr="000D147F">
        <w:t xml:space="preserve"> должен учесть, что сокрытие любой информации о наличии связей, носящих характер аффилированности между Участником </w:t>
      </w:r>
      <w:r>
        <w:t>конкурса</w:t>
      </w:r>
      <w:r w:rsidRPr="000D147F">
        <w:t xml:space="preserve"> и любыми лицам так или иначе связанными с Заказчиком, Организатором </w:t>
      </w:r>
      <w:r>
        <w:t>конкурса</w:t>
      </w:r>
      <w:r w:rsidRPr="000D147F">
        <w:t xml:space="preserve">, или иной организацией, подготовившей проектную документацию, спецификацию и другие документы непосредственно связанные с проведением данного </w:t>
      </w:r>
      <w:r w:rsidR="00DC2FA5">
        <w:t>конкурса</w:t>
      </w:r>
      <w:r w:rsidRPr="000D147F">
        <w:t xml:space="preserve"> может быть признано </w:t>
      </w:r>
      <w:r>
        <w:t>ЗК</w:t>
      </w:r>
      <w:r w:rsidRPr="000D147F">
        <w:t xml:space="preserve"> существенным нарушением условий данного </w:t>
      </w:r>
      <w:r>
        <w:t>конкурса</w:t>
      </w:r>
      <w:r w:rsidRPr="000D147F">
        <w:t>, и повлечь отклонение</w:t>
      </w:r>
      <w:proofErr w:type="gramEnd"/>
      <w:r w:rsidRPr="000D147F">
        <w:t xml:space="preserve"> заявки такого Участника </w:t>
      </w:r>
      <w:r>
        <w:t>конкурса</w:t>
      </w:r>
      <w:r w:rsidRPr="000D147F">
        <w:t xml:space="preserve">. </w:t>
      </w:r>
    </w:p>
    <w:p w:rsidR="00A27023" w:rsidRPr="000D147F" w:rsidRDefault="00A27023" w:rsidP="00613EA9">
      <w:pPr>
        <w:pStyle w:val="affffa"/>
        <w:numPr>
          <w:ilvl w:val="3"/>
          <w:numId w:val="39"/>
        </w:numPr>
        <w:ind w:left="284"/>
        <w:rPr>
          <w:rFonts w:eastAsia="Calibri"/>
          <w:b/>
          <w:lang w:eastAsia="en-US"/>
        </w:rPr>
      </w:pPr>
      <w:r w:rsidRPr="000D147F">
        <w:rPr>
          <w:rFonts w:eastAsia="Calibri"/>
          <w:lang w:eastAsia="en-US"/>
        </w:rPr>
        <w:lastRenderedPageBreak/>
        <w:t xml:space="preserve">Участник </w:t>
      </w:r>
      <w:r>
        <w:t>конкурса</w:t>
      </w:r>
      <w:r w:rsidRPr="000D147F">
        <w:rPr>
          <w:rFonts w:eastAsia="Calibri"/>
          <w:lang w:eastAsia="en-US"/>
        </w:rPr>
        <w:t xml:space="preserve">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w:t>
      </w:r>
      <w:r>
        <w:t>конкурса</w:t>
      </w:r>
      <w:r w:rsidRPr="000D147F">
        <w:rPr>
          <w:rFonts w:eastAsia="Calibri"/>
          <w:lang w:eastAsia="en-US"/>
        </w:rPr>
        <w:t xml:space="preserve"> таких </w:t>
      </w:r>
      <w:proofErr w:type="gramStart"/>
      <w:r w:rsidRPr="000D147F">
        <w:rPr>
          <w:rFonts w:eastAsia="Calibri"/>
          <w:lang w:eastAsia="en-US"/>
        </w:rPr>
        <w:t>лиц</w:t>
      </w:r>
      <w:proofErr w:type="gramEnd"/>
      <w:r w:rsidRPr="000D147F">
        <w:rPr>
          <w:rFonts w:eastAsia="Calibri"/>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w:t>
      </w:r>
      <w:r>
        <w:t>конкурса</w:t>
      </w:r>
      <w:r w:rsidRPr="000D147F">
        <w:rPr>
          <w:rFonts w:eastAsia="Calibri"/>
          <w:lang w:eastAsia="en-US"/>
        </w:rPr>
        <w:t>.</w:t>
      </w:r>
    </w:p>
    <w:p w:rsidR="00A27023" w:rsidRPr="000D147F" w:rsidRDefault="00A27023" w:rsidP="00613EA9">
      <w:pPr>
        <w:pStyle w:val="affffa"/>
        <w:numPr>
          <w:ilvl w:val="3"/>
          <w:numId w:val="39"/>
        </w:numPr>
        <w:ind w:left="284"/>
        <w:rPr>
          <w:rFonts w:eastAsia="Calibri"/>
          <w:b/>
          <w:lang w:eastAsia="en-US"/>
        </w:rPr>
      </w:pPr>
      <w:r w:rsidRPr="000D147F">
        <w:rPr>
          <w:rFonts w:eastAsia="Calibri"/>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w:t>
      </w:r>
      <w:r w:rsidRPr="00A27023">
        <w:t xml:space="preserve"> </w:t>
      </w:r>
      <w:r>
        <w:t>конкурса</w:t>
      </w:r>
      <w:r w:rsidRPr="000D147F">
        <w:rPr>
          <w:rFonts w:eastAsia="Calibri"/>
          <w:lang w:eastAsia="en-US"/>
        </w:rPr>
        <w:t xml:space="preserve"> прилагает соответствующие документы к настоящей Справке и включает перечень прилагаемых документов в те</w:t>
      </w:r>
      <w:proofErr w:type="gramStart"/>
      <w:r w:rsidRPr="000D147F">
        <w:rPr>
          <w:rFonts w:eastAsia="Calibri"/>
          <w:lang w:eastAsia="en-US"/>
        </w:rPr>
        <w:t>кст Спр</w:t>
      </w:r>
      <w:proofErr w:type="gramEnd"/>
      <w:r w:rsidRPr="000D147F">
        <w:rPr>
          <w:rFonts w:eastAsia="Calibri"/>
          <w:lang w:eastAsia="en-US"/>
        </w:rPr>
        <w:t>авки.</w:t>
      </w:r>
    </w:p>
    <w:p w:rsidR="00ED66A2" w:rsidRDefault="00A27023" w:rsidP="00A27023">
      <w:proofErr w:type="gramStart"/>
      <w:r w:rsidRPr="000D147F">
        <w:t xml:space="preserve">При составлении данного письма Участник </w:t>
      </w:r>
      <w:r>
        <w:t>конкурса</w:t>
      </w:r>
      <w:r w:rsidRPr="000D147F">
        <w:t xml:space="preserve"> должен учесть, что сокрытие любой информации о наличии связей, носящих характер аффилированности между Участником </w:t>
      </w:r>
      <w:r>
        <w:t>конкурса</w:t>
      </w:r>
      <w:r w:rsidRPr="000D147F">
        <w:t xml:space="preserve"> и любыми лицам так или иначе связанными с Заказчиком, Организатором </w:t>
      </w:r>
      <w:r>
        <w:t>конкурса</w:t>
      </w:r>
      <w:r w:rsidRPr="000D147F">
        <w:t xml:space="preserve">, или иной организацией, подготовившей проектную документацию, спецификацию и другие документы непосредственно связанные с проведением данного </w:t>
      </w:r>
      <w:r>
        <w:t>конкурса</w:t>
      </w:r>
      <w:r w:rsidRPr="000D147F">
        <w:t xml:space="preserve"> может быть признано </w:t>
      </w:r>
      <w:r>
        <w:t>ЗК</w:t>
      </w:r>
      <w:r w:rsidRPr="000D147F">
        <w:t xml:space="preserve"> существенным нарушением условий данного </w:t>
      </w:r>
      <w:r>
        <w:t>конкурса</w:t>
      </w:r>
      <w:r w:rsidRPr="000D147F">
        <w:t>, и повлечь отклонение</w:t>
      </w:r>
      <w:proofErr w:type="gramEnd"/>
      <w:r w:rsidRPr="000D147F">
        <w:t xml:space="preserve"> заявки такого Участника </w:t>
      </w:r>
      <w:r>
        <w:t>конкурса</w:t>
      </w:r>
      <w:r w:rsidRPr="000D147F">
        <w:t>.</w:t>
      </w:r>
    </w:p>
    <w:p w:rsidR="00ED66A2" w:rsidRDefault="00ED66A2">
      <w:pPr>
        <w:spacing w:after="0"/>
        <w:jc w:val="left"/>
      </w:pPr>
      <w:r>
        <w:br w:type="page"/>
      </w:r>
    </w:p>
    <w:p w:rsidR="00ED66A2" w:rsidRPr="00555181" w:rsidRDefault="00563423" w:rsidP="00ED66A2">
      <w:pPr>
        <w:pStyle w:val="affffff4"/>
        <w:pageBreakBefore/>
        <w:tabs>
          <w:tab w:val="left" w:pos="0"/>
        </w:tabs>
        <w:jc w:val="both"/>
        <w:rPr>
          <w:i/>
        </w:rPr>
      </w:pPr>
      <w:bookmarkStart w:id="298" w:name="_Toc8639662"/>
      <w:r>
        <w:rPr>
          <w:rFonts w:ascii="Times New Roman" w:hAnsi="Times New Roman"/>
          <w:sz w:val="24"/>
          <w:szCs w:val="24"/>
        </w:rPr>
        <w:lastRenderedPageBreak/>
        <w:t xml:space="preserve">3.12. </w:t>
      </w:r>
      <w:r w:rsidR="00ED66A2" w:rsidRPr="00555181">
        <w:rPr>
          <w:rFonts w:ascii="Times New Roman" w:hAnsi="Times New Roman"/>
          <w:sz w:val="24"/>
          <w:szCs w:val="24"/>
        </w:rPr>
        <w:t xml:space="preserve">ФОРМА </w:t>
      </w:r>
      <w:r w:rsidR="00ED66A2">
        <w:rPr>
          <w:rFonts w:ascii="Times New Roman" w:hAnsi="Times New Roman"/>
          <w:sz w:val="24"/>
          <w:szCs w:val="24"/>
        </w:rPr>
        <w:t>12</w:t>
      </w:r>
      <w:r w:rsidR="00ED66A2" w:rsidRPr="00555181">
        <w:rPr>
          <w:rFonts w:ascii="Times New Roman" w:hAnsi="Times New Roman"/>
          <w:sz w:val="24"/>
          <w:szCs w:val="24"/>
        </w:rPr>
        <w:t>. План распределения объемов между членами коллективного участника</w:t>
      </w:r>
      <w:bookmarkEnd w:id="298"/>
    </w:p>
    <w:p w:rsidR="00ED66A2" w:rsidRPr="00555181" w:rsidRDefault="00ED66A2" w:rsidP="00ED66A2">
      <w:pPr>
        <w:jc w:val="center"/>
      </w:pPr>
      <w:r w:rsidRPr="00555181">
        <w:t>(представляется в</w:t>
      </w:r>
      <w:r w:rsidR="001156C0">
        <w:t>о второй части</w:t>
      </w:r>
      <w:r w:rsidRPr="00555181">
        <w:t xml:space="preserve"> заявки)</w:t>
      </w:r>
    </w:p>
    <w:p w:rsidR="00ED66A2" w:rsidRPr="00555181" w:rsidRDefault="00ED66A2" w:rsidP="00ED66A2">
      <w:pPr>
        <w:jc w:val="center"/>
      </w:pPr>
      <w:r w:rsidRPr="00555181">
        <w:rPr>
          <w:b/>
        </w:rPr>
        <w:t>В ДАННОЙ ФОРМЕ НЕ ДОПУСКАЕТСЯ УКАЗАНИЕ ЦЕНОВОЙ ИНФОРМАЦИИ</w:t>
      </w:r>
    </w:p>
    <w:p w:rsidR="00ED66A2" w:rsidRPr="00555181" w:rsidRDefault="00ED66A2" w:rsidP="00ED66A2">
      <w:pPr>
        <w:keepNext/>
        <w:outlineLvl w:val="1"/>
        <w:rPr>
          <w:b/>
          <w:bCs/>
        </w:rPr>
      </w:pPr>
    </w:p>
    <w:p w:rsidR="00ED66A2" w:rsidRPr="00350A8E" w:rsidRDefault="00ED66A2" w:rsidP="00ED66A2">
      <w:pPr>
        <w:ind w:left="-142"/>
        <w:jc w:val="center"/>
        <w:rPr>
          <w:b/>
          <w:bCs/>
        </w:rPr>
      </w:pPr>
      <w:bookmarkStart w:id="299" w:name="_Toc1035154"/>
      <w:bookmarkStart w:id="300" w:name="_Toc1058276"/>
      <w:bookmarkStart w:id="301" w:name="_Toc3555532"/>
      <w:r w:rsidRPr="00350A8E">
        <w:rPr>
          <w:b/>
        </w:rPr>
        <w:t>План распределения объемов между членами коллективного участниками (консорциума, простого товарищества)</w:t>
      </w:r>
      <w:bookmarkEnd w:id="299"/>
      <w:bookmarkEnd w:id="300"/>
      <w:bookmarkEnd w:id="301"/>
    </w:p>
    <w:p w:rsidR="00ED66A2" w:rsidRPr="00555181" w:rsidRDefault="00ED66A2" w:rsidP="00ED66A2">
      <w:pPr>
        <w:keepNext/>
        <w:outlineLvl w:val="1"/>
        <w:rPr>
          <w:b/>
          <w:bCs/>
        </w:rPr>
      </w:pPr>
    </w:p>
    <w:p w:rsidR="00ED66A2" w:rsidRPr="00555181" w:rsidRDefault="00ED66A2" w:rsidP="00ED66A2">
      <w:pPr>
        <w:ind w:left="-142"/>
      </w:pPr>
      <w:r w:rsidRPr="00555181">
        <w:t>Наименование закупки _______________________________________ Лот № _________</w:t>
      </w:r>
    </w:p>
    <w:p w:rsidR="00ED66A2" w:rsidRPr="00555181" w:rsidRDefault="00ED66A2" w:rsidP="00ED66A2">
      <w:pPr>
        <w:ind w:left="-142"/>
      </w:pPr>
      <w:r w:rsidRPr="00555181">
        <w:t>Номер извещения о проведении закупки в ЕИС: _________________________________</w:t>
      </w:r>
    </w:p>
    <w:p w:rsidR="00ED66A2" w:rsidRPr="00555181" w:rsidRDefault="00ED66A2" w:rsidP="00ED66A2">
      <w:pPr>
        <w:ind w:left="-142"/>
      </w:pPr>
      <w:r w:rsidRPr="00555181">
        <w:t>Наименование участника закупки (Лидера коллективного участника): ______________________</w:t>
      </w:r>
    </w:p>
    <w:p w:rsidR="00ED66A2" w:rsidRPr="00555181" w:rsidRDefault="00ED66A2" w:rsidP="00ED66A2">
      <w:pPr>
        <w:tabs>
          <w:tab w:val="left" w:pos="142"/>
        </w:tabs>
        <w:ind w:left="-142"/>
      </w:pPr>
      <w:r w:rsidRPr="00555181">
        <w:t>Юридический адрес участника закупки (Лидера коллективного участника): _________________</w:t>
      </w:r>
    </w:p>
    <w:p w:rsidR="00ED66A2" w:rsidRPr="00555181" w:rsidRDefault="00ED66A2" w:rsidP="00ED66A2">
      <w:pPr>
        <w:tabs>
          <w:tab w:val="left" w:pos="142"/>
        </w:tabs>
        <w:ind w:left="-142"/>
      </w:pPr>
    </w:p>
    <w:p w:rsidR="00ED66A2" w:rsidRPr="00555181" w:rsidRDefault="00ED66A2" w:rsidP="00ED66A2">
      <w:pPr>
        <w:ind w:left="-142"/>
      </w:pPr>
      <w:r w:rsidRPr="00555181">
        <w:t xml:space="preserve">Наименование организации члена коллективного участника </w:t>
      </w:r>
      <w:r w:rsidRPr="00555181">
        <w:rPr>
          <w:i/>
        </w:rPr>
        <w:t>(№1)</w:t>
      </w:r>
      <w:r w:rsidRPr="00555181">
        <w:t>: _________________________</w:t>
      </w:r>
    </w:p>
    <w:p w:rsidR="00ED66A2" w:rsidRPr="00555181" w:rsidRDefault="00ED66A2" w:rsidP="00ED66A2">
      <w:pPr>
        <w:tabs>
          <w:tab w:val="left" w:pos="142"/>
        </w:tabs>
        <w:ind w:left="-142"/>
      </w:pPr>
      <w:r w:rsidRPr="00555181">
        <w:t>Юридический адрес организации члена коллективного участника: _________________________</w:t>
      </w:r>
    </w:p>
    <w:p w:rsidR="00ED66A2" w:rsidRPr="00555181" w:rsidRDefault="00ED66A2" w:rsidP="00ED66A2">
      <w:pPr>
        <w:tabs>
          <w:tab w:val="left" w:pos="142"/>
        </w:tabs>
        <w:ind w:left="-142"/>
      </w:pPr>
    </w:p>
    <w:p w:rsidR="00ED66A2" w:rsidRPr="00555181" w:rsidRDefault="00ED66A2" w:rsidP="00ED66A2">
      <w:pPr>
        <w:ind w:left="-142"/>
      </w:pPr>
      <w:r w:rsidRPr="00555181">
        <w:t xml:space="preserve">Наименование организации члена коллективного участника </w:t>
      </w:r>
      <w:r w:rsidRPr="00555181">
        <w:rPr>
          <w:i/>
        </w:rPr>
        <w:t>(№2)</w:t>
      </w:r>
      <w:r w:rsidRPr="00555181">
        <w:t>: _________________________</w:t>
      </w:r>
    </w:p>
    <w:p w:rsidR="00ED66A2" w:rsidRPr="00555181" w:rsidRDefault="00ED66A2" w:rsidP="00ED66A2">
      <w:pPr>
        <w:tabs>
          <w:tab w:val="left" w:pos="142"/>
        </w:tabs>
        <w:ind w:left="-142"/>
      </w:pPr>
      <w:r w:rsidRPr="00555181">
        <w:t>Юридический адрес организации члена коллективного участника: _________________________</w:t>
      </w:r>
    </w:p>
    <w:p w:rsidR="00ED66A2" w:rsidRPr="00555181" w:rsidRDefault="00ED66A2" w:rsidP="00ED66A2">
      <w:pPr>
        <w:tabs>
          <w:tab w:val="left" w:pos="142"/>
        </w:tabs>
        <w:ind w:left="-142"/>
      </w:pPr>
    </w:p>
    <w:p w:rsidR="00ED66A2" w:rsidRPr="00555181" w:rsidRDefault="00ED66A2" w:rsidP="00ED66A2">
      <w:pPr>
        <w:ind w:left="-142"/>
      </w:pPr>
      <w:r w:rsidRPr="00555181">
        <w:t xml:space="preserve">Наименование организации члена коллективного участника </w:t>
      </w:r>
      <w:r w:rsidRPr="00555181">
        <w:rPr>
          <w:i/>
        </w:rPr>
        <w:t>(№Х)</w:t>
      </w:r>
      <w:r w:rsidRPr="00555181">
        <w:t>: _________________________</w:t>
      </w:r>
    </w:p>
    <w:p w:rsidR="00ED66A2" w:rsidRPr="00555181" w:rsidRDefault="00ED66A2" w:rsidP="00ED66A2">
      <w:pPr>
        <w:tabs>
          <w:tab w:val="left" w:pos="142"/>
        </w:tabs>
        <w:ind w:left="-142"/>
      </w:pPr>
      <w:r w:rsidRPr="00555181">
        <w:t>Юридический адрес организации члена коллективного участника: _________________________</w:t>
      </w:r>
    </w:p>
    <w:p w:rsidR="00ED66A2" w:rsidRPr="00555181" w:rsidRDefault="00ED66A2" w:rsidP="00ED6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790"/>
        <w:gridCol w:w="2398"/>
        <w:gridCol w:w="2576"/>
        <w:gridCol w:w="1578"/>
      </w:tblGrid>
      <w:tr w:rsidR="00ED66A2" w:rsidRPr="00555181" w:rsidTr="00C722D8">
        <w:trPr>
          <w:cantSplit/>
          <w:trHeight w:val="2554"/>
        </w:trPr>
        <w:tc>
          <w:tcPr>
            <w:tcW w:w="655" w:type="dxa"/>
          </w:tcPr>
          <w:p w:rsidR="00ED66A2" w:rsidRPr="00555181" w:rsidRDefault="00ED66A2" w:rsidP="00C722D8">
            <w:pPr>
              <w:keepNext/>
              <w:spacing w:before="40" w:after="40"/>
              <w:ind w:left="57" w:right="57"/>
            </w:pPr>
            <w:r w:rsidRPr="00555181">
              <w:t xml:space="preserve">№ </w:t>
            </w:r>
            <w:proofErr w:type="gramStart"/>
            <w:r w:rsidRPr="00555181">
              <w:t>п</w:t>
            </w:r>
            <w:proofErr w:type="gramEnd"/>
            <w:r w:rsidRPr="00555181">
              <w:t>/п</w:t>
            </w:r>
          </w:p>
        </w:tc>
        <w:tc>
          <w:tcPr>
            <w:tcW w:w="2790" w:type="dxa"/>
          </w:tcPr>
          <w:p w:rsidR="00ED66A2" w:rsidRPr="00A020B9" w:rsidRDefault="00ED66A2" w:rsidP="00C722D8">
            <w:pPr>
              <w:pStyle w:val="affffd"/>
              <w:rPr>
                <w:sz w:val="24"/>
                <w:szCs w:val="24"/>
              </w:rPr>
            </w:pPr>
            <w:r w:rsidRPr="00A020B9">
              <w:rPr>
                <w:sz w:val="24"/>
                <w:szCs w:val="24"/>
              </w:rPr>
              <w:t xml:space="preserve">Наименование </w:t>
            </w:r>
            <w:r>
              <w:rPr>
                <w:sz w:val="24"/>
                <w:szCs w:val="24"/>
              </w:rPr>
              <w:t>товара (</w:t>
            </w:r>
            <w:r w:rsidRPr="00A020B9">
              <w:rPr>
                <w:sz w:val="24"/>
                <w:szCs w:val="24"/>
              </w:rPr>
              <w:t>работ</w:t>
            </w:r>
            <w:r>
              <w:rPr>
                <w:sz w:val="24"/>
                <w:szCs w:val="24"/>
              </w:rPr>
              <w:t>ы, услуги)</w:t>
            </w:r>
          </w:p>
        </w:tc>
        <w:tc>
          <w:tcPr>
            <w:tcW w:w="2398" w:type="dxa"/>
          </w:tcPr>
          <w:p w:rsidR="00ED66A2" w:rsidRPr="00A020B9" w:rsidRDefault="00ED66A2" w:rsidP="00C722D8">
            <w:pPr>
              <w:pStyle w:val="affffd"/>
              <w:jc w:val="center"/>
              <w:rPr>
                <w:sz w:val="24"/>
                <w:szCs w:val="24"/>
              </w:rPr>
            </w:pPr>
            <w:r w:rsidRPr="00A020B9">
              <w:rPr>
                <w:sz w:val="24"/>
                <w:szCs w:val="24"/>
              </w:rPr>
              <w:t xml:space="preserve">Наименование организации, выполняющий данный объем </w:t>
            </w:r>
            <w:r>
              <w:rPr>
                <w:sz w:val="24"/>
                <w:szCs w:val="24"/>
              </w:rPr>
              <w:t>поставки (</w:t>
            </w:r>
            <w:r w:rsidRPr="00A020B9">
              <w:rPr>
                <w:sz w:val="24"/>
                <w:szCs w:val="24"/>
              </w:rPr>
              <w:t>работ</w:t>
            </w:r>
            <w:r>
              <w:rPr>
                <w:sz w:val="24"/>
                <w:szCs w:val="24"/>
              </w:rPr>
              <w:t>, услуг)</w:t>
            </w:r>
          </w:p>
        </w:tc>
        <w:tc>
          <w:tcPr>
            <w:tcW w:w="2576" w:type="dxa"/>
          </w:tcPr>
          <w:p w:rsidR="00ED66A2" w:rsidRPr="00A020B9" w:rsidRDefault="00ED66A2" w:rsidP="00C722D8">
            <w:pPr>
              <w:pStyle w:val="affffd"/>
              <w:jc w:val="center"/>
              <w:rPr>
                <w:sz w:val="24"/>
                <w:szCs w:val="24"/>
              </w:rPr>
            </w:pPr>
            <w:r w:rsidRPr="00A020B9">
              <w:rPr>
                <w:sz w:val="24"/>
                <w:szCs w:val="24"/>
              </w:rPr>
              <w:t xml:space="preserve">Стоимость работ и поставок </w:t>
            </w:r>
            <w:proofErr w:type="gramStart"/>
            <w:r w:rsidRPr="00A020B9">
              <w:rPr>
                <w:sz w:val="24"/>
                <w:szCs w:val="24"/>
              </w:rPr>
              <w:t>в</w:t>
            </w:r>
            <w:proofErr w:type="gramEnd"/>
            <w:r w:rsidRPr="00A020B9">
              <w:rPr>
                <w:sz w:val="24"/>
                <w:szCs w:val="24"/>
              </w:rPr>
              <w:t xml:space="preserve"> % </w:t>
            </w:r>
            <w:proofErr w:type="gramStart"/>
            <w:r w:rsidRPr="00A020B9">
              <w:rPr>
                <w:sz w:val="24"/>
                <w:szCs w:val="24"/>
              </w:rPr>
              <w:t>от</w:t>
            </w:r>
            <w:proofErr w:type="gramEnd"/>
            <w:r w:rsidRPr="00A020B9">
              <w:rPr>
                <w:sz w:val="24"/>
                <w:szCs w:val="24"/>
              </w:rPr>
              <w:t xml:space="preserve"> общей стоимости </w:t>
            </w:r>
            <w:r>
              <w:rPr>
                <w:sz w:val="24"/>
                <w:szCs w:val="24"/>
              </w:rPr>
              <w:t>поставки (</w:t>
            </w:r>
            <w:r w:rsidRPr="00A020B9">
              <w:rPr>
                <w:sz w:val="24"/>
                <w:szCs w:val="24"/>
              </w:rPr>
              <w:t>работ</w:t>
            </w:r>
            <w:r>
              <w:rPr>
                <w:sz w:val="24"/>
                <w:szCs w:val="24"/>
              </w:rPr>
              <w:t>, услуг)</w:t>
            </w:r>
          </w:p>
          <w:p w:rsidR="00ED66A2" w:rsidRPr="00BF66AF" w:rsidRDefault="00ED66A2" w:rsidP="00C722D8">
            <w:pPr>
              <w:pStyle w:val="affffd"/>
              <w:jc w:val="center"/>
              <w:rPr>
                <w:b/>
                <w:color w:val="4F81BD"/>
                <w:sz w:val="20"/>
                <w:szCs w:val="20"/>
              </w:rPr>
            </w:pPr>
            <w:r w:rsidRPr="00BF66AF">
              <w:rPr>
                <w:b/>
                <w:color w:val="4F81BD"/>
                <w:sz w:val="20"/>
                <w:szCs w:val="20"/>
              </w:rPr>
              <w:t>(выражается исключительно в процентах от общей стоимости поставок (работ, услуг) предлагаемой участником в ценовом предложении)</w:t>
            </w:r>
          </w:p>
        </w:tc>
        <w:tc>
          <w:tcPr>
            <w:tcW w:w="1578" w:type="dxa"/>
          </w:tcPr>
          <w:p w:rsidR="00ED66A2" w:rsidRPr="00A020B9" w:rsidRDefault="00ED66A2" w:rsidP="00C722D8">
            <w:pPr>
              <w:pStyle w:val="affffd"/>
              <w:jc w:val="center"/>
              <w:rPr>
                <w:sz w:val="24"/>
                <w:szCs w:val="24"/>
              </w:rPr>
            </w:pPr>
            <w:r w:rsidRPr="00A020B9">
              <w:rPr>
                <w:sz w:val="24"/>
                <w:szCs w:val="24"/>
              </w:rPr>
              <w:t>Сроки выполнения (начало и окончание)</w:t>
            </w:r>
          </w:p>
        </w:tc>
      </w:tr>
      <w:tr w:rsidR="00ED66A2" w:rsidRPr="00555181" w:rsidTr="00C722D8">
        <w:tc>
          <w:tcPr>
            <w:tcW w:w="655" w:type="dxa"/>
          </w:tcPr>
          <w:p w:rsidR="00ED66A2" w:rsidRPr="00555181" w:rsidRDefault="00ED66A2" w:rsidP="00613EA9">
            <w:pPr>
              <w:numPr>
                <w:ilvl w:val="0"/>
                <w:numId w:val="48"/>
              </w:numPr>
              <w:spacing w:before="40" w:after="40"/>
              <w:ind w:right="57"/>
              <w:rPr>
                <w:sz w:val="22"/>
              </w:rPr>
            </w:pPr>
          </w:p>
        </w:tc>
        <w:tc>
          <w:tcPr>
            <w:tcW w:w="2790" w:type="dxa"/>
          </w:tcPr>
          <w:p w:rsidR="00ED66A2" w:rsidRPr="00555181" w:rsidRDefault="00ED66A2" w:rsidP="00C722D8">
            <w:pPr>
              <w:spacing w:before="40" w:after="40"/>
              <w:ind w:left="57" w:right="57"/>
              <w:rPr>
                <w:sz w:val="22"/>
              </w:rPr>
            </w:pPr>
          </w:p>
        </w:tc>
        <w:tc>
          <w:tcPr>
            <w:tcW w:w="2398" w:type="dxa"/>
          </w:tcPr>
          <w:p w:rsidR="00ED66A2" w:rsidRPr="00555181" w:rsidRDefault="00ED66A2" w:rsidP="00C722D8">
            <w:pPr>
              <w:spacing w:before="40" w:after="40"/>
              <w:ind w:left="57" w:right="57"/>
              <w:rPr>
                <w:sz w:val="22"/>
              </w:rPr>
            </w:pP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655" w:type="dxa"/>
          </w:tcPr>
          <w:p w:rsidR="00ED66A2" w:rsidRPr="00555181" w:rsidRDefault="00ED66A2" w:rsidP="00613EA9">
            <w:pPr>
              <w:numPr>
                <w:ilvl w:val="0"/>
                <w:numId w:val="48"/>
              </w:numPr>
              <w:spacing w:before="40" w:after="40"/>
              <w:ind w:right="57"/>
              <w:rPr>
                <w:sz w:val="22"/>
              </w:rPr>
            </w:pPr>
          </w:p>
        </w:tc>
        <w:tc>
          <w:tcPr>
            <w:tcW w:w="2790" w:type="dxa"/>
          </w:tcPr>
          <w:p w:rsidR="00ED66A2" w:rsidRPr="00555181" w:rsidRDefault="00ED66A2" w:rsidP="00C722D8">
            <w:pPr>
              <w:spacing w:before="40" w:after="40"/>
              <w:ind w:left="57" w:right="57"/>
              <w:rPr>
                <w:sz w:val="22"/>
              </w:rPr>
            </w:pPr>
          </w:p>
        </w:tc>
        <w:tc>
          <w:tcPr>
            <w:tcW w:w="2398" w:type="dxa"/>
          </w:tcPr>
          <w:p w:rsidR="00ED66A2" w:rsidRPr="00555181" w:rsidRDefault="00ED66A2" w:rsidP="00C722D8">
            <w:pPr>
              <w:spacing w:before="40" w:after="40"/>
              <w:ind w:left="57" w:right="57"/>
              <w:rPr>
                <w:sz w:val="22"/>
              </w:rPr>
            </w:pP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655" w:type="dxa"/>
          </w:tcPr>
          <w:p w:rsidR="00ED66A2" w:rsidRPr="00555181" w:rsidRDefault="00ED66A2" w:rsidP="00613EA9">
            <w:pPr>
              <w:numPr>
                <w:ilvl w:val="0"/>
                <w:numId w:val="48"/>
              </w:numPr>
              <w:spacing w:before="40" w:after="40"/>
              <w:ind w:right="57"/>
              <w:rPr>
                <w:sz w:val="22"/>
              </w:rPr>
            </w:pPr>
          </w:p>
        </w:tc>
        <w:tc>
          <w:tcPr>
            <w:tcW w:w="2790" w:type="dxa"/>
          </w:tcPr>
          <w:p w:rsidR="00ED66A2" w:rsidRPr="00555181" w:rsidRDefault="00ED66A2" w:rsidP="00C722D8">
            <w:pPr>
              <w:spacing w:before="40" w:after="40"/>
              <w:ind w:left="57" w:right="57"/>
              <w:rPr>
                <w:sz w:val="22"/>
              </w:rPr>
            </w:pPr>
          </w:p>
        </w:tc>
        <w:tc>
          <w:tcPr>
            <w:tcW w:w="2398" w:type="dxa"/>
          </w:tcPr>
          <w:p w:rsidR="00ED66A2" w:rsidRPr="00555181" w:rsidRDefault="00ED66A2" w:rsidP="00C722D8">
            <w:pPr>
              <w:spacing w:before="40" w:after="40"/>
              <w:ind w:left="57" w:right="57"/>
              <w:rPr>
                <w:sz w:val="22"/>
              </w:rPr>
            </w:pP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655" w:type="dxa"/>
          </w:tcPr>
          <w:p w:rsidR="00ED66A2" w:rsidRPr="00555181" w:rsidRDefault="00ED66A2" w:rsidP="00C722D8">
            <w:pPr>
              <w:spacing w:before="40" w:after="40"/>
              <w:ind w:right="57"/>
              <w:rPr>
                <w:sz w:val="22"/>
              </w:rPr>
            </w:pPr>
            <w:r w:rsidRPr="00555181">
              <w:rPr>
                <w:sz w:val="22"/>
              </w:rPr>
              <w:t>…</w:t>
            </w:r>
          </w:p>
        </w:tc>
        <w:tc>
          <w:tcPr>
            <w:tcW w:w="2790" w:type="dxa"/>
          </w:tcPr>
          <w:p w:rsidR="00ED66A2" w:rsidRPr="00555181" w:rsidRDefault="00ED66A2" w:rsidP="00C722D8">
            <w:pPr>
              <w:spacing w:before="40" w:after="40"/>
              <w:ind w:left="57" w:right="57"/>
              <w:rPr>
                <w:sz w:val="22"/>
              </w:rPr>
            </w:pPr>
          </w:p>
        </w:tc>
        <w:tc>
          <w:tcPr>
            <w:tcW w:w="2398" w:type="dxa"/>
          </w:tcPr>
          <w:p w:rsidR="00ED66A2" w:rsidRPr="00555181" w:rsidRDefault="00ED66A2" w:rsidP="00C722D8">
            <w:pPr>
              <w:spacing w:before="40" w:after="40"/>
              <w:ind w:left="57" w:right="57"/>
              <w:rPr>
                <w:sz w:val="22"/>
              </w:rPr>
            </w:pP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5843" w:type="dxa"/>
            <w:gridSpan w:val="3"/>
          </w:tcPr>
          <w:p w:rsidR="00ED66A2" w:rsidRPr="00555181" w:rsidRDefault="00ED66A2" w:rsidP="00C722D8">
            <w:pPr>
              <w:spacing w:before="40" w:after="40"/>
              <w:ind w:left="57" w:right="57"/>
              <w:rPr>
                <w:b/>
              </w:rPr>
            </w:pPr>
            <w:r w:rsidRPr="00555181">
              <w:rPr>
                <w:b/>
              </w:rPr>
              <w:t>Итого по Лидеру коллективного Участника</w:t>
            </w: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5843" w:type="dxa"/>
            <w:gridSpan w:val="3"/>
          </w:tcPr>
          <w:p w:rsidR="00ED66A2" w:rsidRPr="00555181" w:rsidRDefault="00ED66A2" w:rsidP="00C722D8">
            <w:pPr>
              <w:spacing w:before="40" w:after="40"/>
              <w:ind w:left="57" w:right="57"/>
              <w:rPr>
                <w:b/>
              </w:rPr>
            </w:pPr>
            <w:r w:rsidRPr="00555181">
              <w:rPr>
                <w:b/>
              </w:rPr>
              <w:t>Итого по Члену коллективного Участника № 1</w:t>
            </w: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5843" w:type="dxa"/>
            <w:gridSpan w:val="3"/>
          </w:tcPr>
          <w:p w:rsidR="00ED66A2" w:rsidRPr="00555181" w:rsidRDefault="00ED66A2" w:rsidP="00C722D8">
            <w:pPr>
              <w:spacing w:before="40" w:after="40"/>
              <w:ind w:left="57" w:right="57"/>
              <w:rPr>
                <w:b/>
              </w:rPr>
            </w:pPr>
            <w:r w:rsidRPr="00555181">
              <w:rPr>
                <w:b/>
              </w:rPr>
              <w:t>Итого по Члену коллективного Участника № 2</w:t>
            </w: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5843" w:type="dxa"/>
            <w:gridSpan w:val="3"/>
          </w:tcPr>
          <w:p w:rsidR="00ED66A2" w:rsidRPr="00555181" w:rsidRDefault="00ED66A2" w:rsidP="00C722D8">
            <w:pPr>
              <w:spacing w:before="40" w:after="40"/>
              <w:ind w:left="57" w:right="57"/>
              <w:jc w:val="center"/>
            </w:pPr>
            <w:r w:rsidRPr="00555181">
              <w:t>…</w:t>
            </w:r>
          </w:p>
        </w:tc>
        <w:tc>
          <w:tcPr>
            <w:tcW w:w="2576" w:type="dxa"/>
          </w:tcPr>
          <w:p w:rsidR="00ED66A2" w:rsidRPr="00555181" w:rsidRDefault="00ED66A2" w:rsidP="00C722D8">
            <w:pPr>
              <w:spacing w:before="40" w:after="40"/>
              <w:ind w:left="57" w:right="57"/>
              <w:rPr>
                <w:sz w:val="22"/>
              </w:rPr>
            </w:pPr>
          </w:p>
        </w:tc>
        <w:tc>
          <w:tcPr>
            <w:tcW w:w="1578" w:type="dxa"/>
          </w:tcPr>
          <w:p w:rsidR="00ED66A2" w:rsidRPr="00555181" w:rsidRDefault="00ED66A2" w:rsidP="00C722D8">
            <w:pPr>
              <w:spacing w:before="40" w:after="40"/>
              <w:ind w:left="57" w:right="57"/>
              <w:rPr>
                <w:sz w:val="22"/>
              </w:rPr>
            </w:pPr>
          </w:p>
        </w:tc>
      </w:tr>
      <w:tr w:rsidR="00ED66A2" w:rsidRPr="00555181" w:rsidTr="00C722D8">
        <w:tc>
          <w:tcPr>
            <w:tcW w:w="5843" w:type="dxa"/>
            <w:gridSpan w:val="3"/>
          </w:tcPr>
          <w:p w:rsidR="00ED66A2" w:rsidRPr="00555181" w:rsidRDefault="00ED66A2" w:rsidP="00C722D8">
            <w:pPr>
              <w:spacing w:before="40" w:after="40"/>
              <w:ind w:left="57" w:right="57"/>
              <w:jc w:val="center"/>
              <w:rPr>
                <w:b/>
                <w:sz w:val="22"/>
              </w:rPr>
            </w:pPr>
            <w:r w:rsidRPr="00555181">
              <w:rPr>
                <w:b/>
                <w:sz w:val="22"/>
              </w:rPr>
              <w:t>ИТОГО</w:t>
            </w:r>
          </w:p>
        </w:tc>
        <w:tc>
          <w:tcPr>
            <w:tcW w:w="2576" w:type="dxa"/>
          </w:tcPr>
          <w:p w:rsidR="00ED66A2" w:rsidRPr="00555181" w:rsidRDefault="00ED66A2" w:rsidP="00C722D8">
            <w:pPr>
              <w:spacing w:before="40" w:after="40"/>
              <w:ind w:left="57" w:right="57"/>
              <w:jc w:val="center"/>
              <w:rPr>
                <w:b/>
                <w:sz w:val="22"/>
              </w:rPr>
            </w:pPr>
            <w:r w:rsidRPr="00555181">
              <w:rPr>
                <w:b/>
                <w:sz w:val="22"/>
              </w:rPr>
              <w:t>100%</w:t>
            </w:r>
          </w:p>
        </w:tc>
        <w:tc>
          <w:tcPr>
            <w:tcW w:w="1578" w:type="dxa"/>
          </w:tcPr>
          <w:p w:rsidR="00ED66A2" w:rsidRPr="00555181" w:rsidRDefault="00ED66A2" w:rsidP="00C722D8">
            <w:pPr>
              <w:spacing w:before="40" w:after="40"/>
              <w:ind w:left="57" w:right="57"/>
              <w:jc w:val="center"/>
              <w:rPr>
                <w:b/>
                <w:sz w:val="22"/>
              </w:rPr>
            </w:pPr>
            <w:r w:rsidRPr="00555181">
              <w:rPr>
                <w:b/>
                <w:sz w:val="22"/>
              </w:rPr>
              <w:t>Х</w:t>
            </w:r>
          </w:p>
        </w:tc>
      </w:tr>
    </w:tbl>
    <w:p w:rsidR="00ED66A2" w:rsidRPr="00555181" w:rsidRDefault="00ED66A2" w:rsidP="00ED66A2"/>
    <w:p w:rsidR="00ED66A2" w:rsidRPr="00555181" w:rsidRDefault="00ED66A2" w:rsidP="00ED66A2">
      <w:pPr>
        <w:tabs>
          <w:tab w:val="left" w:pos="4678"/>
        </w:tabs>
        <w:ind w:right="424"/>
      </w:pPr>
      <w:r w:rsidRPr="00555181">
        <w:t xml:space="preserve">____________________________ </w:t>
      </w:r>
      <w:r w:rsidRPr="00555181">
        <w:tab/>
        <w:t>[</w:t>
      </w:r>
      <w:r w:rsidRPr="00555181">
        <w:rPr>
          <w:snapToGrid w:val="0"/>
          <w:shd w:val="clear" w:color="auto" w:fill="D9D9D9"/>
        </w:rPr>
        <w:t>указать</w:t>
      </w:r>
      <w:r w:rsidRPr="00555181">
        <w:t>] ____________________________</w:t>
      </w:r>
    </w:p>
    <w:p w:rsidR="00ED66A2" w:rsidRPr="00555181" w:rsidRDefault="00ED66A2" w:rsidP="00ED66A2">
      <w:pPr>
        <w:tabs>
          <w:tab w:val="left" w:pos="5529"/>
          <w:tab w:val="left" w:pos="7797"/>
        </w:tabs>
        <w:ind w:right="566"/>
        <w:jc w:val="center"/>
        <w:rPr>
          <w:vertAlign w:val="superscript"/>
        </w:rPr>
      </w:pPr>
      <w:r w:rsidRPr="00555181">
        <w:rPr>
          <w:vertAlign w:val="superscript"/>
        </w:rPr>
        <w:t>(подпись, М.П.</w:t>
      </w:r>
      <w:r w:rsidRPr="00555181">
        <w:t xml:space="preserve"> </w:t>
      </w:r>
      <w:r w:rsidRPr="00555181">
        <w:rPr>
          <w:vertAlign w:val="superscript"/>
        </w:rPr>
        <w:t xml:space="preserve">(печать при наличии))  </w:t>
      </w:r>
      <w:r w:rsidRPr="00555181">
        <w:rPr>
          <w:vertAlign w:val="superscript"/>
        </w:rPr>
        <w:tab/>
        <w:t xml:space="preserve">(фамилия, имя, отчество </w:t>
      </w:r>
      <w:proofErr w:type="gramStart"/>
      <w:r w:rsidRPr="00555181">
        <w:rPr>
          <w:vertAlign w:val="superscript"/>
        </w:rPr>
        <w:t>подписавшего</w:t>
      </w:r>
      <w:proofErr w:type="gramEnd"/>
      <w:r w:rsidRPr="00555181">
        <w:rPr>
          <w:vertAlign w:val="superscript"/>
        </w:rPr>
        <w:t>, должность)</w:t>
      </w:r>
    </w:p>
    <w:p w:rsidR="00ED66A2" w:rsidRPr="00555181" w:rsidRDefault="00ED66A2" w:rsidP="00ED66A2"/>
    <w:p w:rsidR="00ED66A2" w:rsidRPr="00555181" w:rsidRDefault="00ED66A2" w:rsidP="00ED66A2">
      <w:pPr>
        <w:rPr>
          <w:b/>
        </w:rPr>
      </w:pPr>
      <w:r w:rsidRPr="00555181">
        <w:rPr>
          <w:b/>
        </w:rPr>
        <w:t>Инструкции по заполнению:</w:t>
      </w:r>
    </w:p>
    <w:p w:rsidR="00ED66A2" w:rsidRPr="00555181" w:rsidRDefault="00ED66A2" w:rsidP="00613EA9">
      <w:pPr>
        <w:numPr>
          <w:ilvl w:val="0"/>
          <w:numId w:val="36"/>
        </w:numPr>
        <w:ind w:left="426"/>
      </w:pPr>
      <w:r w:rsidRPr="00555181">
        <w:t>данные инструкции не следует воспроизводить в документах, подготовленных Участником закупки;</w:t>
      </w:r>
    </w:p>
    <w:p w:rsidR="00ED66A2" w:rsidRPr="00555181" w:rsidRDefault="00ED66A2" w:rsidP="00613EA9">
      <w:pPr>
        <w:numPr>
          <w:ilvl w:val="0"/>
          <w:numId w:val="36"/>
        </w:numPr>
        <w:ind w:left="426"/>
      </w:pPr>
      <w:r w:rsidRPr="00555181">
        <w:t xml:space="preserve">участник закупки приводит наименование процедуры закупки, номер лота (в случае проведения </w:t>
      </w:r>
      <w:proofErr w:type="spellStart"/>
      <w:r w:rsidRPr="00555181">
        <w:t>многолотовой</w:t>
      </w:r>
      <w:proofErr w:type="spellEnd"/>
      <w:r w:rsidRPr="00555181">
        <w:t xml:space="preserve"> закупки), номер извещения о проведении закупки в ЕИС;</w:t>
      </w:r>
    </w:p>
    <w:p w:rsidR="00ED66A2" w:rsidRPr="00555181" w:rsidRDefault="00ED66A2" w:rsidP="00613EA9">
      <w:pPr>
        <w:numPr>
          <w:ilvl w:val="0"/>
          <w:numId w:val="36"/>
        </w:numPr>
        <w:ind w:left="426"/>
      </w:pPr>
      <w:r w:rsidRPr="00555181">
        <w:t>участник закупки приводит наименования юридического лица и адреса места нахождения, либо фамилию, имя, отчество, паспортные данные, адрес прописки (адрес регистрации) физического лица, в том числе индивидуального предпринимателя, Лидера коллективного участника;</w:t>
      </w:r>
    </w:p>
    <w:p w:rsidR="00ED66A2" w:rsidRPr="00555181" w:rsidRDefault="00ED66A2" w:rsidP="00613EA9">
      <w:pPr>
        <w:numPr>
          <w:ilvl w:val="0"/>
          <w:numId w:val="36"/>
        </w:numPr>
        <w:ind w:left="426"/>
      </w:pPr>
      <w:r w:rsidRPr="00555181">
        <w:t>участник закупки приводит наименования юридических лиц и адреса мест нахождения, либо фамилии, имена, отчества, паспортные данные, адреса прописки (адреса регистрации) физических лиц, в том числе индивидуальных предпринимателей, членов коллективного участника;</w:t>
      </w:r>
    </w:p>
    <w:p w:rsidR="00ED66A2" w:rsidRPr="00555181" w:rsidRDefault="00ED66A2" w:rsidP="00613EA9">
      <w:pPr>
        <w:numPr>
          <w:ilvl w:val="0"/>
          <w:numId w:val="36"/>
        </w:numPr>
        <w:ind w:left="426"/>
      </w:pPr>
      <w:r w:rsidRPr="00555181">
        <w:t>форма составляется на фирменном бланке Участника закупки;</w:t>
      </w:r>
    </w:p>
    <w:p w:rsidR="00ED66A2" w:rsidRPr="00555181" w:rsidRDefault="00ED66A2" w:rsidP="00613EA9">
      <w:pPr>
        <w:numPr>
          <w:ilvl w:val="0"/>
          <w:numId w:val="36"/>
        </w:numPr>
        <w:ind w:left="426"/>
      </w:pPr>
      <w:r w:rsidRPr="00555181">
        <w:t>при составлении формы не допускается указание ценовой информации;</w:t>
      </w:r>
    </w:p>
    <w:p w:rsidR="00ED66A2" w:rsidRDefault="00ED66A2" w:rsidP="00613EA9">
      <w:pPr>
        <w:numPr>
          <w:ilvl w:val="0"/>
          <w:numId w:val="36"/>
        </w:numPr>
        <w:ind w:left="426"/>
        <w:rPr>
          <w:b/>
        </w:rPr>
      </w:pPr>
      <w:r w:rsidRPr="00555181">
        <w:rPr>
          <w:b/>
        </w:rPr>
        <w:t>данная форма заполняется и предоставляется как в случае участия коллективных участников, так и в случае неучастия коллективных участников; в последнем случае в таблицах формы приводятся слова «Коллективные участники не принимают участие в закупке».</w:t>
      </w:r>
    </w:p>
    <w:p w:rsidR="00F44B95" w:rsidRDefault="00F44B95" w:rsidP="00A27023">
      <w:pPr>
        <w:rPr>
          <w:b/>
        </w:rPr>
      </w:pPr>
      <w:r>
        <w:rPr>
          <w:b/>
        </w:rPr>
        <w:br w:type="page"/>
      </w:r>
    </w:p>
    <w:p w:rsidR="00B32937" w:rsidRDefault="007633E7" w:rsidP="00FA1AA1">
      <w:pPr>
        <w:pStyle w:val="11"/>
        <w:pageBreakBefore/>
        <w:numPr>
          <w:ilvl w:val="0"/>
          <w:numId w:val="6"/>
        </w:numPr>
        <w:spacing w:before="0" w:after="0"/>
        <w:ind w:left="0" w:firstLine="567"/>
        <w:rPr>
          <w:rStyle w:val="15"/>
          <w:b/>
          <w:caps/>
          <w:sz w:val="28"/>
          <w:szCs w:val="28"/>
        </w:rPr>
      </w:pPr>
      <w:bookmarkStart w:id="302" w:name="_Toc166101237"/>
      <w:bookmarkStart w:id="303" w:name="_Ref166247657"/>
      <w:bookmarkStart w:id="304" w:name="_Ref166247661"/>
      <w:bookmarkStart w:id="305" w:name="_Ref166249240"/>
      <w:bookmarkStart w:id="306" w:name="_Ref166249243"/>
      <w:bookmarkStart w:id="307" w:name="_Ref166311450"/>
      <w:bookmarkStart w:id="308" w:name="_Ref166311452"/>
      <w:bookmarkStart w:id="309" w:name="_Ref166334805"/>
      <w:bookmarkStart w:id="310" w:name="_Ref166334809"/>
      <w:bookmarkStart w:id="311" w:name="_Toc291689566"/>
      <w:bookmarkStart w:id="312" w:name="_Toc11066448"/>
      <w:bookmarkEnd w:id="295"/>
      <w:bookmarkEnd w:id="294"/>
      <w:bookmarkEnd w:id="202"/>
      <w:bookmarkEnd w:id="203"/>
      <w:r w:rsidRPr="00C70643">
        <w:rPr>
          <w:rStyle w:val="15"/>
          <w:b/>
          <w:caps/>
          <w:sz w:val="28"/>
          <w:szCs w:val="28"/>
        </w:rPr>
        <w:lastRenderedPageBreak/>
        <w:t>ПРОЕКТ ДОГОВОРА</w:t>
      </w:r>
      <w:bookmarkEnd w:id="302"/>
      <w:bookmarkEnd w:id="303"/>
      <w:bookmarkEnd w:id="304"/>
      <w:bookmarkEnd w:id="305"/>
      <w:bookmarkEnd w:id="306"/>
      <w:bookmarkEnd w:id="307"/>
      <w:bookmarkEnd w:id="308"/>
      <w:bookmarkEnd w:id="309"/>
      <w:bookmarkEnd w:id="310"/>
      <w:bookmarkEnd w:id="311"/>
      <w:bookmarkEnd w:id="312"/>
    </w:p>
    <w:p w:rsidR="00E04834" w:rsidRDefault="00E04834" w:rsidP="00E04834">
      <w:pPr>
        <w:pStyle w:val="47"/>
        <w:ind w:firstLine="709"/>
        <w:rPr>
          <w:rFonts w:ascii="Times New Roman" w:hAnsi="Times New Roman"/>
          <w:i/>
          <w:sz w:val="24"/>
          <w:szCs w:val="24"/>
        </w:rPr>
      </w:pPr>
      <w:r w:rsidRPr="00385D16">
        <w:rPr>
          <w:rFonts w:ascii="Times New Roman" w:hAnsi="Times New Roman"/>
          <w:bCs/>
          <w:sz w:val="24"/>
          <w:szCs w:val="24"/>
        </w:rPr>
        <w:t>Проект договор</w:t>
      </w:r>
      <w:r>
        <w:rPr>
          <w:rFonts w:ascii="Times New Roman" w:hAnsi="Times New Roman"/>
          <w:bCs/>
          <w:sz w:val="24"/>
          <w:szCs w:val="24"/>
        </w:rPr>
        <w:t>а представлен</w:t>
      </w:r>
      <w:r w:rsidRPr="00385D16">
        <w:rPr>
          <w:rFonts w:ascii="Times New Roman" w:hAnsi="Times New Roman"/>
          <w:bCs/>
          <w:sz w:val="24"/>
          <w:szCs w:val="24"/>
        </w:rPr>
        <w:t xml:space="preserve"> в виде отдельн</w:t>
      </w:r>
      <w:r>
        <w:rPr>
          <w:rFonts w:ascii="Times New Roman" w:hAnsi="Times New Roman"/>
          <w:bCs/>
          <w:sz w:val="24"/>
          <w:szCs w:val="24"/>
        </w:rPr>
        <w:t>ого файла</w:t>
      </w:r>
      <w:r w:rsidRPr="00385D16">
        <w:rPr>
          <w:rFonts w:ascii="Times New Roman" w:hAnsi="Times New Roman"/>
          <w:bCs/>
          <w:sz w:val="24"/>
          <w:szCs w:val="24"/>
        </w:rPr>
        <w:t xml:space="preserve"> </w:t>
      </w:r>
      <w:r w:rsidRPr="00385D16">
        <w:rPr>
          <w:rFonts w:ascii="Times New Roman" w:hAnsi="Times New Roman"/>
          <w:sz w:val="24"/>
          <w:szCs w:val="24"/>
        </w:rPr>
        <w:t>под названием</w:t>
      </w:r>
      <w:r>
        <w:rPr>
          <w:rFonts w:ascii="Times New Roman" w:hAnsi="Times New Roman"/>
          <w:sz w:val="24"/>
          <w:szCs w:val="24"/>
        </w:rPr>
        <w:t xml:space="preserve"> - </w:t>
      </w:r>
      <w:r w:rsidRPr="00385D16">
        <w:rPr>
          <w:rFonts w:ascii="Times New Roman" w:hAnsi="Times New Roman"/>
          <w:sz w:val="24"/>
          <w:szCs w:val="24"/>
        </w:rPr>
        <w:t>«</w:t>
      </w:r>
      <w:r>
        <w:rPr>
          <w:rFonts w:ascii="Times New Roman" w:hAnsi="Times New Roman"/>
          <w:sz w:val="24"/>
          <w:szCs w:val="24"/>
        </w:rPr>
        <w:t>Проект договора</w:t>
      </w:r>
      <w:r w:rsidRPr="00385D16">
        <w:rPr>
          <w:rFonts w:ascii="Times New Roman" w:hAnsi="Times New Roman"/>
          <w:sz w:val="24"/>
          <w:szCs w:val="24"/>
        </w:rPr>
        <w:t>»</w:t>
      </w:r>
      <w:r w:rsidRPr="00385D16">
        <w:rPr>
          <w:rFonts w:ascii="Times New Roman" w:hAnsi="Times New Roman"/>
          <w:i/>
          <w:sz w:val="24"/>
          <w:szCs w:val="24"/>
        </w:rPr>
        <w:t>.</w:t>
      </w:r>
    </w:p>
    <w:p w:rsidR="00E04834" w:rsidRDefault="00E04834">
      <w:pPr>
        <w:spacing w:after="0"/>
        <w:jc w:val="left"/>
        <w:rPr>
          <w:bCs/>
        </w:rPr>
      </w:pPr>
      <w:r>
        <w:rPr>
          <w:bCs/>
        </w:rPr>
        <w:br w:type="page"/>
      </w:r>
    </w:p>
    <w:p w:rsidR="00F804B2" w:rsidRPr="00C70643" w:rsidRDefault="00F804B2" w:rsidP="00B32937">
      <w:pPr>
        <w:spacing w:after="0"/>
        <w:jc w:val="left"/>
        <w:rPr>
          <w:bCs/>
        </w:rPr>
      </w:pPr>
    </w:p>
    <w:p w:rsidR="007633E7" w:rsidRPr="00C70643" w:rsidRDefault="007633E7" w:rsidP="00FA1AA1">
      <w:pPr>
        <w:pStyle w:val="11"/>
        <w:numPr>
          <w:ilvl w:val="0"/>
          <w:numId w:val="6"/>
        </w:numPr>
        <w:spacing w:before="0" w:after="0"/>
        <w:ind w:left="0" w:firstLine="567"/>
        <w:rPr>
          <w:rStyle w:val="15"/>
          <w:b/>
          <w:sz w:val="28"/>
          <w:szCs w:val="28"/>
        </w:rPr>
      </w:pPr>
      <w:bookmarkStart w:id="313" w:name="_Toc166101238"/>
      <w:bookmarkStart w:id="314" w:name="_Ref166247676"/>
      <w:bookmarkStart w:id="315" w:name="_Toc291689567"/>
      <w:bookmarkStart w:id="316" w:name="_Toc11066449"/>
      <w:bookmarkEnd w:id="313"/>
      <w:r w:rsidRPr="00C70643">
        <w:rPr>
          <w:rStyle w:val="15"/>
          <w:b/>
          <w:sz w:val="28"/>
          <w:szCs w:val="28"/>
        </w:rPr>
        <w:t>Т</w:t>
      </w:r>
      <w:r w:rsidR="00A27023">
        <w:rPr>
          <w:rStyle w:val="15"/>
          <w:b/>
          <w:sz w:val="28"/>
          <w:szCs w:val="28"/>
        </w:rPr>
        <w:t xml:space="preserve">РЕБОВАНИЯ К ПРЕДМЕТУ </w:t>
      </w:r>
      <w:r w:rsidR="00A27023" w:rsidRPr="00EF3679">
        <w:rPr>
          <w:rStyle w:val="15"/>
          <w:b/>
          <w:sz w:val="28"/>
          <w:szCs w:val="28"/>
        </w:rPr>
        <w:t>ЗАКУПКИ</w:t>
      </w:r>
      <w:bookmarkEnd w:id="314"/>
      <w:bookmarkEnd w:id="315"/>
      <w:bookmarkEnd w:id="316"/>
      <w:r w:rsidR="00160374" w:rsidRPr="00EF3679">
        <w:rPr>
          <w:rStyle w:val="15"/>
          <w:b/>
          <w:sz w:val="28"/>
          <w:szCs w:val="28"/>
        </w:rPr>
        <w:t xml:space="preserve"> (ТЕХНИЧЕСКОЕ ЗАДАНИЕ)</w:t>
      </w:r>
    </w:p>
    <w:sectPr w:rsidR="007633E7" w:rsidRPr="00C70643" w:rsidSect="0057413A">
      <w:footerReference w:type="default" r:id="rId28"/>
      <w:pgSz w:w="11906" w:h="16838" w:code="9"/>
      <w:pgMar w:top="902" w:right="567" w:bottom="107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A9" w:rsidRDefault="006012A9">
      <w:r>
        <w:separator/>
      </w:r>
    </w:p>
    <w:p w:rsidR="006012A9" w:rsidRDefault="006012A9"/>
  </w:endnote>
  <w:endnote w:type="continuationSeparator" w:id="0">
    <w:p w:rsidR="006012A9" w:rsidRDefault="006012A9">
      <w:r>
        <w:continuationSeparator/>
      </w:r>
    </w:p>
    <w:p w:rsidR="006012A9" w:rsidRDefault="006012A9"/>
  </w:endnote>
  <w:endnote w:id="1">
    <w:p w:rsidR="006012A9" w:rsidRDefault="006012A9" w:rsidP="00A27023">
      <w:pPr>
        <w:pStyle w:val="47"/>
        <w:ind w:firstLine="709"/>
        <w:rPr>
          <w:rFonts w:ascii="Times New Roman" w:hAnsi="Times New Roman"/>
          <w:i/>
          <w:sz w:val="24"/>
          <w:szCs w:val="24"/>
        </w:rPr>
      </w:pPr>
      <w:r w:rsidRPr="00385D16">
        <w:rPr>
          <w:rFonts w:ascii="Times New Roman" w:hAnsi="Times New Roman"/>
          <w:bCs/>
          <w:sz w:val="24"/>
          <w:szCs w:val="24"/>
        </w:rPr>
        <w:t xml:space="preserve">Технические требования к </w:t>
      </w:r>
      <w:r>
        <w:rPr>
          <w:rFonts w:ascii="Times New Roman" w:hAnsi="Times New Roman"/>
          <w:bCs/>
          <w:sz w:val="24"/>
          <w:szCs w:val="24"/>
        </w:rPr>
        <w:t>предмету закупки</w:t>
      </w:r>
      <w:r w:rsidRPr="00385D16">
        <w:rPr>
          <w:rFonts w:ascii="Times New Roman" w:hAnsi="Times New Roman"/>
          <w:bCs/>
          <w:sz w:val="24"/>
          <w:szCs w:val="24"/>
        </w:rPr>
        <w:t xml:space="preserve"> представлены в виде отдельн</w:t>
      </w:r>
      <w:r>
        <w:rPr>
          <w:rFonts w:ascii="Times New Roman" w:hAnsi="Times New Roman"/>
          <w:bCs/>
          <w:sz w:val="24"/>
          <w:szCs w:val="24"/>
        </w:rPr>
        <w:t>ого файла</w:t>
      </w:r>
      <w:r w:rsidRPr="00385D16">
        <w:rPr>
          <w:rFonts w:ascii="Times New Roman" w:hAnsi="Times New Roman"/>
          <w:bCs/>
          <w:sz w:val="24"/>
          <w:szCs w:val="24"/>
        </w:rPr>
        <w:t xml:space="preserve"> </w:t>
      </w:r>
      <w:r w:rsidRPr="00385D16">
        <w:rPr>
          <w:rFonts w:ascii="Times New Roman" w:hAnsi="Times New Roman"/>
          <w:sz w:val="24"/>
          <w:szCs w:val="24"/>
        </w:rPr>
        <w:t>под названием</w:t>
      </w:r>
      <w:r>
        <w:rPr>
          <w:rFonts w:ascii="Times New Roman" w:hAnsi="Times New Roman"/>
          <w:sz w:val="24"/>
          <w:szCs w:val="24"/>
        </w:rPr>
        <w:t xml:space="preserve">: </w:t>
      </w:r>
      <w:r w:rsidRPr="00385D16">
        <w:rPr>
          <w:rFonts w:ascii="Times New Roman" w:hAnsi="Times New Roman"/>
          <w:sz w:val="24"/>
          <w:szCs w:val="24"/>
        </w:rPr>
        <w:t>«</w:t>
      </w:r>
      <w:r>
        <w:rPr>
          <w:rFonts w:ascii="Times New Roman" w:hAnsi="Times New Roman"/>
          <w:sz w:val="24"/>
          <w:szCs w:val="24"/>
        </w:rPr>
        <w:t>ТЕХНИЧЕСКОЕ ЗАДАНИЕ</w:t>
      </w:r>
      <w:r w:rsidRPr="00385D16">
        <w:rPr>
          <w:rFonts w:ascii="Times New Roman" w:hAnsi="Times New Roman"/>
          <w:sz w:val="24"/>
          <w:szCs w:val="24"/>
        </w:rPr>
        <w:t>»</w:t>
      </w:r>
      <w:r w:rsidRPr="00385D16">
        <w:rPr>
          <w:rFonts w:ascii="Times New Roman" w:hAnsi="Times New Roman"/>
          <w:i/>
          <w:sz w:val="24"/>
          <w:szCs w:val="24"/>
        </w:rPr>
        <w:t>.</w:t>
      </w:r>
    </w:p>
    <w:p w:rsidR="006012A9" w:rsidRDefault="006012A9" w:rsidP="00465C1C">
      <w:pPr>
        <w:pStyle w:val="affff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charset w:val="00"/>
    <w:family w:val="auto"/>
    <w:pitch w:val="default"/>
  </w:font>
  <w:font w:name="Pragmatic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A9" w:rsidRDefault="006012A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E84A5D">
      <w:rPr>
        <w:rStyle w:val="afd"/>
        <w:noProof/>
      </w:rPr>
      <w:t>52</w:t>
    </w:r>
    <w:r>
      <w:rPr>
        <w:rStyle w:val="afd"/>
      </w:rPr>
      <w:fldChar w:fldCharType="end"/>
    </w:r>
  </w:p>
  <w:p w:rsidR="006012A9" w:rsidRDefault="006012A9">
    <w:pPr>
      <w:pStyle w:val="afe"/>
      <w:tabs>
        <w:tab w:val="right" w:pos="9840"/>
      </w:tabs>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2A9" w:rsidRDefault="006012A9">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7576F7">
      <w:rPr>
        <w:rStyle w:val="afd"/>
        <w:noProof/>
      </w:rPr>
      <w:t>119</w:t>
    </w:r>
    <w:r>
      <w:rPr>
        <w:rStyle w:val="afd"/>
      </w:rPr>
      <w:fldChar w:fldCharType="end"/>
    </w:r>
  </w:p>
  <w:p w:rsidR="006012A9" w:rsidRDefault="006012A9">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A9" w:rsidRDefault="006012A9">
      <w:r>
        <w:separator/>
      </w:r>
    </w:p>
    <w:p w:rsidR="006012A9" w:rsidRDefault="006012A9"/>
  </w:footnote>
  <w:footnote w:type="continuationSeparator" w:id="0">
    <w:p w:rsidR="006012A9" w:rsidRDefault="006012A9">
      <w:r>
        <w:continuationSeparator/>
      </w:r>
    </w:p>
    <w:p w:rsidR="006012A9" w:rsidRDefault="006012A9"/>
  </w:footnote>
  <w:footnote w:id="1">
    <w:p w:rsidR="006012A9" w:rsidRPr="008B4670" w:rsidRDefault="006012A9" w:rsidP="00276C76">
      <w:pPr>
        <w:pStyle w:val="afb"/>
        <w:rPr>
          <w:rFonts w:eastAsiaTheme="minorHAnsi"/>
          <w:i/>
          <w:snapToGrid w:val="0"/>
          <w:highlight w:val="yellow"/>
          <w:lang w:eastAsia="en-US"/>
        </w:rPr>
      </w:pPr>
    </w:p>
  </w:footnote>
  <w:footnote w:id="2">
    <w:p w:rsidR="006012A9" w:rsidRDefault="006012A9" w:rsidP="00BF4723">
      <w:pPr>
        <w:pStyle w:val="afb"/>
      </w:pPr>
      <w:r>
        <w:rPr>
          <w:rStyle w:val="afa"/>
        </w:rPr>
        <w:footnoteRef/>
      </w:r>
      <w:r>
        <w:rPr>
          <w:rFonts w:eastAsiaTheme="minorHAnsi"/>
          <w:snapToGrid w:val="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3">
    <w:p w:rsidR="006012A9" w:rsidRDefault="006012A9" w:rsidP="00BF4723">
      <w:pPr>
        <w:pStyle w:val="afb"/>
      </w:pPr>
      <w:r>
        <w:rPr>
          <w:rStyle w:val="afa"/>
        </w:rPr>
        <w:footnoteRef/>
      </w:r>
      <w:r>
        <w:rPr>
          <w:rFonts w:eastAsiaTheme="minorHAnsi"/>
          <w:snapToGrid w:val="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rsidR="006012A9" w:rsidRDefault="006012A9" w:rsidP="00BF4723">
      <w:pPr>
        <w:pStyle w:val="afb"/>
      </w:pPr>
      <w:r>
        <w:rPr>
          <w:rStyle w:val="afa"/>
        </w:rPr>
        <w:footnoteRef/>
      </w:r>
      <w:r>
        <w:t xml:space="preserve"> </w:t>
      </w:r>
      <w:r w:rsidRPr="00317CCC">
        <w:rPr>
          <w:rFonts w:eastAsiaTheme="minorHAnsi"/>
          <w:snapToGrid w:val="0"/>
          <w:lang w:eastAsia="en-US"/>
        </w:rPr>
        <w:t xml:space="preserve">Данный абзац следует исключить из текста заявки в случае </w:t>
      </w:r>
      <w:r>
        <w:rPr>
          <w:rFonts w:eastAsiaTheme="minorHAnsi"/>
          <w:snapToGrid w:val="0"/>
          <w:lang w:eastAsia="en-US"/>
        </w:rPr>
        <w:t>подачи заявки физическим лицом.</w:t>
      </w:r>
    </w:p>
  </w:footnote>
  <w:footnote w:id="5">
    <w:p w:rsidR="006012A9" w:rsidRPr="000E2B1B" w:rsidRDefault="006012A9" w:rsidP="00F44B95">
      <w:pPr>
        <w:pStyle w:val="ConsPlusNormal"/>
        <w:ind w:firstLine="540"/>
        <w:jc w:val="both"/>
        <w:rPr>
          <w:rFonts w:ascii="Times New Roman" w:hAnsi="Times New Roman" w:cs="Times New Roman"/>
        </w:rPr>
      </w:pPr>
      <w:r w:rsidRPr="000E2B1B">
        <w:rPr>
          <w:rStyle w:val="afa"/>
        </w:rPr>
        <w:footnoteRef/>
      </w:r>
      <w:r w:rsidRPr="000E2B1B">
        <w:rPr>
          <w:rFonts w:ascii="Times New Roman" w:hAnsi="Times New Roman" w:cs="Times New Roman"/>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1" w:history="1">
        <w:r w:rsidRPr="000E2B1B">
          <w:rPr>
            <w:rFonts w:ascii="Times New Roman" w:hAnsi="Times New Roman" w:cs="Times New Roman"/>
            <w:color w:val="0000FF"/>
          </w:rPr>
          <w:t>пунктах 7</w:t>
        </w:r>
      </w:hyperlink>
      <w:r w:rsidRPr="000E2B1B">
        <w:rPr>
          <w:rFonts w:ascii="Times New Roman" w:hAnsi="Times New Roman" w:cs="Times New Roman"/>
        </w:rPr>
        <w:t xml:space="preserve"> и </w:t>
      </w:r>
      <w:hyperlink r:id="rId2" w:history="1">
        <w:r w:rsidRPr="000E2B1B">
          <w:rPr>
            <w:rFonts w:ascii="Times New Roman" w:hAnsi="Times New Roman" w:cs="Times New Roman"/>
            <w:color w:val="0000FF"/>
          </w:rPr>
          <w:t>8</w:t>
        </w:r>
      </w:hyperlink>
      <w:r w:rsidRPr="000E2B1B">
        <w:rPr>
          <w:rFonts w:ascii="Times New Roman" w:hAnsi="Times New Roman" w:cs="Times New Roman"/>
        </w:rPr>
        <w:t xml:space="preserve"> настоящего документа, в течение 3 календарных лет, следующих один за другим</w:t>
      </w:r>
    </w:p>
  </w:footnote>
  <w:footnote w:id="6">
    <w:p w:rsidR="006012A9" w:rsidRPr="000E2B1B" w:rsidRDefault="006012A9" w:rsidP="00F44B95">
      <w:pPr>
        <w:pStyle w:val="ConsPlusNormal"/>
        <w:ind w:firstLine="540"/>
        <w:jc w:val="both"/>
        <w:rPr>
          <w:rFonts w:ascii="Times New Roman" w:hAnsi="Times New Roman" w:cs="Times New Roman"/>
        </w:rPr>
      </w:pPr>
      <w:r w:rsidRPr="000E2B1B">
        <w:rPr>
          <w:rStyle w:val="afa"/>
        </w:rPr>
        <w:footnoteRef/>
      </w:r>
      <w:r w:rsidRPr="000E2B1B">
        <w:rPr>
          <w:rFonts w:ascii="Times New Roman" w:hAnsi="Times New Roman" w:cs="Times New Roman"/>
        </w:rPr>
        <w:t xml:space="preserve"> </w:t>
      </w:r>
      <w:hyperlink r:id="rId3" w:history="1">
        <w:r w:rsidRPr="000E2B1B">
          <w:rPr>
            <w:rFonts w:ascii="Times New Roman" w:hAnsi="Times New Roman" w:cs="Times New Roman"/>
            <w:color w:val="0000FF"/>
          </w:rPr>
          <w:t>Пункты 1</w:t>
        </w:r>
      </w:hyperlink>
      <w:r w:rsidRPr="000E2B1B">
        <w:rPr>
          <w:rFonts w:ascii="Times New Roman" w:hAnsi="Times New Roman" w:cs="Times New Roman"/>
        </w:rPr>
        <w:t xml:space="preserve"> - </w:t>
      </w:r>
      <w:hyperlink r:id="rId4" w:history="1">
        <w:r w:rsidRPr="000E2B1B">
          <w:rPr>
            <w:rFonts w:ascii="Times New Roman" w:hAnsi="Times New Roman" w:cs="Times New Roman"/>
            <w:color w:val="0000FF"/>
          </w:rPr>
          <w:t>11</w:t>
        </w:r>
      </w:hyperlink>
      <w:r w:rsidRPr="000E2B1B">
        <w:rPr>
          <w:rFonts w:ascii="Times New Roman" w:hAnsi="Times New Roman" w:cs="Times New Roman"/>
        </w:rPr>
        <w:t xml:space="preserve"> настоящего документа являются обязательными для заполнения</w:t>
      </w:r>
    </w:p>
    <w:p w:rsidR="006012A9" w:rsidRDefault="006012A9" w:rsidP="00F44B95">
      <w:pPr>
        <w:pStyle w:val="ConsPlusNormal"/>
        <w:ind w:firstLine="540"/>
        <w:jc w:val="both"/>
        <w:rPr>
          <w:rFonts w:ascii="Times New Roman" w:hAnsi="Times New Roman" w:cs="Times New Roman"/>
        </w:rPr>
      </w:pPr>
    </w:p>
    <w:p w:rsidR="006012A9" w:rsidRPr="00E45FBC" w:rsidRDefault="006012A9" w:rsidP="00F44B95">
      <w:pPr>
        <w:pStyle w:val="ConsPlusNormal"/>
        <w:ind w:firstLine="540"/>
        <w:jc w:val="both"/>
        <w:rPr>
          <w:rFonts w:ascii="Times New Roman" w:hAnsi="Times New Roman" w:cs="Times New Roman"/>
        </w:rPr>
      </w:pPr>
    </w:p>
  </w:footnote>
  <w:footnote w:id="7">
    <w:p w:rsidR="006012A9" w:rsidRPr="000E2B1B" w:rsidRDefault="006012A9" w:rsidP="00F44B95">
      <w:pPr>
        <w:pStyle w:val="ConsPlusNormal"/>
        <w:ind w:firstLine="540"/>
        <w:jc w:val="both"/>
        <w:rPr>
          <w:rFonts w:ascii="Times New Roman" w:hAnsi="Times New Roman" w:cs="Times New Roman"/>
        </w:rPr>
      </w:pPr>
      <w:r>
        <w:rPr>
          <w:rStyle w:val="afa"/>
        </w:rPr>
        <w:footnoteRef/>
      </w:r>
      <w:r>
        <w:t xml:space="preserve"> </w:t>
      </w:r>
      <w:proofErr w:type="gramStart"/>
      <w:r w:rsidRPr="000E2B1B">
        <w:rPr>
          <w:rFonts w:ascii="Times New Roman" w:hAnsi="Times New Roman" w:cs="Times New Roman"/>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5" w:history="1">
        <w:r w:rsidRPr="000E2B1B">
          <w:rPr>
            <w:rFonts w:ascii="Times New Roman" w:hAnsi="Times New Roman" w:cs="Times New Roman"/>
            <w:color w:val="0000FF"/>
          </w:rPr>
          <w:t>подпунктах "в"</w:t>
        </w:r>
      </w:hyperlink>
      <w:r w:rsidRPr="000E2B1B">
        <w:rPr>
          <w:rFonts w:ascii="Times New Roman" w:hAnsi="Times New Roman" w:cs="Times New Roman"/>
        </w:rPr>
        <w:t xml:space="preserve"> - </w:t>
      </w:r>
      <w:hyperlink r:id="rId6" w:history="1">
        <w:r w:rsidRPr="000E2B1B">
          <w:rPr>
            <w:rFonts w:ascii="Times New Roman" w:hAnsi="Times New Roman" w:cs="Times New Roman"/>
            <w:color w:val="0000FF"/>
          </w:rPr>
          <w:t>"д" пункта 1 части 1.1 статьи 4</w:t>
        </w:r>
      </w:hyperlink>
      <w:r w:rsidRPr="000E2B1B">
        <w:rPr>
          <w:rFonts w:ascii="Times New Roman" w:hAnsi="Times New Roman" w:cs="Times New Roman"/>
        </w:rPr>
        <w:t xml:space="preserve"> Федерального закона "О развитии малого и среднего предпринимательства в Российской Федерации".</w:t>
      </w:r>
      <w:proofErr w:type="gramEnd"/>
    </w:p>
    <w:p w:rsidR="006012A9" w:rsidRDefault="006012A9" w:rsidP="00F44B95">
      <w:pPr>
        <w:pStyle w:val="afb"/>
      </w:pPr>
    </w:p>
  </w:footnote>
  <w:footnote w:id="8">
    <w:p w:rsidR="00B764A0" w:rsidRPr="005D396C" w:rsidRDefault="00B764A0" w:rsidP="00B764A0">
      <w:pPr>
        <w:pStyle w:val="afb"/>
      </w:pPr>
      <w:r>
        <w:rPr>
          <w:rStyle w:val="afa"/>
        </w:rPr>
        <w:footnoteRef/>
      </w:r>
      <w:r w:rsidRPr="005D396C">
        <w:t xml:space="preserve"> Для подтверждения соответствия требованиям ГОСТ предъявляются протоколы испытаний в соответствии с приложением 1.1</w:t>
      </w:r>
      <w:r>
        <w:t>.1</w:t>
      </w:r>
    </w:p>
  </w:footnote>
  <w:footnote w:id="9">
    <w:p w:rsidR="00041982" w:rsidRPr="000C0CE9" w:rsidRDefault="00041982" w:rsidP="00041982">
      <w:pPr>
        <w:pStyle w:val="afb"/>
      </w:pPr>
      <w:r>
        <w:rPr>
          <w:rStyle w:val="afa"/>
        </w:rPr>
        <w:footnoteRef/>
      </w:r>
      <w:r w:rsidRPr="000C0CE9">
        <w:t xml:space="preserve"> Для подтверждения соответствия требованиям ГОСТ предъявляются протоколы испытаний в соответствии с приложением </w:t>
      </w:r>
      <w:r>
        <w:t>1</w:t>
      </w:r>
      <w:r w:rsidRPr="000C0CE9">
        <w:t>.</w:t>
      </w:r>
      <w:r>
        <w:t>2.1</w:t>
      </w:r>
    </w:p>
  </w:footnote>
  <w:footnote w:id="10">
    <w:p w:rsidR="00ED42D3" w:rsidRPr="00072207" w:rsidRDefault="00ED42D3" w:rsidP="00ED42D3">
      <w:pPr>
        <w:pStyle w:val="afb"/>
      </w:pPr>
      <w:r>
        <w:rPr>
          <w:rStyle w:val="afa"/>
        </w:rPr>
        <w:footnoteRef/>
      </w:r>
      <w:r w:rsidRPr="00072207">
        <w:t xml:space="preserve"> Для подтверждения соответствия требованиям ГОСТ предъявляются протоколы испытаний в соответствии с приложением </w:t>
      </w:r>
      <w:r>
        <w:t>1.3</w:t>
      </w:r>
      <w:r w:rsidRPr="00072207">
        <w:t>.1</w:t>
      </w:r>
    </w:p>
  </w:footnote>
  <w:footnote w:id="11">
    <w:p w:rsidR="00613EA9" w:rsidRPr="00120929" w:rsidRDefault="00613EA9" w:rsidP="00613EA9">
      <w:pPr>
        <w:tabs>
          <w:tab w:val="left" w:pos="1701"/>
        </w:tabs>
        <w:rPr>
          <w:i/>
          <w:sz w:val="20"/>
          <w:szCs w:val="20"/>
          <w:lang w:eastAsia="en-US" w:bidi="en-US"/>
        </w:rPr>
      </w:pPr>
      <w:r>
        <w:rPr>
          <w:rStyle w:val="afa"/>
        </w:rPr>
        <w:footnoteRef/>
      </w:r>
      <w:r>
        <w:t xml:space="preserve"> </w:t>
      </w:r>
      <w:r w:rsidRPr="00120929">
        <w:rPr>
          <w:i/>
          <w:sz w:val="20"/>
          <w:szCs w:val="20"/>
          <w:lang w:eastAsia="en-US" w:bidi="en-US"/>
        </w:rPr>
        <w:t>Под состоянием средства измерения понимаются следующие параметры:</w:t>
      </w:r>
    </w:p>
    <w:p w:rsidR="00613EA9" w:rsidRPr="00120929" w:rsidRDefault="00613EA9" w:rsidP="00613EA9">
      <w:pPr>
        <w:tabs>
          <w:tab w:val="left" w:pos="1701"/>
        </w:tabs>
        <w:rPr>
          <w:i/>
        </w:rPr>
      </w:pPr>
      <w:r w:rsidRPr="00120929">
        <w:rPr>
          <w:i/>
          <w:sz w:val="20"/>
          <w:szCs w:val="20"/>
          <w:lang w:eastAsia="en-US" w:bidi="en-US"/>
        </w:rPr>
        <w:t>вкл./выкл. ПУ; состояние реле нагрузки; событие воздействия магнитным полем; событие срабатывания электронной пломбы; состояние дискретных входов; результат самодиагностики; иные события.</w:t>
      </w:r>
    </w:p>
  </w:footnote>
  <w:footnote w:id="12">
    <w:p w:rsidR="00613EA9" w:rsidRPr="00781C13" w:rsidRDefault="00613EA9" w:rsidP="00613EA9">
      <w:pPr>
        <w:tabs>
          <w:tab w:val="left" w:pos="1701"/>
        </w:tabs>
        <w:rPr>
          <w:i/>
          <w:sz w:val="20"/>
          <w:szCs w:val="20"/>
          <w:lang w:eastAsia="en-US" w:bidi="en-US"/>
        </w:rPr>
      </w:pPr>
      <w:r>
        <w:rPr>
          <w:rStyle w:val="afa"/>
        </w:rPr>
        <w:footnoteRef/>
      </w:r>
      <w:r>
        <w:t xml:space="preserve"> </w:t>
      </w:r>
      <w:r w:rsidRPr="00781C13">
        <w:rPr>
          <w:i/>
          <w:sz w:val="20"/>
          <w:szCs w:val="20"/>
          <w:lang w:eastAsia="en-US" w:bidi="en-US"/>
        </w:rPr>
        <w:t>Под состоянием объекта измерения (сетевая подстанция, вводное распределительное устройство</w:t>
      </w:r>
      <w:r>
        <w:rPr>
          <w:i/>
          <w:sz w:val="20"/>
          <w:szCs w:val="20"/>
          <w:lang w:eastAsia="en-US" w:bidi="en-US"/>
        </w:rPr>
        <w:t>,</w:t>
      </w:r>
      <w:r w:rsidRPr="00781C13">
        <w:rPr>
          <w:i/>
          <w:sz w:val="20"/>
          <w:szCs w:val="20"/>
          <w:lang w:eastAsia="en-US" w:bidi="en-US"/>
        </w:rPr>
        <w:t xml:space="preserve"> на которых организуется уч</w:t>
      </w:r>
      <w:r>
        <w:rPr>
          <w:i/>
          <w:sz w:val="20"/>
          <w:szCs w:val="20"/>
          <w:lang w:eastAsia="en-US" w:bidi="en-US"/>
        </w:rPr>
        <w:t>ё</w:t>
      </w:r>
      <w:r w:rsidRPr="00781C13">
        <w:rPr>
          <w:i/>
          <w:sz w:val="20"/>
          <w:szCs w:val="20"/>
          <w:lang w:eastAsia="en-US" w:bidi="en-US"/>
        </w:rPr>
        <w:t>т электроэнергии) понимаются данные</w:t>
      </w:r>
      <w:r>
        <w:rPr>
          <w:i/>
          <w:sz w:val="20"/>
          <w:szCs w:val="20"/>
          <w:lang w:eastAsia="en-US" w:bidi="en-US"/>
        </w:rPr>
        <w:t>,</w:t>
      </w:r>
      <w:r w:rsidRPr="00781C13">
        <w:rPr>
          <w:i/>
          <w:sz w:val="20"/>
          <w:szCs w:val="20"/>
          <w:lang w:eastAsia="en-US" w:bidi="en-US"/>
        </w:rPr>
        <w:t xml:space="preserve"> полученные по каналам телесигнализации и телеизмерения.</w:t>
      </w:r>
    </w:p>
    <w:p w:rsidR="00613EA9" w:rsidRPr="00120929" w:rsidRDefault="00613EA9" w:rsidP="00613EA9">
      <w:pPr>
        <w:pStyle w:val="afb"/>
      </w:pPr>
    </w:p>
  </w:footnote>
  <w:footnote w:id="13">
    <w:p w:rsidR="00613EA9" w:rsidRDefault="00613EA9" w:rsidP="00613EA9">
      <w:pPr>
        <w:tabs>
          <w:tab w:val="left" w:pos="1701"/>
        </w:tabs>
        <w:rPr>
          <w:i/>
          <w:sz w:val="20"/>
          <w:szCs w:val="20"/>
          <w:lang w:eastAsia="en-US" w:bidi="en-US"/>
        </w:rPr>
      </w:pPr>
      <w:r>
        <w:rPr>
          <w:rStyle w:val="afa"/>
        </w:rPr>
        <w:footnoteRef/>
      </w:r>
      <w:r>
        <w:t xml:space="preserve"> </w:t>
      </w:r>
      <w:proofErr w:type="gramStart"/>
      <w:r w:rsidRPr="00781C13">
        <w:rPr>
          <w:i/>
          <w:sz w:val="20"/>
          <w:szCs w:val="20"/>
          <w:lang w:eastAsia="en-US" w:bidi="en-US"/>
        </w:rPr>
        <w:t xml:space="preserve">Под энергопотреблением понимается профиль параметров в соответствии </w:t>
      </w:r>
      <w:r>
        <w:rPr>
          <w:i/>
          <w:sz w:val="20"/>
          <w:szCs w:val="20"/>
          <w:lang w:eastAsia="en-US" w:bidi="en-US"/>
        </w:rPr>
        <w:t xml:space="preserve">с </w:t>
      </w:r>
      <w:r w:rsidRPr="00781C13">
        <w:rPr>
          <w:i/>
          <w:sz w:val="20"/>
          <w:szCs w:val="20"/>
          <w:lang w:eastAsia="en-US" w:bidi="en-US"/>
        </w:rPr>
        <w:t xml:space="preserve">протоколом </w:t>
      </w:r>
      <w:r w:rsidRPr="003C2C40">
        <w:rPr>
          <w:i/>
          <w:sz w:val="20"/>
          <w:szCs w:val="20"/>
          <w:lang w:eastAsia="en-US" w:bidi="en-US"/>
        </w:rPr>
        <w:t>СПОДЭС</w:t>
      </w:r>
      <w:r w:rsidRPr="00781C13" w:rsidDel="00FF46D4">
        <w:rPr>
          <w:i/>
          <w:sz w:val="20"/>
          <w:szCs w:val="20"/>
          <w:lang w:eastAsia="en-US" w:bidi="en-US"/>
        </w:rPr>
        <w:t xml:space="preserve"> </w:t>
      </w:r>
      <w:r w:rsidRPr="00781C13">
        <w:rPr>
          <w:i/>
          <w:sz w:val="20"/>
          <w:szCs w:val="20"/>
          <w:lang w:eastAsia="en-US" w:bidi="en-US"/>
        </w:rPr>
        <w:t xml:space="preserve">(спецификация обмена данными электронных </w:t>
      </w:r>
      <w:r>
        <w:rPr>
          <w:i/>
          <w:sz w:val="20"/>
          <w:szCs w:val="20"/>
          <w:lang w:eastAsia="en-US" w:bidi="en-US"/>
        </w:rPr>
        <w:t>ПУ</w:t>
      </w:r>
      <w:r w:rsidRPr="00781C13">
        <w:rPr>
          <w:i/>
          <w:sz w:val="20"/>
          <w:szCs w:val="20"/>
          <w:lang w:eastAsia="en-US" w:bidi="en-US"/>
        </w:rPr>
        <w:t>), включающий в себя следующую информацию:</w:t>
      </w:r>
      <w:r>
        <w:rPr>
          <w:i/>
          <w:sz w:val="20"/>
          <w:szCs w:val="20"/>
          <w:lang w:eastAsia="en-US" w:bidi="en-US"/>
        </w:rPr>
        <w:t xml:space="preserve"> м</w:t>
      </w:r>
      <w:r w:rsidRPr="00781C13">
        <w:rPr>
          <w:i/>
          <w:sz w:val="20"/>
          <w:szCs w:val="20"/>
          <w:lang w:eastAsia="en-US" w:bidi="en-US"/>
        </w:rPr>
        <w:t>етка времени;</w:t>
      </w:r>
      <w:r>
        <w:rPr>
          <w:i/>
          <w:sz w:val="20"/>
          <w:szCs w:val="20"/>
          <w:lang w:eastAsia="en-US" w:bidi="en-US"/>
        </w:rPr>
        <w:t xml:space="preserve"> </w:t>
      </w:r>
      <w:proofErr w:type="spellStart"/>
      <w:r>
        <w:rPr>
          <w:i/>
          <w:sz w:val="20"/>
          <w:szCs w:val="20"/>
          <w:lang w:eastAsia="en-US" w:bidi="en-US"/>
        </w:rPr>
        <w:t>п</w:t>
      </w:r>
      <w:r w:rsidRPr="00781C13">
        <w:rPr>
          <w:i/>
          <w:sz w:val="20"/>
          <w:szCs w:val="20"/>
          <w:lang w:eastAsia="en-US" w:bidi="en-US"/>
        </w:rPr>
        <w:t>отарифные</w:t>
      </w:r>
      <w:proofErr w:type="spellEnd"/>
      <w:r w:rsidRPr="00781C13">
        <w:rPr>
          <w:i/>
          <w:sz w:val="20"/>
          <w:szCs w:val="20"/>
          <w:lang w:eastAsia="en-US" w:bidi="en-US"/>
        </w:rPr>
        <w:t xml:space="preserve"> показания от начала работы (число записей зависит от количества тарифов);</w:t>
      </w:r>
      <w:r>
        <w:rPr>
          <w:i/>
          <w:sz w:val="20"/>
          <w:szCs w:val="20"/>
          <w:lang w:eastAsia="en-US" w:bidi="en-US"/>
        </w:rPr>
        <w:t xml:space="preserve"> и</w:t>
      </w:r>
      <w:r w:rsidRPr="00781C13">
        <w:rPr>
          <w:i/>
          <w:sz w:val="20"/>
          <w:szCs w:val="20"/>
          <w:lang w:eastAsia="en-US" w:bidi="en-US"/>
        </w:rPr>
        <w:t>мпорт активной энергии от начала работы;</w:t>
      </w:r>
      <w:r>
        <w:rPr>
          <w:i/>
          <w:sz w:val="20"/>
          <w:szCs w:val="20"/>
          <w:lang w:eastAsia="en-US" w:bidi="en-US"/>
        </w:rPr>
        <w:t xml:space="preserve"> э</w:t>
      </w:r>
      <w:r w:rsidRPr="00781C13">
        <w:rPr>
          <w:i/>
          <w:sz w:val="20"/>
          <w:szCs w:val="20"/>
          <w:lang w:eastAsia="en-US" w:bidi="en-US"/>
        </w:rPr>
        <w:t>кспорт активной энергии от начала работы;</w:t>
      </w:r>
      <w:r>
        <w:rPr>
          <w:i/>
          <w:sz w:val="20"/>
          <w:szCs w:val="20"/>
          <w:lang w:eastAsia="en-US" w:bidi="en-US"/>
        </w:rPr>
        <w:t xml:space="preserve"> ре</w:t>
      </w:r>
      <w:r w:rsidRPr="00781C13">
        <w:rPr>
          <w:i/>
          <w:sz w:val="20"/>
          <w:szCs w:val="20"/>
          <w:lang w:eastAsia="en-US" w:bidi="en-US"/>
        </w:rPr>
        <w:t>активная энергия, импорт от начала работы;</w:t>
      </w:r>
      <w:proofErr w:type="gramEnd"/>
      <w:r>
        <w:rPr>
          <w:i/>
          <w:sz w:val="20"/>
          <w:szCs w:val="20"/>
          <w:lang w:eastAsia="en-US" w:bidi="en-US"/>
        </w:rPr>
        <w:t xml:space="preserve"> р</w:t>
      </w:r>
      <w:r w:rsidRPr="00781C13">
        <w:rPr>
          <w:i/>
          <w:sz w:val="20"/>
          <w:szCs w:val="20"/>
          <w:lang w:eastAsia="en-US" w:bidi="en-US"/>
        </w:rPr>
        <w:t>еактивная энергия, экспорт от начала работы;</w:t>
      </w:r>
      <w:r>
        <w:rPr>
          <w:i/>
          <w:sz w:val="20"/>
          <w:szCs w:val="20"/>
          <w:lang w:eastAsia="en-US" w:bidi="en-US"/>
        </w:rPr>
        <w:t xml:space="preserve"> с</w:t>
      </w:r>
      <w:r w:rsidRPr="00781C13">
        <w:rPr>
          <w:i/>
          <w:sz w:val="20"/>
          <w:szCs w:val="20"/>
          <w:lang w:eastAsia="en-US" w:bidi="en-US"/>
        </w:rPr>
        <w:t>татус некачественной энергии;</w:t>
      </w:r>
      <w:r>
        <w:rPr>
          <w:i/>
          <w:sz w:val="20"/>
          <w:szCs w:val="20"/>
          <w:lang w:eastAsia="en-US" w:bidi="en-US"/>
        </w:rPr>
        <w:t xml:space="preserve"> в</w:t>
      </w:r>
      <w:r w:rsidRPr="00781C13">
        <w:rPr>
          <w:i/>
          <w:sz w:val="20"/>
          <w:szCs w:val="20"/>
          <w:lang w:eastAsia="en-US" w:bidi="en-US"/>
        </w:rPr>
        <w:t xml:space="preserve">ремя работы </w:t>
      </w:r>
      <w:r>
        <w:rPr>
          <w:i/>
          <w:sz w:val="20"/>
          <w:szCs w:val="20"/>
          <w:lang w:eastAsia="en-US" w:bidi="en-US"/>
        </w:rPr>
        <w:t>ПУ.</w:t>
      </w:r>
    </w:p>
    <w:p w:rsidR="00613EA9" w:rsidRPr="00120929" w:rsidRDefault="00613EA9" w:rsidP="00613EA9">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445CCABA"/>
    <w:name w:val="WW8Num7"/>
    <w:lvl w:ilvl="0">
      <w:start w:val="1"/>
      <w:numFmt w:val="russianLower"/>
      <w:lvlText w:val="%1)"/>
      <w:lvlJc w:val="left"/>
      <w:pPr>
        <w:ind w:left="5606" w:hanging="360"/>
      </w:pPr>
      <w:rPr>
        <w:rFonts w:hint="default"/>
        <w:b/>
      </w:rPr>
    </w:lvl>
  </w:abstractNum>
  <w:abstractNum w:abstractNumId="1">
    <w:nsid w:val="0000000D"/>
    <w:multiLevelType w:val="singleLevel"/>
    <w:tmpl w:val="0000000D"/>
    <w:name w:val="WW8Num13"/>
    <w:lvl w:ilvl="0">
      <w:start w:val="1"/>
      <w:numFmt w:val="decimal"/>
      <w:lvlText w:val="%1."/>
      <w:lvlJc w:val="left"/>
      <w:pPr>
        <w:tabs>
          <w:tab w:val="num" w:pos="0"/>
        </w:tabs>
        <w:ind w:left="720" w:hanging="360"/>
      </w:pPr>
    </w:lvl>
  </w:abstractNum>
  <w:abstractNum w:abstractNumId="2">
    <w:nsid w:val="00000013"/>
    <w:multiLevelType w:val="singleLevel"/>
    <w:tmpl w:val="00000013"/>
    <w:name w:val="WW8Num19"/>
    <w:lvl w:ilvl="0">
      <w:start w:val="1"/>
      <w:numFmt w:val="bullet"/>
      <w:lvlText w:val=""/>
      <w:lvlJc w:val="left"/>
      <w:pPr>
        <w:tabs>
          <w:tab w:val="num" w:pos="0"/>
        </w:tabs>
        <w:ind w:left="928" w:hanging="360"/>
      </w:pPr>
      <w:rPr>
        <w:rFonts w:ascii="Symbol" w:hAnsi="Symbol" w:cs="Symbol"/>
      </w:rPr>
    </w:lvl>
  </w:abstractNum>
  <w:abstractNum w:abstractNumId="3">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75474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9F16F8B"/>
    <w:multiLevelType w:val="hybridMultilevel"/>
    <w:tmpl w:val="CCFA119C"/>
    <w:lvl w:ilvl="0" w:tplc="CC06A0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AEC7FFE"/>
    <w:multiLevelType w:val="hybridMultilevel"/>
    <w:tmpl w:val="9118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3"/>
      <w:lvlText w:val="%1."/>
      <w:lvlJc w:val="left"/>
      <w:pPr>
        <w:tabs>
          <w:tab w:val="num" w:pos="360"/>
        </w:tabs>
        <w:ind w:left="360" w:hanging="360"/>
      </w:pPr>
    </w:lvl>
  </w:abstractNum>
  <w:abstractNum w:abstractNumId="16">
    <w:nsid w:val="1ECB0E72"/>
    <w:multiLevelType w:val="hybridMultilevel"/>
    <w:tmpl w:val="356A90B2"/>
    <w:lvl w:ilvl="0" w:tplc="1EE812A6">
      <w:start w:val="1"/>
      <w:numFmt w:val="decimal"/>
      <w:lvlText w:val="%1."/>
      <w:lvlJc w:val="left"/>
      <w:pPr>
        <w:tabs>
          <w:tab w:val="num" w:pos="1497"/>
        </w:tabs>
        <w:ind w:left="1497" w:hanging="930"/>
      </w:pPr>
      <w:rPr>
        <w:rFonts w:cs="Times New Roman" w:hint="default"/>
        <w:i w:val="0"/>
      </w:rPr>
    </w:lvl>
    <w:lvl w:ilvl="1" w:tplc="CDA6E8DE" w:tentative="1">
      <w:start w:val="1"/>
      <w:numFmt w:val="lowerLetter"/>
      <w:lvlText w:val="%2."/>
      <w:lvlJc w:val="left"/>
      <w:pPr>
        <w:tabs>
          <w:tab w:val="num" w:pos="1647"/>
        </w:tabs>
        <w:ind w:left="1647" w:hanging="360"/>
      </w:pPr>
      <w:rPr>
        <w:rFonts w:cs="Times New Roman"/>
      </w:rPr>
    </w:lvl>
    <w:lvl w:ilvl="2" w:tplc="1804BD0C" w:tentative="1">
      <w:start w:val="1"/>
      <w:numFmt w:val="lowerRoman"/>
      <w:lvlText w:val="%3."/>
      <w:lvlJc w:val="right"/>
      <w:pPr>
        <w:tabs>
          <w:tab w:val="num" w:pos="2367"/>
        </w:tabs>
        <w:ind w:left="2367" w:hanging="180"/>
      </w:pPr>
      <w:rPr>
        <w:rFonts w:cs="Times New Roman"/>
      </w:rPr>
    </w:lvl>
    <w:lvl w:ilvl="3" w:tplc="16A0462C" w:tentative="1">
      <w:start w:val="1"/>
      <w:numFmt w:val="decimal"/>
      <w:lvlText w:val="%4."/>
      <w:lvlJc w:val="left"/>
      <w:pPr>
        <w:tabs>
          <w:tab w:val="num" w:pos="3087"/>
        </w:tabs>
        <w:ind w:left="3087" w:hanging="360"/>
      </w:pPr>
      <w:rPr>
        <w:rFonts w:cs="Times New Roman"/>
      </w:rPr>
    </w:lvl>
    <w:lvl w:ilvl="4" w:tplc="99C81692" w:tentative="1">
      <w:start w:val="1"/>
      <w:numFmt w:val="lowerLetter"/>
      <w:lvlText w:val="%5."/>
      <w:lvlJc w:val="left"/>
      <w:pPr>
        <w:tabs>
          <w:tab w:val="num" w:pos="3807"/>
        </w:tabs>
        <w:ind w:left="3807" w:hanging="360"/>
      </w:pPr>
      <w:rPr>
        <w:rFonts w:cs="Times New Roman"/>
      </w:rPr>
    </w:lvl>
    <w:lvl w:ilvl="5" w:tplc="2952B9EC" w:tentative="1">
      <w:start w:val="1"/>
      <w:numFmt w:val="lowerRoman"/>
      <w:lvlText w:val="%6."/>
      <w:lvlJc w:val="right"/>
      <w:pPr>
        <w:tabs>
          <w:tab w:val="num" w:pos="4527"/>
        </w:tabs>
        <w:ind w:left="4527" w:hanging="180"/>
      </w:pPr>
      <w:rPr>
        <w:rFonts w:cs="Times New Roman"/>
      </w:rPr>
    </w:lvl>
    <w:lvl w:ilvl="6" w:tplc="41FA68F8" w:tentative="1">
      <w:start w:val="1"/>
      <w:numFmt w:val="decimal"/>
      <w:lvlText w:val="%7."/>
      <w:lvlJc w:val="left"/>
      <w:pPr>
        <w:tabs>
          <w:tab w:val="num" w:pos="5247"/>
        </w:tabs>
        <w:ind w:left="5247" w:hanging="360"/>
      </w:pPr>
      <w:rPr>
        <w:rFonts w:cs="Times New Roman"/>
      </w:rPr>
    </w:lvl>
    <w:lvl w:ilvl="7" w:tplc="4F04B332" w:tentative="1">
      <w:start w:val="1"/>
      <w:numFmt w:val="lowerLetter"/>
      <w:lvlText w:val="%8."/>
      <w:lvlJc w:val="left"/>
      <w:pPr>
        <w:tabs>
          <w:tab w:val="num" w:pos="5967"/>
        </w:tabs>
        <w:ind w:left="5967" w:hanging="360"/>
      </w:pPr>
      <w:rPr>
        <w:rFonts w:cs="Times New Roman"/>
      </w:rPr>
    </w:lvl>
    <w:lvl w:ilvl="8" w:tplc="3B9AD9F4" w:tentative="1">
      <w:start w:val="1"/>
      <w:numFmt w:val="lowerRoman"/>
      <w:lvlText w:val="%9."/>
      <w:lvlJc w:val="right"/>
      <w:pPr>
        <w:tabs>
          <w:tab w:val="num" w:pos="6687"/>
        </w:tabs>
        <w:ind w:left="6687" w:hanging="180"/>
      </w:pPr>
      <w:rPr>
        <w:rFonts w:cs="Times New Roman"/>
      </w:rPr>
    </w:lvl>
  </w:abstractNum>
  <w:abstractNum w:abstractNumId="1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A92D8A"/>
    <w:multiLevelType w:val="multilevel"/>
    <w:tmpl w:val="EFA42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DA1F1E"/>
    <w:multiLevelType w:val="hybridMultilevel"/>
    <w:tmpl w:val="FF46CE86"/>
    <w:lvl w:ilvl="0" w:tplc="8E2A6E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F7302F"/>
    <w:multiLevelType w:val="hybridMultilevel"/>
    <w:tmpl w:val="93662982"/>
    <w:lvl w:ilvl="0" w:tplc="CFD00230">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CFD00230">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3">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952E36"/>
    <w:multiLevelType w:val="hybridMultilevel"/>
    <w:tmpl w:val="133A11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C34642C"/>
    <w:multiLevelType w:val="multilevel"/>
    <w:tmpl w:val="8C66C09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145188E"/>
    <w:multiLevelType w:val="multilevel"/>
    <w:tmpl w:val="DE68D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32868AD"/>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660B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2F7B70"/>
    <w:multiLevelType w:val="hybridMultilevel"/>
    <w:tmpl w:val="3FBA152E"/>
    <w:lvl w:ilvl="0" w:tplc="E69A30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DC2167A"/>
    <w:multiLevelType w:val="multilevel"/>
    <w:tmpl w:val="E62E13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F1626A6"/>
    <w:multiLevelType w:val="hybridMultilevel"/>
    <w:tmpl w:val="3550C250"/>
    <w:lvl w:ilvl="0" w:tplc="E23E01C6">
      <w:start w:val="1"/>
      <w:numFmt w:val="bullet"/>
      <w:lvlText w:val=""/>
      <w:lvlJc w:val="left"/>
      <w:pPr>
        <w:tabs>
          <w:tab w:val="num" w:pos="720"/>
        </w:tabs>
        <w:ind w:left="720" w:hanging="360"/>
      </w:pPr>
      <w:rPr>
        <w:rFonts w:ascii="Symbol" w:hAnsi="Symbol" w:hint="default"/>
      </w:rPr>
    </w:lvl>
    <w:lvl w:ilvl="1" w:tplc="0419000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4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4CB140F"/>
    <w:multiLevelType w:val="singleLevel"/>
    <w:tmpl w:val="CECE7182"/>
    <w:lvl w:ilvl="0">
      <w:start w:val="1"/>
      <w:numFmt w:val="decimal"/>
      <w:lvlText w:val="%1."/>
      <w:lvlJc w:val="left"/>
      <w:pPr>
        <w:ind w:left="720" w:hanging="360"/>
      </w:pPr>
      <w:rPr>
        <w:rFonts w:cs="Times New Roman"/>
        <w:sz w:val="24"/>
        <w:szCs w:val="24"/>
      </w:rPr>
    </w:lvl>
  </w:abstractNum>
  <w:abstractNum w:abstractNumId="45">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7B1CE0"/>
    <w:multiLevelType w:val="multilevel"/>
    <w:tmpl w:val="6A523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5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51">
    <w:nsid w:val="72306BB7"/>
    <w:multiLevelType w:val="hybridMultilevel"/>
    <w:tmpl w:val="9788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5">
    <w:nsid w:val="7A607A45"/>
    <w:multiLevelType w:val="hybridMultilevel"/>
    <w:tmpl w:val="162CF6BE"/>
    <w:lvl w:ilvl="0" w:tplc="8C725C64">
      <w:start w:val="1"/>
      <w:numFmt w:val="decimal"/>
      <w:lvlText w:val="%1."/>
      <w:lvlJc w:val="left"/>
      <w:pPr>
        <w:tabs>
          <w:tab w:val="num" w:pos="720"/>
        </w:tabs>
        <w:ind w:left="720" w:hanging="360"/>
      </w:pPr>
      <w:rPr>
        <w:rFonts w:cs="Times New Roman" w:hint="default"/>
        <w:color w:val="auto"/>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56">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7">
    <w:nsid w:val="7C465935"/>
    <w:multiLevelType w:val="hybridMultilevel"/>
    <w:tmpl w:val="2A00AF82"/>
    <w:lvl w:ilvl="0" w:tplc="48DEEE9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8">
    <w:nsid w:val="7D406688"/>
    <w:multiLevelType w:val="hybridMultilevel"/>
    <w:tmpl w:val="CD5CB77A"/>
    <w:lvl w:ilvl="0" w:tplc="4192FAAE">
      <w:start w:val="1"/>
      <w:numFmt w:val="decimal"/>
      <w:lvlText w:val="%1)"/>
      <w:lvlJc w:val="left"/>
      <w:pPr>
        <w:ind w:left="107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53"/>
  </w:num>
  <w:num w:numId="3">
    <w:abstractNumId w:val="15"/>
  </w:num>
  <w:num w:numId="4">
    <w:abstractNumId w:val="14"/>
  </w:num>
  <w:num w:numId="5">
    <w:abstractNumId w:val="47"/>
  </w:num>
  <w:num w:numId="6">
    <w:abstractNumId w:val="49"/>
  </w:num>
  <w:num w:numId="7">
    <w:abstractNumId w:val="31"/>
  </w:num>
  <w:num w:numId="8">
    <w:abstractNumId w:val="42"/>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4"/>
  </w:num>
  <w:num w:numId="13">
    <w:abstractNumId w:val="26"/>
  </w:num>
  <w:num w:numId="14">
    <w:abstractNumId w:val="56"/>
  </w:num>
  <w:num w:numId="15">
    <w:abstractNumId w:val="10"/>
  </w:num>
  <w:num w:numId="16">
    <w:abstractNumId w:val="45"/>
  </w:num>
  <w:num w:numId="17">
    <w:abstractNumId w:val="7"/>
  </w:num>
  <w:num w:numId="18">
    <w:abstractNumId w:val="24"/>
  </w:num>
  <w:num w:numId="19">
    <w:abstractNumId w:val="48"/>
  </w:num>
  <w:num w:numId="20">
    <w:abstractNumId w:val="52"/>
  </w:num>
  <w:num w:numId="21">
    <w:abstractNumId w:val="32"/>
  </w:num>
  <w:num w:numId="22">
    <w:abstractNumId w:val="37"/>
  </w:num>
  <w:num w:numId="23">
    <w:abstractNumId w:val="6"/>
  </w:num>
  <w:num w:numId="24">
    <w:abstractNumId w:val="12"/>
  </w:num>
  <w:num w:numId="25">
    <w:abstractNumId w:val="9"/>
  </w:num>
  <w:num w:numId="26">
    <w:abstractNumId w:val="20"/>
  </w:num>
  <w:num w:numId="27">
    <w:abstractNumId w:val="36"/>
  </w:num>
  <w:num w:numId="28">
    <w:abstractNumId w:val="21"/>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44"/>
    <w:lvlOverride w:ilvl="0">
      <w:startOverride w:val="1"/>
    </w:lvlOverride>
  </w:num>
  <w:num w:numId="3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2"/>
  </w:num>
  <w:num w:numId="37">
    <w:abstractNumId w:val="25"/>
  </w:num>
  <w:num w:numId="38">
    <w:abstractNumId w:val="43"/>
  </w:num>
  <w:num w:numId="39">
    <w:abstractNumId w:val="51"/>
  </w:num>
  <w:num w:numId="40">
    <w:abstractNumId w:val="16"/>
  </w:num>
  <w:num w:numId="41">
    <w:abstractNumId w:val="58"/>
  </w:num>
  <w:num w:numId="42">
    <w:abstractNumId w:val="18"/>
  </w:num>
  <w:num w:numId="43">
    <w:abstractNumId w:val="17"/>
  </w:num>
  <w:num w:numId="44">
    <w:abstractNumId w:val="30"/>
  </w:num>
  <w:num w:numId="45">
    <w:abstractNumId w:val="8"/>
  </w:num>
  <w:num w:numId="46">
    <w:abstractNumId w:val="4"/>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55"/>
  </w:num>
  <w:num w:numId="50">
    <w:abstractNumId w:val="19"/>
  </w:num>
  <w:num w:numId="51">
    <w:abstractNumId w:val="35"/>
  </w:num>
  <w:num w:numId="52">
    <w:abstractNumId w:val="39"/>
  </w:num>
  <w:num w:numId="53">
    <w:abstractNumId w:val="46"/>
  </w:num>
  <w:num w:numId="54">
    <w:abstractNumId w:val="11"/>
  </w:num>
  <w:num w:numId="55">
    <w:abstractNumId w:val="57"/>
  </w:num>
  <w:num w:numId="56">
    <w:abstractNumId w:val="40"/>
  </w:num>
  <w:num w:numId="57">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2AE7"/>
    <w:rsid w:val="00002BC7"/>
    <w:rsid w:val="00004EEF"/>
    <w:rsid w:val="00005092"/>
    <w:rsid w:val="00006787"/>
    <w:rsid w:val="000076B1"/>
    <w:rsid w:val="0001035A"/>
    <w:rsid w:val="000107F8"/>
    <w:rsid w:val="00010C24"/>
    <w:rsid w:val="00011FEC"/>
    <w:rsid w:val="00012127"/>
    <w:rsid w:val="000128A0"/>
    <w:rsid w:val="00012941"/>
    <w:rsid w:val="00012D43"/>
    <w:rsid w:val="00013B76"/>
    <w:rsid w:val="00014754"/>
    <w:rsid w:val="0001476A"/>
    <w:rsid w:val="00014ABC"/>
    <w:rsid w:val="00015D0A"/>
    <w:rsid w:val="00015EAB"/>
    <w:rsid w:val="00015FAC"/>
    <w:rsid w:val="00017139"/>
    <w:rsid w:val="00017771"/>
    <w:rsid w:val="00020759"/>
    <w:rsid w:val="00020973"/>
    <w:rsid w:val="00020C30"/>
    <w:rsid w:val="00020ECD"/>
    <w:rsid w:val="00021791"/>
    <w:rsid w:val="00022118"/>
    <w:rsid w:val="00022F25"/>
    <w:rsid w:val="00023D4F"/>
    <w:rsid w:val="000243FF"/>
    <w:rsid w:val="0002469A"/>
    <w:rsid w:val="00025A84"/>
    <w:rsid w:val="00025CED"/>
    <w:rsid w:val="00025E6A"/>
    <w:rsid w:val="00025E6F"/>
    <w:rsid w:val="00026316"/>
    <w:rsid w:val="00027C3D"/>
    <w:rsid w:val="00030A00"/>
    <w:rsid w:val="0003165A"/>
    <w:rsid w:val="00031D66"/>
    <w:rsid w:val="0003247C"/>
    <w:rsid w:val="000324C1"/>
    <w:rsid w:val="00032810"/>
    <w:rsid w:val="00032F4A"/>
    <w:rsid w:val="00033132"/>
    <w:rsid w:val="0003324F"/>
    <w:rsid w:val="00033EB5"/>
    <w:rsid w:val="000342FD"/>
    <w:rsid w:val="0003453E"/>
    <w:rsid w:val="00035B02"/>
    <w:rsid w:val="00035EE7"/>
    <w:rsid w:val="00037AEF"/>
    <w:rsid w:val="00041982"/>
    <w:rsid w:val="00043911"/>
    <w:rsid w:val="000441E2"/>
    <w:rsid w:val="000445C1"/>
    <w:rsid w:val="00044CE7"/>
    <w:rsid w:val="00044F6F"/>
    <w:rsid w:val="0004561A"/>
    <w:rsid w:val="000460A4"/>
    <w:rsid w:val="000463E3"/>
    <w:rsid w:val="00046877"/>
    <w:rsid w:val="00047495"/>
    <w:rsid w:val="0004785E"/>
    <w:rsid w:val="0005023C"/>
    <w:rsid w:val="000509DD"/>
    <w:rsid w:val="00051CCB"/>
    <w:rsid w:val="000522BA"/>
    <w:rsid w:val="0005270A"/>
    <w:rsid w:val="0005292A"/>
    <w:rsid w:val="000546D3"/>
    <w:rsid w:val="00055447"/>
    <w:rsid w:val="00055512"/>
    <w:rsid w:val="00055790"/>
    <w:rsid w:val="00055C51"/>
    <w:rsid w:val="0005646C"/>
    <w:rsid w:val="00056F17"/>
    <w:rsid w:val="00057E8A"/>
    <w:rsid w:val="00057E8D"/>
    <w:rsid w:val="00060896"/>
    <w:rsid w:val="00061578"/>
    <w:rsid w:val="00061EB0"/>
    <w:rsid w:val="0006345E"/>
    <w:rsid w:val="00063C5F"/>
    <w:rsid w:val="00063E4D"/>
    <w:rsid w:val="00063F36"/>
    <w:rsid w:val="000641AF"/>
    <w:rsid w:val="00064D36"/>
    <w:rsid w:val="00065578"/>
    <w:rsid w:val="0006690C"/>
    <w:rsid w:val="00067F6C"/>
    <w:rsid w:val="0007029E"/>
    <w:rsid w:val="000705AD"/>
    <w:rsid w:val="000705B7"/>
    <w:rsid w:val="00071358"/>
    <w:rsid w:val="00071A32"/>
    <w:rsid w:val="00072C44"/>
    <w:rsid w:val="00074600"/>
    <w:rsid w:val="0007565B"/>
    <w:rsid w:val="00075D68"/>
    <w:rsid w:val="00075E1B"/>
    <w:rsid w:val="00075F9B"/>
    <w:rsid w:val="00077B8B"/>
    <w:rsid w:val="00080888"/>
    <w:rsid w:val="0008157B"/>
    <w:rsid w:val="00081ECE"/>
    <w:rsid w:val="000826F0"/>
    <w:rsid w:val="00083192"/>
    <w:rsid w:val="00084B4D"/>
    <w:rsid w:val="00084F02"/>
    <w:rsid w:val="00085080"/>
    <w:rsid w:val="00085084"/>
    <w:rsid w:val="00086397"/>
    <w:rsid w:val="000863CA"/>
    <w:rsid w:val="0008743A"/>
    <w:rsid w:val="000900B1"/>
    <w:rsid w:val="00091126"/>
    <w:rsid w:val="00091834"/>
    <w:rsid w:val="000919E7"/>
    <w:rsid w:val="00092376"/>
    <w:rsid w:val="0009251D"/>
    <w:rsid w:val="00092C19"/>
    <w:rsid w:val="000932AD"/>
    <w:rsid w:val="00095154"/>
    <w:rsid w:val="000A1686"/>
    <w:rsid w:val="000A196D"/>
    <w:rsid w:val="000A267E"/>
    <w:rsid w:val="000A449A"/>
    <w:rsid w:val="000A5D23"/>
    <w:rsid w:val="000A618E"/>
    <w:rsid w:val="000A6855"/>
    <w:rsid w:val="000A6EF0"/>
    <w:rsid w:val="000A72E7"/>
    <w:rsid w:val="000A755F"/>
    <w:rsid w:val="000A7ACC"/>
    <w:rsid w:val="000B1A7B"/>
    <w:rsid w:val="000B2B9A"/>
    <w:rsid w:val="000B31E3"/>
    <w:rsid w:val="000B32B7"/>
    <w:rsid w:val="000B3589"/>
    <w:rsid w:val="000B3914"/>
    <w:rsid w:val="000B3CC8"/>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408"/>
    <w:rsid w:val="000C3931"/>
    <w:rsid w:val="000C4A2C"/>
    <w:rsid w:val="000C4BDA"/>
    <w:rsid w:val="000C57AE"/>
    <w:rsid w:val="000C5B1E"/>
    <w:rsid w:val="000C5CED"/>
    <w:rsid w:val="000C612F"/>
    <w:rsid w:val="000C70F3"/>
    <w:rsid w:val="000C74A6"/>
    <w:rsid w:val="000C752B"/>
    <w:rsid w:val="000C7B7C"/>
    <w:rsid w:val="000C7E16"/>
    <w:rsid w:val="000D048C"/>
    <w:rsid w:val="000D057A"/>
    <w:rsid w:val="000D158F"/>
    <w:rsid w:val="000D17C9"/>
    <w:rsid w:val="000D42B0"/>
    <w:rsid w:val="000D6BC9"/>
    <w:rsid w:val="000D6FD4"/>
    <w:rsid w:val="000D72A7"/>
    <w:rsid w:val="000D7324"/>
    <w:rsid w:val="000D79DF"/>
    <w:rsid w:val="000E00D2"/>
    <w:rsid w:val="000E0902"/>
    <w:rsid w:val="000E0A45"/>
    <w:rsid w:val="000E0BBE"/>
    <w:rsid w:val="000E15E6"/>
    <w:rsid w:val="000E1D65"/>
    <w:rsid w:val="000E3167"/>
    <w:rsid w:val="000E31F5"/>
    <w:rsid w:val="000E53E1"/>
    <w:rsid w:val="000E5E40"/>
    <w:rsid w:val="000E69A3"/>
    <w:rsid w:val="000E714F"/>
    <w:rsid w:val="000E71EE"/>
    <w:rsid w:val="000F1407"/>
    <w:rsid w:val="000F1911"/>
    <w:rsid w:val="000F1A29"/>
    <w:rsid w:val="000F269A"/>
    <w:rsid w:val="000F2861"/>
    <w:rsid w:val="000F2AD4"/>
    <w:rsid w:val="000F33EA"/>
    <w:rsid w:val="000F35AE"/>
    <w:rsid w:val="000F363A"/>
    <w:rsid w:val="000F3A94"/>
    <w:rsid w:val="000F4618"/>
    <w:rsid w:val="000F4A1A"/>
    <w:rsid w:val="000F4EA3"/>
    <w:rsid w:val="000F59AD"/>
    <w:rsid w:val="000F5A69"/>
    <w:rsid w:val="000F5FCE"/>
    <w:rsid w:val="000F6515"/>
    <w:rsid w:val="000F7098"/>
    <w:rsid w:val="000F740A"/>
    <w:rsid w:val="000F790B"/>
    <w:rsid w:val="000F7F78"/>
    <w:rsid w:val="00101A38"/>
    <w:rsid w:val="00101D78"/>
    <w:rsid w:val="00102C60"/>
    <w:rsid w:val="001032C7"/>
    <w:rsid w:val="0010398A"/>
    <w:rsid w:val="001040EA"/>
    <w:rsid w:val="00104272"/>
    <w:rsid w:val="001050CD"/>
    <w:rsid w:val="00105378"/>
    <w:rsid w:val="00105C2C"/>
    <w:rsid w:val="00105C98"/>
    <w:rsid w:val="00106985"/>
    <w:rsid w:val="00106DBD"/>
    <w:rsid w:val="00106EC6"/>
    <w:rsid w:val="00110CC9"/>
    <w:rsid w:val="001110DA"/>
    <w:rsid w:val="00111DD8"/>
    <w:rsid w:val="00111E8D"/>
    <w:rsid w:val="00111EB9"/>
    <w:rsid w:val="00112E17"/>
    <w:rsid w:val="00114201"/>
    <w:rsid w:val="00114256"/>
    <w:rsid w:val="001142DE"/>
    <w:rsid w:val="001144CB"/>
    <w:rsid w:val="001149AB"/>
    <w:rsid w:val="001156C0"/>
    <w:rsid w:val="00116CF9"/>
    <w:rsid w:val="00120050"/>
    <w:rsid w:val="00120A22"/>
    <w:rsid w:val="00120C37"/>
    <w:rsid w:val="00120C45"/>
    <w:rsid w:val="00120CBA"/>
    <w:rsid w:val="001217AC"/>
    <w:rsid w:val="001234E2"/>
    <w:rsid w:val="00124E9D"/>
    <w:rsid w:val="00125691"/>
    <w:rsid w:val="00125892"/>
    <w:rsid w:val="00125B67"/>
    <w:rsid w:val="00126CED"/>
    <w:rsid w:val="0012725E"/>
    <w:rsid w:val="0012728B"/>
    <w:rsid w:val="00130A50"/>
    <w:rsid w:val="001325BD"/>
    <w:rsid w:val="001325CB"/>
    <w:rsid w:val="0013265E"/>
    <w:rsid w:val="001333E7"/>
    <w:rsid w:val="00134906"/>
    <w:rsid w:val="00134924"/>
    <w:rsid w:val="001358D6"/>
    <w:rsid w:val="001363E3"/>
    <w:rsid w:val="001364B3"/>
    <w:rsid w:val="00136E6F"/>
    <w:rsid w:val="0013779F"/>
    <w:rsid w:val="00140026"/>
    <w:rsid w:val="001407C6"/>
    <w:rsid w:val="00140D7C"/>
    <w:rsid w:val="00141092"/>
    <w:rsid w:val="0014125B"/>
    <w:rsid w:val="00141393"/>
    <w:rsid w:val="0014184A"/>
    <w:rsid w:val="001419CD"/>
    <w:rsid w:val="0014209A"/>
    <w:rsid w:val="00142C58"/>
    <w:rsid w:val="001442AB"/>
    <w:rsid w:val="00144752"/>
    <w:rsid w:val="00144BC4"/>
    <w:rsid w:val="00144BD5"/>
    <w:rsid w:val="0014504C"/>
    <w:rsid w:val="0014548C"/>
    <w:rsid w:val="00147138"/>
    <w:rsid w:val="00147AA2"/>
    <w:rsid w:val="0015003A"/>
    <w:rsid w:val="00150C8C"/>
    <w:rsid w:val="001518C4"/>
    <w:rsid w:val="00152297"/>
    <w:rsid w:val="00152916"/>
    <w:rsid w:val="00153B93"/>
    <w:rsid w:val="00155A83"/>
    <w:rsid w:val="001568CF"/>
    <w:rsid w:val="00156ED1"/>
    <w:rsid w:val="00160374"/>
    <w:rsid w:val="0016069B"/>
    <w:rsid w:val="00160843"/>
    <w:rsid w:val="00161A48"/>
    <w:rsid w:val="00161D4E"/>
    <w:rsid w:val="00162B71"/>
    <w:rsid w:val="00162C91"/>
    <w:rsid w:val="00162CE2"/>
    <w:rsid w:val="001636D2"/>
    <w:rsid w:val="00163CAF"/>
    <w:rsid w:val="0016410E"/>
    <w:rsid w:val="001656E3"/>
    <w:rsid w:val="0016589F"/>
    <w:rsid w:val="00165FBD"/>
    <w:rsid w:val="00166AF1"/>
    <w:rsid w:val="0016787A"/>
    <w:rsid w:val="00170251"/>
    <w:rsid w:val="001703E2"/>
    <w:rsid w:val="00170623"/>
    <w:rsid w:val="0017097F"/>
    <w:rsid w:val="00171C46"/>
    <w:rsid w:val="001728F9"/>
    <w:rsid w:val="00172F27"/>
    <w:rsid w:val="001730DE"/>
    <w:rsid w:val="00173362"/>
    <w:rsid w:val="00173EDA"/>
    <w:rsid w:val="001741FF"/>
    <w:rsid w:val="00174CDA"/>
    <w:rsid w:val="001760A4"/>
    <w:rsid w:val="00176185"/>
    <w:rsid w:val="00176515"/>
    <w:rsid w:val="001766E4"/>
    <w:rsid w:val="00177739"/>
    <w:rsid w:val="0017786C"/>
    <w:rsid w:val="00177F5F"/>
    <w:rsid w:val="00180F65"/>
    <w:rsid w:val="00181410"/>
    <w:rsid w:val="00183C2C"/>
    <w:rsid w:val="00183F25"/>
    <w:rsid w:val="0018648D"/>
    <w:rsid w:val="00187C12"/>
    <w:rsid w:val="00190166"/>
    <w:rsid w:val="001909F9"/>
    <w:rsid w:val="00190F1B"/>
    <w:rsid w:val="00191B2E"/>
    <w:rsid w:val="00191B54"/>
    <w:rsid w:val="00191B77"/>
    <w:rsid w:val="0019238A"/>
    <w:rsid w:val="00194305"/>
    <w:rsid w:val="00195D6C"/>
    <w:rsid w:val="00195DDC"/>
    <w:rsid w:val="0019645D"/>
    <w:rsid w:val="00196A0A"/>
    <w:rsid w:val="001A1BFD"/>
    <w:rsid w:val="001A21D7"/>
    <w:rsid w:val="001A2649"/>
    <w:rsid w:val="001A39FD"/>
    <w:rsid w:val="001A50E7"/>
    <w:rsid w:val="001A525C"/>
    <w:rsid w:val="001A56DF"/>
    <w:rsid w:val="001A5755"/>
    <w:rsid w:val="001A60D3"/>
    <w:rsid w:val="001A63CA"/>
    <w:rsid w:val="001A73F5"/>
    <w:rsid w:val="001B0330"/>
    <w:rsid w:val="001B06F1"/>
    <w:rsid w:val="001B1080"/>
    <w:rsid w:val="001B143E"/>
    <w:rsid w:val="001B1E13"/>
    <w:rsid w:val="001B20F7"/>
    <w:rsid w:val="001B23C7"/>
    <w:rsid w:val="001B3660"/>
    <w:rsid w:val="001B43E8"/>
    <w:rsid w:val="001B468D"/>
    <w:rsid w:val="001B53B1"/>
    <w:rsid w:val="001B64F0"/>
    <w:rsid w:val="001B65DF"/>
    <w:rsid w:val="001B6B53"/>
    <w:rsid w:val="001B73A0"/>
    <w:rsid w:val="001B76E5"/>
    <w:rsid w:val="001B7933"/>
    <w:rsid w:val="001C0EEB"/>
    <w:rsid w:val="001C19A9"/>
    <w:rsid w:val="001C1B0C"/>
    <w:rsid w:val="001C37ED"/>
    <w:rsid w:val="001C4432"/>
    <w:rsid w:val="001C63DC"/>
    <w:rsid w:val="001C6C2A"/>
    <w:rsid w:val="001C6C73"/>
    <w:rsid w:val="001C6D70"/>
    <w:rsid w:val="001C6EF9"/>
    <w:rsid w:val="001C7145"/>
    <w:rsid w:val="001D0576"/>
    <w:rsid w:val="001D05D6"/>
    <w:rsid w:val="001D0AB5"/>
    <w:rsid w:val="001D0F88"/>
    <w:rsid w:val="001D1496"/>
    <w:rsid w:val="001D177B"/>
    <w:rsid w:val="001D1D73"/>
    <w:rsid w:val="001D22F4"/>
    <w:rsid w:val="001D264B"/>
    <w:rsid w:val="001D427B"/>
    <w:rsid w:val="001D46BC"/>
    <w:rsid w:val="001D478D"/>
    <w:rsid w:val="001D67F7"/>
    <w:rsid w:val="001D7242"/>
    <w:rsid w:val="001E025D"/>
    <w:rsid w:val="001E0768"/>
    <w:rsid w:val="001E24F3"/>
    <w:rsid w:val="001E35A1"/>
    <w:rsid w:val="001E35CD"/>
    <w:rsid w:val="001E370A"/>
    <w:rsid w:val="001E43C8"/>
    <w:rsid w:val="001E44A0"/>
    <w:rsid w:val="001E46B2"/>
    <w:rsid w:val="001E4C85"/>
    <w:rsid w:val="001E5E87"/>
    <w:rsid w:val="001E5ED9"/>
    <w:rsid w:val="001E6133"/>
    <w:rsid w:val="001E617D"/>
    <w:rsid w:val="001E6C0E"/>
    <w:rsid w:val="001E7937"/>
    <w:rsid w:val="001F02AE"/>
    <w:rsid w:val="001F057F"/>
    <w:rsid w:val="001F22F6"/>
    <w:rsid w:val="001F2DE7"/>
    <w:rsid w:val="001F3F97"/>
    <w:rsid w:val="001F42DD"/>
    <w:rsid w:val="001F4406"/>
    <w:rsid w:val="001F5397"/>
    <w:rsid w:val="001F5C18"/>
    <w:rsid w:val="001F5D90"/>
    <w:rsid w:val="001F5E70"/>
    <w:rsid w:val="001F643F"/>
    <w:rsid w:val="001F7C99"/>
    <w:rsid w:val="002019C0"/>
    <w:rsid w:val="00201B99"/>
    <w:rsid w:val="00203775"/>
    <w:rsid w:val="002043F7"/>
    <w:rsid w:val="00205AF7"/>
    <w:rsid w:val="002068BD"/>
    <w:rsid w:val="00206AF8"/>
    <w:rsid w:val="00206BC7"/>
    <w:rsid w:val="00206C12"/>
    <w:rsid w:val="002070FB"/>
    <w:rsid w:val="002105F3"/>
    <w:rsid w:val="00210C68"/>
    <w:rsid w:val="002122B6"/>
    <w:rsid w:val="00212F4D"/>
    <w:rsid w:val="00212FD7"/>
    <w:rsid w:val="00213686"/>
    <w:rsid w:val="00215B1A"/>
    <w:rsid w:val="00215CDE"/>
    <w:rsid w:val="00216066"/>
    <w:rsid w:val="002166C7"/>
    <w:rsid w:val="0021712E"/>
    <w:rsid w:val="002219BC"/>
    <w:rsid w:val="00221BE2"/>
    <w:rsid w:val="0022237C"/>
    <w:rsid w:val="00222899"/>
    <w:rsid w:val="00223ED1"/>
    <w:rsid w:val="00223EFB"/>
    <w:rsid w:val="0022487E"/>
    <w:rsid w:val="00224CBF"/>
    <w:rsid w:val="00224D1C"/>
    <w:rsid w:val="00224DFB"/>
    <w:rsid w:val="00225420"/>
    <w:rsid w:val="002254F7"/>
    <w:rsid w:val="002259CA"/>
    <w:rsid w:val="002262C9"/>
    <w:rsid w:val="002279F8"/>
    <w:rsid w:val="0023004A"/>
    <w:rsid w:val="00230558"/>
    <w:rsid w:val="00231286"/>
    <w:rsid w:val="0023132C"/>
    <w:rsid w:val="002314A2"/>
    <w:rsid w:val="00231A34"/>
    <w:rsid w:val="002328BE"/>
    <w:rsid w:val="00232EB0"/>
    <w:rsid w:val="002330E5"/>
    <w:rsid w:val="002332C7"/>
    <w:rsid w:val="00233340"/>
    <w:rsid w:val="00234551"/>
    <w:rsid w:val="002357F6"/>
    <w:rsid w:val="00235D36"/>
    <w:rsid w:val="00237DF9"/>
    <w:rsid w:val="00240C9B"/>
    <w:rsid w:val="002418E1"/>
    <w:rsid w:val="00244890"/>
    <w:rsid w:val="00244963"/>
    <w:rsid w:val="002474BA"/>
    <w:rsid w:val="0025091E"/>
    <w:rsid w:val="002509D0"/>
    <w:rsid w:val="00250C2C"/>
    <w:rsid w:val="0025197A"/>
    <w:rsid w:val="00252294"/>
    <w:rsid w:val="00252E3E"/>
    <w:rsid w:val="002537B4"/>
    <w:rsid w:val="002543DF"/>
    <w:rsid w:val="0025497B"/>
    <w:rsid w:val="002562D1"/>
    <w:rsid w:val="002565E2"/>
    <w:rsid w:val="0025661D"/>
    <w:rsid w:val="00256848"/>
    <w:rsid w:val="00256C03"/>
    <w:rsid w:val="0025791E"/>
    <w:rsid w:val="00257B53"/>
    <w:rsid w:val="00260051"/>
    <w:rsid w:val="00260861"/>
    <w:rsid w:val="0026109C"/>
    <w:rsid w:val="0026119A"/>
    <w:rsid w:val="00261235"/>
    <w:rsid w:val="0026247E"/>
    <w:rsid w:val="00263362"/>
    <w:rsid w:val="002633BD"/>
    <w:rsid w:val="00265DF5"/>
    <w:rsid w:val="002660B7"/>
    <w:rsid w:val="00266887"/>
    <w:rsid w:val="00266EAF"/>
    <w:rsid w:val="00267454"/>
    <w:rsid w:val="00270CEF"/>
    <w:rsid w:val="0027153F"/>
    <w:rsid w:val="002716D5"/>
    <w:rsid w:val="002728D5"/>
    <w:rsid w:val="00272964"/>
    <w:rsid w:val="002745B4"/>
    <w:rsid w:val="00275876"/>
    <w:rsid w:val="002761C7"/>
    <w:rsid w:val="00276619"/>
    <w:rsid w:val="00276C76"/>
    <w:rsid w:val="00277236"/>
    <w:rsid w:val="0028199D"/>
    <w:rsid w:val="00281ACC"/>
    <w:rsid w:val="002820D6"/>
    <w:rsid w:val="00283B02"/>
    <w:rsid w:val="00283FAC"/>
    <w:rsid w:val="0028458A"/>
    <w:rsid w:val="00285284"/>
    <w:rsid w:val="002868E1"/>
    <w:rsid w:val="00290F96"/>
    <w:rsid w:val="00291ECC"/>
    <w:rsid w:val="0029233F"/>
    <w:rsid w:val="0029286C"/>
    <w:rsid w:val="002929D9"/>
    <w:rsid w:val="0029382E"/>
    <w:rsid w:val="00293C72"/>
    <w:rsid w:val="00294562"/>
    <w:rsid w:val="002946E9"/>
    <w:rsid w:val="002948C4"/>
    <w:rsid w:val="00294D4D"/>
    <w:rsid w:val="0029517F"/>
    <w:rsid w:val="0029526F"/>
    <w:rsid w:val="002954BD"/>
    <w:rsid w:val="002962CC"/>
    <w:rsid w:val="00296CEE"/>
    <w:rsid w:val="002972FA"/>
    <w:rsid w:val="002A07CB"/>
    <w:rsid w:val="002A1B53"/>
    <w:rsid w:val="002A1BD8"/>
    <w:rsid w:val="002A1E1F"/>
    <w:rsid w:val="002A2FCA"/>
    <w:rsid w:val="002A3AE1"/>
    <w:rsid w:val="002A4691"/>
    <w:rsid w:val="002A5937"/>
    <w:rsid w:val="002A64F6"/>
    <w:rsid w:val="002A677E"/>
    <w:rsid w:val="002A6A89"/>
    <w:rsid w:val="002A6B8F"/>
    <w:rsid w:val="002A6F7D"/>
    <w:rsid w:val="002A78DF"/>
    <w:rsid w:val="002A7C45"/>
    <w:rsid w:val="002A7E3C"/>
    <w:rsid w:val="002B0756"/>
    <w:rsid w:val="002B0B58"/>
    <w:rsid w:val="002B0EF6"/>
    <w:rsid w:val="002B1CE0"/>
    <w:rsid w:val="002B1D8A"/>
    <w:rsid w:val="002B2769"/>
    <w:rsid w:val="002B347D"/>
    <w:rsid w:val="002B3AFE"/>
    <w:rsid w:val="002B41A6"/>
    <w:rsid w:val="002B4A79"/>
    <w:rsid w:val="002B5376"/>
    <w:rsid w:val="002B5738"/>
    <w:rsid w:val="002B5930"/>
    <w:rsid w:val="002B5B14"/>
    <w:rsid w:val="002B63AA"/>
    <w:rsid w:val="002B69A1"/>
    <w:rsid w:val="002B744F"/>
    <w:rsid w:val="002B749A"/>
    <w:rsid w:val="002B76F6"/>
    <w:rsid w:val="002C01F6"/>
    <w:rsid w:val="002C05D1"/>
    <w:rsid w:val="002C075B"/>
    <w:rsid w:val="002C16C8"/>
    <w:rsid w:val="002C16E6"/>
    <w:rsid w:val="002C27C6"/>
    <w:rsid w:val="002C396C"/>
    <w:rsid w:val="002C4B51"/>
    <w:rsid w:val="002C56DF"/>
    <w:rsid w:val="002C622C"/>
    <w:rsid w:val="002C6B5B"/>
    <w:rsid w:val="002D016B"/>
    <w:rsid w:val="002D1255"/>
    <w:rsid w:val="002D165E"/>
    <w:rsid w:val="002D3A10"/>
    <w:rsid w:val="002D49B7"/>
    <w:rsid w:val="002D4C40"/>
    <w:rsid w:val="002D5F69"/>
    <w:rsid w:val="002E0218"/>
    <w:rsid w:val="002E05C3"/>
    <w:rsid w:val="002E0F09"/>
    <w:rsid w:val="002E2B16"/>
    <w:rsid w:val="002E2D35"/>
    <w:rsid w:val="002E467C"/>
    <w:rsid w:val="002E48CD"/>
    <w:rsid w:val="002E49AE"/>
    <w:rsid w:val="002E75B2"/>
    <w:rsid w:val="002E77AA"/>
    <w:rsid w:val="002E799E"/>
    <w:rsid w:val="002F153D"/>
    <w:rsid w:val="002F30F1"/>
    <w:rsid w:val="002F346E"/>
    <w:rsid w:val="002F3C79"/>
    <w:rsid w:val="002F5B8A"/>
    <w:rsid w:val="002F5BD9"/>
    <w:rsid w:val="002F6248"/>
    <w:rsid w:val="002F6C37"/>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24A"/>
    <w:rsid w:val="00306BD9"/>
    <w:rsid w:val="00307EA4"/>
    <w:rsid w:val="0031069D"/>
    <w:rsid w:val="00311BB8"/>
    <w:rsid w:val="00312FB0"/>
    <w:rsid w:val="003135AB"/>
    <w:rsid w:val="003166C1"/>
    <w:rsid w:val="00316978"/>
    <w:rsid w:val="00321486"/>
    <w:rsid w:val="003220E1"/>
    <w:rsid w:val="003231FB"/>
    <w:rsid w:val="00323370"/>
    <w:rsid w:val="00323492"/>
    <w:rsid w:val="0032480D"/>
    <w:rsid w:val="00325A34"/>
    <w:rsid w:val="00325F72"/>
    <w:rsid w:val="003268FA"/>
    <w:rsid w:val="003302FE"/>
    <w:rsid w:val="00330A2B"/>
    <w:rsid w:val="00330D71"/>
    <w:rsid w:val="0033213C"/>
    <w:rsid w:val="00332753"/>
    <w:rsid w:val="003330AF"/>
    <w:rsid w:val="003334E0"/>
    <w:rsid w:val="00333B48"/>
    <w:rsid w:val="00334E87"/>
    <w:rsid w:val="0033624F"/>
    <w:rsid w:val="0033768B"/>
    <w:rsid w:val="0033771B"/>
    <w:rsid w:val="00337EB3"/>
    <w:rsid w:val="00340006"/>
    <w:rsid w:val="0034041B"/>
    <w:rsid w:val="00340681"/>
    <w:rsid w:val="0034070E"/>
    <w:rsid w:val="00340DDC"/>
    <w:rsid w:val="0034191D"/>
    <w:rsid w:val="00341AF9"/>
    <w:rsid w:val="00342214"/>
    <w:rsid w:val="0034250C"/>
    <w:rsid w:val="003431B5"/>
    <w:rsid w:val="00343532"/>
    <w:rsid w:val="0034403B"/>
    <w:rsid w:val="00344950"/>
    <w:rsid w:val="00345351"/>
    <w:rsid w:val="00347F8F"/>
    <w:rsid w:val="00350346"/>
    <w:rsid w:val="0035042F"/>
    <w:rsid w:val="00351A3B"/>
    <w:rsid w:val="00351EE0"/>
    <w:rsid w:val="00352223"/>
    <w:rsid w:val="00352A4C"/>
    <w:rsid w:val="00353734"/>
    <w:rsid w:val="00354E29"/>
    <w:rsid w:val="00355B9B"/>
    <w:rsid w:val="00355E30"/>
    <w:rsid w:val="00356986"/>
    <w:rsid w:val="00356CE7"/>
    <w:rsid w:val="00357F70"/>
    <w:rsid w:val="00360C65"/>
    <w:rsid w:val="00361D5F"/>
    <w:rsid w:val="00364615"/>
    <w:rsid w:val="0036505B"/>
    <w:rsid w:val="003659AA"/>
    <w:rsid w:val="0036608A"/>
    <w:rsid w:val="00367D85"/>
    <w:rsid w:val="00367EF9"/>
    <w:rsid w:val="00370445"/>
    <w:rsid w:val="00372685"/>
    <w:rsid w:val="003735A2"/>
    <w:rsid w:val="00373A6B"/>
    <w:rsid w:val="0037586E"/>
    <w:rsid w:val="0037663E"/>
    <w:rsid w:val="00376966"/>
    <w:rsid w:val="00376FA5"/>
    <w:rsid w:val="00382C70"/>
    <w:rsid w:val="003833AA"/>
    <w:rsid w:val="003852D5"/>
    <w:rsid w:val="0038576E"/>
    <w:rsid w:val="0038642A"/>
    <w:rsid w:val="0039072F"/>
    <w:rsid w:val="00390CF6"/>
    <w:rsid w:val="00391394"/>
    <w:rsid w:val="00391714"/>
    <w:rsid w:val="00392DC0"/>
    <w:rsid w:val="00392EEC"/>
    <w:rsid w:val="00393023"/>
    <w:rsid w:val="00393F05"/>
    <w:rsid w:val="003958F8"/>
    <w:rsid w:val="00395954"/>
    <w:rsid w:val="003961D3"/>
    <w:rsid w:val="00396289"/>
    <w:rsid w:val="0039747B"/>
    <w:rsid w:val="0039785F"/>
    <w:rsid w:val="00397AF3"/>
    <w:rsid w:val="003A03FD"/>
    <w:rsid w:val="003A0A43"/>
    <w:rsid w:val="003A0B86"/>
    <w:rsid w:val="003A11B6"/>
    <w:rsid w:val="003A1D56"/>
    <w:rsid w:val="003A3426"/>
    <w:rsid w:val="003A3C2C"/>
    <w:rsid w:val="003A414C"/>
    <w:rsid w:val="003A4739"/>
    <w:rsid w:val="003A4F84"/>
    <w:rsid w:val="003A6DE6"/>
    <w:rsid w:val="003A7743"/>
    <w:rsid w:val="003A7C09"/>
    <w:rsid w:val="003B0278"/>
    <w:rsid w:val="003B0E24"/>
    <w:rsid w:val="003B19B4"/>
    <w:rsid w:val="003B2367"/>
    <w:rsid w:val="003B2A1D"/>
    <w:rsid w:val="003B5148"/>
    <w:rsid w:val="003B58CA"/>
    <w:rsid w:val="003B5EAB"/>
    <w:rsid w:val="003B7764"/>
    <w:rsid w:val="003B7905"/>
    <w:rsid w:val="003B7EFB"/>
    <w:rsid w:val="003C07E1"/>
    <w:rsid w:val="003C0B93"/>
    <w:rsid w:val="003C0C73"/>
    <w:rsid w:val="003C16E9"/>
    <w:rsid w:val="003C1917"/>
    <w:rsid w:val="003C2276"/>
    <w:rsid w:val="003C249F"/>
    <w:rsid w:val="003C2804"/>
    <w:rsid w:val="003C2EA1"/>
    <w:rsid w:val="003C4011"/>
    <w:rsid w:val="003C4833"/>
    <w:rsid w:val="003C4860"/>
    <w:rsid w:val="003C4CD3"/>
    <w:rsid w:val="003C6C33"/>
    <w:rsid w:val="003C7132"/>
    <w:rsid w:val="003C7318"/>
    <w:rsid w:val="003C7BA9"/>
    <w:rsid w:val="003C7E6D"/>
    <w:rsid w:val="003D0B24"/>
    <w:rsid w:val="003D0B49"/>
    <w:rsid w:val="003D0F23"/>
    <w:rsid w:val="003D10B8"/>
    <w:rsid w:val="003D1890"/>
    <w:rsid w:val="003D1F4E"/>
    <w:rsid w:val="003D1F9A"/>
    <w:rsid w:val="003D2A2B"/>
    <w:rsid w:val="003D2B76"/>
    <w:rsid w:val="003D314C"/>
    <w:rsid w:val="003D3177"/>
    <w:rsid w:val="003D35EA"/>
    <w:rsid w:val="003D3F8C"/>
    <w:rsid w:val="003D4128"/>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7A9"/>
    <w:rsid w:val="003E5886"/>
    <w:rsid w:val="003E678A"/>
    <w:rsid w:val="003E67C3"/>
    <w:rsid w:val="003E7363"/>
    <w:rsid w:val="003F0EFA"/>
    <w:rsid w:val="003F1135"/>
    <w:rsid w:val="003F152A"/>
    <w:rsid w:val="003F1B90"/>
    <w:rsid w:val="003F1BF4"/>
    <w:rsid w:val="003F2870"/>
    <w:rsid w:val="003F2DFA"/>
    <w:rsid w:val="003F3F17"/>
    <w:rsid w:val="003F43B6"/>
    <w:rsid w:val="003F4719"/>
    <w:rsid w:val="003F4A12"/>
    <w:rsid w:val="003F4E45"/>
    <w:rsid w:val="003F4FCD"/>
    <w:rsid w:val="003F5352"/>
    <w:rsid w:val="003F53C6"/>
    <w:rsid w:val="003F53E5"/>
    <w:rsid w:val="003F5D07"/>
    <w:rsid w:val="003F6191"/>
    <w:rsid w:val="003F653E"/>
    <w:rsid w:val="003F655A"/>
    <w:rsid w:val="003F7117"/>
    <w:rsid w:val="003F75C8"/>
    <w:rsid w:val="003F7857"/>
    <w:rsid w:val="00401EA5"/>
    <w:rsid w:val="0040386A"/>
    <w:rsid w:val="004046BE"/>
    <w:rsid w:val="00404700"/>
    <w:rsid w:val="004049BD"/>
    <w:rsid w:val="00404F8C"/>
    <w:rsid w:val="00405082"/>
    <w:rsid w:val="0040559E"/>
    <w:rsid w:val="00405F70"/>
    <w:rsid w:val="00406710"/>
    <w:rsid w:val="00406AA5"/>
    <w:rsid w:val="0040747C"/>
    <w:rsid w:val="00410118"/>
    <w:rsid w:val="00411B2B"/>
    <w:rsid w:val="00411F9C"/>
    <w:rsid w:val="00412A47"/>
    <w:rsid w:val="00413130"/>
    <w:rsid w:val="004138C9"/>
    <w:rsid w:val="0041509D"/>
    <w:rsid w:val="00415556"/>
    <w:rsid w:val="00416A59"/>
    <w:rsid w:val="00417766"/>
    <w:rsid w:val="004206DE"/>
    <w:rsid w:val="004207D8"/>
    <w:rsid w:val="00420CEF"/>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0B4"/>
    <w:rsid w:val="004334C0"/>
    <w:rsid w:val="00433683"/>
    <w:rsid w:val="004342BA"/>
    <w:rsid w:val="00435406"/>
    <w:rsid w:val="00437322"/>
    <w:rsid w:val="004377EF"/>
    <w:rsid w:val="00440859"/>
    <w:rsid w:val="00441072"/>
    <w:rsid w:val="004412F1"/>
    <w:rsid w:val="004424B8"/>
    <w:rsid w:val="00442E47"/>
    <w:rsid w:val="00443EC6"/>
    <w:rsid w:val="00443F03"/>
    <w:rsid w:val="00444959"/>
    <w:rsid w:val="00445AE3"/>
    <w:rsid w:val="00450639"/>
    <w:rsid w:val="004509A6"/>
    <w:rsid w:val="004518EF"/>
    <w:rsid w:val="00451AE6"/>
    <w:rsid w:val="00451D96"/>
    <w:rsid w:val="00451FCA"/>
    <w:rsid w:val="00452DA1"/>
    <w:rsid w:val="00452DC9"/>
    <w:rsid w:val="00454F50"/>
    <w:rsid w:val="00455CC3"/>
    <w:rsid w:val="004564EB"/>
    <w:rsid w:val="004568D3"/>
    <w:rsid w:val="00457C39"/>
    <w:rsid w:val="0046028D"/>
    <w:rsid w:val="00460D32"/>
    <w:rsid w:val="00461CB0"/>
    <w:rsid w:val="00462B64"/>
    <w:rsid w:val="00463088"/>
    <w:rsid w:val="00463C6A"/>
    <w:rsid w:val="00463FE1"/>
    <w:rsid w:val="004640BB"/>
    <w:rsid w:val="004644DD"/>
    <w:rsid w:val="00465C1C"/>
    <w:rsid w:val="00466C8D"/>
    <w:rsid w:val="00467B11"/>
    <w:rsid w:val="00467DAF"/>
    <w:rsid w:val="00467E5E"/>
    <w:rsid w:val="00470C8E"/>
    <w:rsid w:val="00470D12"/>
    <w:rsid w:val="00472F5E"/>
    <w:rsid w:val="004739FB"/>
    <w:rsid w:val="00474C0C"/>
    <w:rsid w:val="00475104"/>
    <w:rsid w:val="00476CEA"/>
    <w:rsid w:val="00480244"/>
    <w:rsid w:val="00480C83"/>
    <w:rsid w:val="00480DA4"/>
    <w:rsid w:val="0048291C"/>
    <w:rsid w:val="00483010"/>
    <w:rsid w:val="0048369A"/>
    <w:rsid w:val="00483B04"/>
    <w:rsid w:val="004843BF"/>
    <w:rsid w:val="0048450C"/>
    <w:rsid w:val="00484A3F"/>
    <w:rsid w:val="00484B5F"/>
    <w:rsid w:val="0048529D"/>
    <w:rsid w:val="00485BC7"/>
    <w:rsid w:val="00487546"/>
    <w:rsid w:val="00490926"/>
    <w:rsid w:val="0049443C"/>
    <w:rsid w:val="00494A5D"/>
    <w:rsid w:val="00494A6A"/>
    <w:rsid w:val="00494BCE"/>
    <w:rsid w:val="00495183"/>
    <w:rsid w:val="00495203"/>
    <w:rsid w:val="00495F11"/>
    <w:rsid w:val="00495FE2"/>
    <w:rsid w:val="00496A7E"/>
    <w:rsid w:val="00496F5E"/>
    <w:rsid w:val="00497133"/>
    <w:rsid w:val="00497384"/>
    <w:rsid w:val="0049753D"/>
    <w:rsid w:val="004A0B57"/>
    <w:rsid w:val="004A12FE"/>
    <w:rsid w:val="004A2078"/>
    <w:rsid w:val="004A300D"/>
    <w:rsid w:val="004A3BA9"/>
    <w:rsid w:val="004A3C07"/>
    <w:rsid w:val="004A3E0C"/>
    <w:rsid w:val="004A46F4"/>
    <w:rsid w:val="004A4F62"/>
    <w:rsid w:val="004B068E"/>
    <w:rsid w:val="004B0814"/>
    <w:rsid w:val="004B0E40"/>
    <w:rsid w:val="004B2067"/>
    <w:rsid w:val="004B3BEA"/>
    <w:rsid w:val="004B4157"/>
    <w:rsid w:val="004B4ACD"/>
    <w:rsid w:val="004B5C59"/>
    <w:rsid w:val="004B63C1"/>
    <w:rsid w:val="004B682C"/>
    <w:rsid w:val="004B77A6"/>
    <w:rsid w:val="004C14A7"/>
    <w:rsid w:val="004C240A"/>
    <w:rsid w:val="004C28F9"/>
    <w:rsid w:val="004C2A96"/>
    <w:rsid w:val="004C2E58"/>
    <w:rsid w:val="004C3154"/>
    <w:rsid w:val="004C36E9"/>
    <w:rsid w:val="004C4010"/>
    <w:rsid w:val="004C619A"/>
    <w:rsid w:val="004C684C"/>
    <w:rsid w:val="004C6F6F"/>
    <w:rsid w:val="004C78EB"/>
    <w:rsid w:val="004C7C6C"/>
    <w:rsid w:val="004D0074"/>
    <w:rsid w:val="004D1450"/>
    <w:rsid w:val="004D201E"/>
    <w:rsid w:val="004D2B15"/>
    <w:rsid w:val="004D59EF"/>
    <w:rsid w:val="004D7EB5"/>
    <w:rsid w:val="004E0556"/>
    <w:rsid w:val="004E1877"/>
    <w:rsid w:val="004E196F"/>
    <w:rsid w:val="004E1DBE"/>
    <w:rsid w:val="004E2280"/>
    <w:rsid w:val="004E2537"/>
    <w:rsid w:val="004E41D6"/>
    <w:rsid w:val="004E4391"/>
    <w:rsid w:val="004E44D8"/>
    <w:rsid w:val="004E4F49"/>
    <w:rsid w:val="004E708B"/>
    <w:rsid w:val="004F0614"/>
    <w:rsid w:val="004F1073"/>
    <w:rsid w:val="004F2A24"/>
    <w:rsid w:val="004F2B41"/>
    <w:rsid w:val="004F4296"/>
    <w:rsid w:val="004F49CE"/>
    <w:rsid w:val="004F57AA"/>
    <w:rsid w:val="004F71E7"/>
    <w:rsid w:val="004F76FF"/>
    <w:rsid w:val="005004CD"/>
    <w:rsid w:val="00500DC9"/>
    <w:rsid w:val="00500E44"/>
    <w:rsid w:val="00500E6C"/>
    <w:rsid w:val="005013C6"/>
    <w:rsid w:val="00501E7D"/>
    <w:rsid w:val="005029BB"/>
    <w:rsid w:val="00502B18"/>
    <w:rsid w:val="005038B4"/>
    <w:rsid w:val="00503972"/>
    <w:rsid w:val="00503DAD"/>
    <w:rsid w:val="00504765"/>
    <w:rsid w:val="005047CC"/>
    <w:rsid w:val="00504C8E"/>
    <w:rsid w:val="00507326"/>
    <w:rsid w:val="00507903"/>
    <w:rsid w:val="00507BC4"/>
    <w:rsid w:val="00510564"/>
    <w:rsid w:val="005112A6"/>
    <w:rsid w:val="0051208D"/>
    <w:rsid w:val="0051320C"/>
    <w:rsid w:val="005135FD"/>
    <w:rsid w:val="005137CC"/>
    <w:rsid w:val="00513BDA"/>
    <w:rsid w:val="00514DC6"/>
    <w:rsid w:val="005150A5"/>
    <w:rsid w:val="00515129"/>
    <w:rsid w:val="0051634F"/>
    <w:rsid w:val="005175BB"/>
    <w:rsid w:val="005177E5"/>
    <w:rsid w:val="00517973"/>
    <w:rsid w:val="00520644"/>
    <w:rsid w:val="005220AB"/>
    <w:rsid w:val="00522D04"/>
    <w:rsid w:val="00523CF0"/>
    <w:rsid w:val="00525908"/>
    <w:rsid w:val="00525983"/>
    <w:rsid w:val="005271B7"/>
    <w:rsid w:val="00527870"/>
    <w:rsid w:val="00527C38"/>
    <w:rsid w:val="0053156E"/>
    <w:rsid w:val="005319AF"/>
    <w:rsid w:val="005322C5"/>
    <w:rsid w:val="0053287D"/>
    <w:rsid w:val="00532B91"/>
    <w:rsid w:val="00534531"/>
    <w:rsid w:val="00534F96"/>
    <w:rsid w:val="0053543F"/>
    <w:rsid w:val="00535737"/>
    <w:rsid w:val="00535757"/>
    <w:rsid w:val="00536708"/>
    <w:rsid w:val="00536CCA"/>
    <w:rsid w:val="00536F50"/>
    <w:rsid w:val="00537445"/>
    <w:rsid w:val="0054270F"/>
    <w:rsid w:val="005429DC"/>
    <w:rsid w:val="00542EF5"/>
    <w:rsid w:val="0054339C"/>
    <w:rsid w:val="00543436"/>
    <w:rsid w:val="00544120"/>
    <w:rsid w:val="00544BD0"/>
    <w:rsid w:val="0054507D"/>
    <w:rsid w:val="005451DA"/>
    <w:rsid w:val="00545354"/>
    <w:rsid w:val="0054571E"/>
    <w:rsid w:val="00547868"/>
    <w:rsid w:val="00547F9D"/>
    <w:rsid w:val="00550BC8"/>
    <w:rsid w:val="00551A56"/>
    <w:rsid w:val="00551ABE"/>
    <w:rsid w:val="00551DE4"/>
    <w:rsid w:val="00552FFC"/>
    <w:rsid w:val="00553882"/>
    <w:rsid w:val="00554224"/>
    <w:rsid w:val="0055451E"/>
    <w:rsid w:val="0055591E"/>
    <w:rsid w:val="0055713F"/>
    <w:rsid w:val="00557CC7"/>
    <w:rsid w:val="005601DD"/>
    <w:rsid w:val="00561B28"/>
    <w:rsid w:val="00561FB7"/>
    <w:rsid w:val="00562E32"/>
    <w:rsid w:val="00563423"/>
    <w:rsid w:val="0056348F"/>
    <w:rsid w:val="005634A6"/>
    <w:rsid w:val="005635B1"/>
    <w:rsid w:val="00563699"/>
    <w:rsid w:val="005640DE"/>
    <w:rsid w:val="005646CD"/>
    <w:rsid w:val="00565790"/>
    <w:rsid w:val="005657AD"/>
    <w:rsid w:val="00566024"/>
    <w:rsid w:val="005661CF"/>
    <w:rsid w:val="00566418"/>
    <w:rsid w:val="005665DE"/>
    <w:rsid w:val="0056676C"/>
    <w:rsid w:val="00566D00"/>
    <w:rsid w:val="00567B9E"/>
    <w:rsid w:val="00570044"/>
    <w:rsid w:val="00570631"/>
    <w:rsid w:val="00570961"/>
    <w:rsid w:val="00570F00"/>
    <w:rsid w:val="0057121E"/>
    <w:rsid w:val="0057204D"/>
    <w:rsid w:val="00573A33"/>
    <w:rsid w:val="00573D40"/>
    <w:rsid w:val="0057413A"/>
    <w:rsid w:val="00575C5F"/>
    <w:rsid w:val="00577BD4"/>
    <w:rsid w:val="00580364"/>
    <w:rsid w:val="00580498"/>
    <w:rsid w:val="0058112F"/>
    <w:rsid w:val="005815A1"/>
    <w:rsid w:val="00581B0A"/>
    <w:rsid w:val="00581F58"/>
    <w:rsid w:val="00582557"/>
    <w:rsid w:val="00582FC9"/>
    <w:rsid w:val="0058312C"/>
    <w:rsid w:val="00583664"/>
    <w:rsid w:val="00585060"/>
    <w:rsid w:val="00585E9A"/>
    <w:rsid w:val="00586744"/>
    <w:rsid w:val="00586ABC"/>
    <w:rsid w:val="005872FB"/>
    <w:rsid w:val="00587F99"/>
    <w:rsid w:val="005909DF"/>
    <w:rsid w:val="00590CAB"/>
    <w:rsid w:val="00592865"/>
    <w:rsid w:val="00592EDC"/>
    <w:rsid w:val="00593CFD"/>
    <w:rsid w:val="00594EC0"/>
    <w:rsid w:val="00595789"/>
    <w:rsid w:val="00595CB3"/>
    <w:rsid w:val="005961A5"/>
    <w:rsid w:val="005962F9"/>
    <w:rsid w:val="00596DB1"/>
    <w:rsid w:val="00597C00"/>
    <w:rsid w:val="005A00FA"/>
    <w:rsid w:val="005A0D09"/>
    <w:rsid w:val="005A1139"/>
    <w:rsid w:val="005A135C"/>
    <w:rsid w:val="005A18E3"/>
    <w:rsid w:val="005A19F8"/>
    <w:rsid w:val="005A24D3"/>
    <w:rsid w:val="005A271E"/>
    <w:rsid w:val="005A2AD3"/>
    <w:rsid w:val="005A4463"/>
    <w:rsid w:val="005A6562"/>
    <w:rsid w:val="005A6812"/>
    <w:rsid w:val="005A6EF3"/>
    <w:rsid w:val="005A7722"/>
    <w:rsid w:val="005A7A87"/>
    <w:rsid w:val="005B0530"/>
    <w:rsid w:val="005B1532"/>
    <w:rsid w:val="005B1855"/>
    <w:rsid w:val="005B19D9"/>
    <w:rsid w:val="005B38FA"/>
    <w:rsid w:val="005B4C3E"/>
    <w:rsid w:val="005B5261"/>
    <w:rsid w:val="005B558C"/>
    <w:rsid w:val="005B5924"/>
    <w:rsid w:val="005B5B21"/>
    <w:rsid w:val="005B5E74"/>
    <w:rsid w:val="005B6284"/>
    <w:rsid w:val="005B668E"/>
    <w:rsid w:val="005C1748"/>
    <w:rsid w:val="005C1E5D"/>
    <w:rsid w:val="005C265F"/>
    <w:rsid w:val="005C3D87"/>
    <w:rsid w:val="005C47E2"/>
    <w:rsid w:val="005C4B0E"/>
    <w:rsid w:val="005C4EFA"/>
    <w:rsid w:val="005C5BE8"/>
    <w:rsid w:val="005C5E61"/>
    <w:rsid w:val="005C63C2"/>
    <w:rsid w:val="005C677D"/>
    <w:rsid w:val="005C7212"/>
    <w:rsid w:val="005C7EA3"/>
    <w:rsid w:val="005D08A0"/>
    <w:rsid w:val="005D114A"/>
    <w:rsid w:val="005D120E"/>
    <w:rsid w:val="005D1A58"/>
    <w:rsid w:val="005D212E"/>
    <w:rsid w:val="005D3416"/>
    <w:rsid w:val="005D3E8E"/>
    <w:rsid w:val="005D4F1D"/>
    <w:rsid w:val="005D51C1"/>
    <w:rsid w:val="005D589E"/>
    <w:rsid w:val="005D5C2B"/>
    <w:rsid w:val="005D61DC"/>
    <w:rsid w:val="005D68A8"/>
    <w:rsid w:val="005D6CA8"/>
    <w:rsid w:val="005D78C8"/>
    <w:rsid w:val="005D7D4D"/>
    <w:rsid w:val="005E095F"/>
    <w:rsid w:val="005E2488"/>
    <w:rsid w:val="005E2BD5"/>
    <w:rsid w:val="005E3068"/>
    <w:rsid w:val="005E33E3"/>
    <w:rsid w:val="005E3C9A"/>
    <w:rsid w:val="005E5A42"/>
    <w:rsid w:val="005E63B2"/>
    <w:rsid w:val="005E689E"/>
    <w:rsid w:val="005E695B"/>
    <w:rsid w:val="005E6B5E"/>
    <w:rsid w:val="005F00C5"/>
    <w:rsid w:val="005F1338"/>
    <w:rsid w:val="005F238B"/>
    <w:rsid w:val="005F2EF5"/>
    <w:rsid w:val="005F36DC"/>
    <w:rsid w:val="005F3715"/>
    <w:rsid w:val="005F47F5"/>
    <w:rsid w:val="005F67FB"/>
    <w:rsid w:val="005F76EE"/>
    <w:rsid w:val="005F7BB1"/>
    <w:rsid w:val="005F7D50"/>
    <w:rsid w:val="005F7E39"/>
    <w:rsid w:val="005F7F39"/>
    <w:rsid w:val="00600799"/>
    <w:rsid w:val="006007E1"/>
    <w:rsid w:val="006012A9"/>
    <w:rsid w:val="0060192F"/>
    <w:rsid w:val="00601B55"/>
    <w:rsid w:val="00603644"/>
    <w:rsid w:val="0060477D"/>
    <w:rsid w:val="00604A55"/>
    <w:rsid w:val="00604BC6"/>
    <w:rsid w:val="006058F6"/>
    <w:rsid w:val="00605FA7"/>
    <w:rsid w:val="00606A4A"/>
    <w:rsid w:val="00606BE0"/>
    <w:rsid w:val="006076D7"/>
    <w:rsid w:val="006105B6"/>
    <w:rsid w:val="00610FF5"/>
    <w:rsid w:val="006129F5"/>
    <w:rsid w:val="00612A81"/>
    <w:rsid w:val="00613EA9"/>
    <w:rsid w:val="00614B86"/>
    <w:rsid w:val="00614CFA"/>
    <w:rsid w:val="00616EBB"/>
    <w:rsid w:val="00617247"/>
    <w:rsid w:val="00620E40"/>
    <w:rsid w:val="00621807"/>
    <w:rsid w:val="00622B46"/>
    <w:rsid w:val="00622F79"/>
    <w:rsid w:val="006237EB"/>
    <w:rsid w:val="00623A00"/>
    <w:rsid w:val="006245E7"/>
    <w:rsid w:val="006247B6"/>
    <w:rsid w:val="00624983"/>
    <w:rsid w:val="006249B4"/>
    <w:rsid w:val="00624AE1"/>
    <w:rsid w:val="00624CAC"/>
    <w:rsid w:val="006259B3"/>
    <w:rsid w:val="0062615D"/>
    <w:rsid w:val="00626EFA"/>
    <w:rsid w:val="00627D17"/>
    <w:rsid w:val="0063073A"/>
    <w:rsid w:val="006308C9"/>
    <w:rsid w:val="00630BD1"/>
    <w:rsid w:val="00631128"/>
    <w:rsid w:val="00631961"/>
    <w:rsid w:val="00634B5E"/>
    <w:rsid w:val="00634D7C"/>
    <w:rsid w:val="00634E60"/>
    <w:rsid w:val="0063539F"/>
    <w:rsid w:val="00635AAC"/>
    <w:rsid w:val="006406D6"/>
    <w:rsid w:val="0064080C"/>
    <w:rsid w:val="00640A25"/>
    <w:rsid w:val="00640B47"/>
    <w:rsid w:val="00642F18"/>
    <w:rsid w:val="006437A3"/>
    <w:rsid w:val="006441BF"/>
    <w:rsid w:val="00644390"/>
    <w:rsid w:val="00644474"/>
    <w:rsid w:val="0064483F"/>
    <w:rsid w:val="00645323"/>
    <w:rsid w:val="006457A4"/>
    <w:rsid w:val="00645FC8"/>
    <w:rsid w:val="006464B3"/>
    <w:rsid w:val="006468A0"/>
    <w:rsid w:val="00646E76"/>
    <w:rsid w:val="00650C8F"/>
    <w:rsid w:val="006517C1"/>
    <w:rsid w:val="00652997"/>
    <w:rsid w:val="00654DAE"/>
    <w:rsid w:val="00655A23"/>
    <w:rsid w:val="00656270"/>
    <w:rsid w:val="00656FC9"/>
    <w:rsid w:val="0065722E"/>
    <w:rsid w:val="006601A5"/>
    <w:rsid w:val="00661ED5"/>
    <w:rsid w:val="0066336F"/>
    <w:rsid w:val="00663870"/>
    <w:rsid w:val="00665F29"/>
    <w:rsid w:val="0066659B"/>
    <w:rsid w:val="0066693B"/>
    <w:rsid w:val="006674F1"/>
    <w:rsid w:val="00667C11"/>
    <w:rsid w:val="006704B9"/>
    <w:rsid w:val="006705E3"/>
    <w:rsid w:val="00671B9B"/>
    <w:rsid w:val="00671D86"/>
    <w:rsid w:val="00672844"/>
    <w:rsid w:val="00672C7D"/>
    <w:rsid w:val="00674FC1"/>
    <w:rsid w:val="006757BF"/>
    <w:rsid w:val="00676150"/>
    <w:rsid w:val="0067686A"/>
    <w:rsid w:val="0067784F"/>
    <w:rsid w:val="00680CB7"/>
    <w:rsid w:val="00681408"/>
    <w:rsid w:val="00681DC3"/>
    <w:rsid w:val="006822F8"/>
    <w:rsid w:val="006828B3"/>
    <w:rsid w:val="00683582"/>
    <w:rsid w:val="0068536D"/>
    <w:rsid w:val="006855FD"/>
    <w:rsid w:val="00685EFC"/>
    <w:rsid w:val="00686978"/>
    <w:rsid w:val="00687A88"/>
    <w:rsid w:val="00687E91"/>
    <w:rsid w:val="00690258"/>
    <w:rsid w:val="00690918"/>
    <w:rsid w:val="006912E9"/>
    <w:rsid w:val="00692341"/>
    <w:rsid w:val="006929A8"/>
    <w:rsid w:val="006936E5"/>
    <w:rsid w:val="00694160"/>
    <w:rsid w:val="006949D7"/>
    <w:rsid w:val="00695E71"/>
    <w:rsid w:val="0069623E"/>
    <w:rsid w:val="006973B7"/>
    <w:rsid w:val="00697C57"/>
    <w:rsid w:val="006A0029"/>
    <w:rsid w:val="006A047C"/>
    <w:rsid w:val="006A24C5"/>
    <w:rsid w:val="006A27B2"/>
    <w:rsid w:val="006A2D8B"/>
    <w:rsid w:val="006A3C4F"/>
    <w:rsid w:val="006A4D5C"/>
    <w:rsid w:val="006A5344"/>
    <w:rsid w:val="006A53DD"/>
    <w:rsid w:val="006A60A1"/>
    <w:rsid w:val="006A63C1"/>
    <w:rsid w:val="006A6720"/>
    <w:rsid w:val="006A6D96"/>
    <w:rsid w:val="006A7C66"/>
    <w:rsid w:val="006B12DF"/>
    <w:rsid w:val="006B23AB"/>
    <w:rsid w:val="006B2805"/>
    <w:rsid w:val="006B3C65"/>
    <w:rsid w:val="006B3E97"/>
    <w:rsid w:val="006B4D54"/>
    <w:rsid w:val="006B50C3"/>
    <w:rsid w:val="006B51F3"/>
    <w:rsid w:val="006B5A0E"/>
    <w:rsid w:val="006B5DAF"/>
    <w:rsid w:val="006B628A"/>
    <w:rsid w:val="006B6489"/>
    <w:rsid w:val="006B64B0"/>
    <w:rsid w:val="006B67B2"/>
    <w:rsid w:val="006B77CF"/>
    <w:rsid w:val="006B7860"/>
    <w:rsid w:val="006C2A0E"/>
    <w:rsid w:val="006C2E27"/>
    <w:rsid w:val="006C501F"/>
    <w:rsid w:val="006C5BCB"/>
    <w:rsid w:val="006C64E6"/>
    <w:rsid w:val="006C688F"/>
    <w:rsid w:val="006C7018"/>
    <w:rsid w:val="006C7553"/>
    <w:rsid w:val="006C7B34"/>
    <w:rsid w:val="006D0B85"/>
    <w:rsid w:val="006D128D"/>
    <w:rsid w:val="006D349C"/>
    <w:rsid w:val="006D4D1A"/>
    <w:rsid w:val="006D4FE7"/>
    <w:rsid w:val="006D57FA"/>
    <w:rsid w:val="006D5F44"/>
    <w:rsid w:val="006D6058"/>
    <w:rsid w:val="006D668E"/>
    <w:rsid w:val="006D7050"/>
    <w:rsid w:val="006E0547"/>
    <w:rsid w:val="006E07EE"/>
    <w:rsid w:val="006E0848"/>
    <w:rsid w:val="006E1465"/>
    <w:rsid w:val="006E20DC"/>
    <w:rsid w:val="006E2206"/>
    <w:rsid w:val="006E2F5A"/>
    <w:rsid w:val="006E32D1"/>
    <w:rsid w:val="006E3DE5"/>
    <w:rsid w:val="006E3FC9"/>
    <w:rsid w:val="006E4AFE"/>
    <w:rsid w:val="006E5E7E"/>
    <w:rsid w:val="006E6633"/>
    <w:rsid w:val="006E68A5"/>
    <w:rsid w:val="006E6EB9"/>
    <w:rsid w:val="006F093C"/>
    <w:rsid w:val="006F206D"/>
    <w:rsid w:val="006F2AA7"/>
    <w:rsid w:val="006F2B25"/>
    <w:rsid w:val="006F2E4C"/>
    <w:rsid w:val="006F404C"/>
    <w:rsid w:val="006F449C"/>
    <w:rsid w:val="006F4ACD"/>
    <w:rsid w:val="006F5260"/>
    <w:rsid w:val="006F5845"/>
    <w:rsid w:val="006F5EC2"/>
    <w:rsid w:val="006F626E"/>
    <w:rsid w:val="007003C4"/>
    <w:rsid w:val="00701A0A"/>
    <w:rsid w:val="00702668"/>
    <w:rsid w:val="007029A5"/>
    <w:rsid w:val="007038D5"/>
    <w:rsid w:val="00703D7E"/>
    <w:rsid w:val="007041B9"/>
    <w:rsid w:val="0070565A"/>
    <w:rsid w:val="0070569C"/>
    <w:rsid w:val="0070589C"/>
    <w:rsid w:val="007060E8"/>
    <w:rsid w:val="007061F3"/>
    <w:rsid w:val="007072AA"/>
    <w:rsid w:val="00710260"/>
    <w:rsid w:val="00710B39"/>
    <w:rsid w:val="007112DA"/>
    <w:rsid w:val="00711433"/>
    <w:rsid w:val="00712697"/>
    <w:rsid w:val="00713A2C"/>
    <w:rsid w:val="00713D58"/>
    <w:rsid w:val="00713E37"/>
    <w:rsid w:val="00715785"/>
    <w:rsid w:val="00715BCB"/>
    <w:rsid w:val="007162A5"/>
    <w:rsid w:val="0071642F"/>
    <w:rsid w:val="00717A53"/>
    <w:rsid w:val="00721180"/>
    <w:rsid w:val="007227DE"/>
    <w:rsid w:val="007228AA"/>
    <w:rsid w:val="00722ADA"/>
    <w:rsid w:val="00723197"/>
    <w:rsid w:val="00723B07"/>
    <w:rsid w:val="00723B5E"/>
    <w:rsid w:val="00724FD3"/>
    <w:rsid w:val="00726047"/>
    <w:rsid w:val="00726ACD"/>
    <w:rsid w:val="0073123C"/>
    <w:rsid w:val="007314A3"/>
    <w:rsid w:val="00731765"/>
    <w:rsid w:val="00732000"/>
    <w:rsid w:val="0073293F"/>
    <w:rsid w:val="00733AF1"/>
    <w:rsid w:val="007347E2"/>
    <w:rsid w:val="00735FA6"/>
    <w:rsid w:val="007362BF"/>
    <w:rsid w:val="007366C5"/>
    <w:rsid w:val="00737833"/>
    <w:rsid w:val="007379BC"/>
    <w:rsid w:val="0074224B"/>
    <w:rsid w:val="0074230D"/>
    <w:rsid w:val="007427D3"/>
    <w:rsid w:val="00742F57"/>
    <w:rsid w:val="00744B6D"/>
    <w:rsid w:val="00745896"/>
    <w:rsid w:val="007462F6"/>
    <w:rsid w:val="00746593"/>
    <w:rsid w:val="00747687"/>
    <w:rsid w:val="007478A6"/>
    <w:rsid w:val="00747E23"/>
    <w:rsid w:val="00751AD5"/>
    <w:rsid w:val="007529E6"/>
    <w:rsid w:val="00753510"/>
    <w:rsid w:val="007539FE"/>
    <w:rsid w:val="007540FC"/>
    <w:rsid w:val="00754114"/>
    <w:rsid w:val="00755BE3"/>
    <w:rsid w:val="00755C3A"/>
    <w:rsid w:val="007560CA"/>
    <w:rsid w:val="007567D1"/>
    <w:rsid w:val="007568D1"/>
    <w:rsid w:val="007576F7"/>
    <w:rsid w:val="00757825"/>
    <w:rsid w:val="00757CA9"/>
    <w:rsid w:val="00761402"/>
    <w:rsid w:val="0076194E"/>
    <w:rsid w:val="00761A5A"/>
    <w:rsid w:val="0076243E"/>
    <w:rsid w:val="007633E7"/>
    <w:rsid w:val="00765386"/>
    <w:rsid w:val="00765928"/>
    <w:rsid w:val="00765EC8"/>
    <w:rsid w:val="00767027"/>
    <w:rsid w:val="007673C6"/>
    <w:rsid w:val="00767C3F"/>
    <w:rsid w:val="00767D9C"/>
    <w:rsid w:val="00767EA1"/>
    <w:rsid w:val="00770173"/>
    <w:rsid w:val="00770449"/>
    <w:rsid w:val="00770E0E"/>
    <w:rsid w:val="00771176"/>
    <w:rsid w:val="00772540"/>
    <w:rsid w:val="00772998"/>
    <w:rsid w:val="00774D70"/>
    <w:rsid w:val="00774FE4"/>
    <w:rsid w:val="00775206"/>
    <w:rsid w:val="00775E5F"/>
    <w:rsid w:val="007768EB"/>
    <w:rsid w:val="00777518"/>
    <w:rsid w:val="00782E80"/>
    <w:rsid w:val="00783088"/>
    <w:rsid w:val="00783888"/>
    <w:rsid w:val="007838C5"/>
    <w:rsid w:val="00783F16"/>
    <w:rsid w:val="00783F8C"/>
    <w:rsid w:val="007842F1"/>
    <w:rsid w:val="0078560C"/>
    <w:rsid w:val="00785E9D"/>
    <w:rsid w:val="00786A93"/>
    <w:rsid w:val="00786CEC"/>
    <w:rsid w:val="00787024"/>
    <w:rsid w:val="007900EF"/>
    <w:rsid w:val="007902BD"/>
    <w:rsid w:val="007906F2"/>
    <w:rsid w:val="00790AFB"/>
    <w:rsid w:val="007916BB"/>
    <w:rsid w:val="007932AE"/>
    <w:rsid w:val="00793B25"/>
    <w:rsid w:val="00793CB7"/>
    <w:rsid w:val="00793E04"/>
    <w:rsid w:val="00794463"/>
    <w:rsid w:val="0079473B"/>
    <w:rsid w:val="0079513F"/>
    <w:rsid w:val="00796B33"/>
    <w:rsid w:val="00797480"/>
    <w:rsid w:val="007A1077"/>
    <w:rsid w:val="007A12ED"/>
    <w:rsid w:val="007A2EF8"/>
    <w:rsid w:val="007A32B8"/>
    <w:rsid w:val="007A3668"/>
    <w:rsid w:val="007A393B"/>
    <w:rsid w:val="007A3C6D"/>
    <w:rsid w:val="007A56F4"/>
    <w:rsid w:val="007B0838"/>
    <w:rsid w:val="007B1B8F"/>
    <w:rsid w:val="007B2A3A"/>
    <w:rsid w:val="007B2A89"/>
    <w:rsid w:val="007B2FCC"/>
    <w:rsid w:val="007B3AC8"/>
    <w:rsid w:val="007B44E1"/>
    <w:rsid w:val="007B51A0"/>
    <w:rsid w:val="007B5EC0"/>
    <w:rsid w:val="007B6314"/>
    <w:rsid w:val="007B6451"/>
    <w:rsid w:val="007B6907"/>
    <w:rsid w:val="007B6D18"/>
    <w:rsid w:val="007B751E"/>
    <w:rsid w:val="007B7C91"/>
    <w:rsid w:val="007C0D93"/>
    <w:rsid w:val="007C20FF"/>
    <w:rsid w:val="007C2126"/>
    <w:rsid w:val="007C2ADB"/>
    <w:rsid w:val="007C2BD1"/>
    <w:rsid w:val="007C31C4"/>
    <w:rsid w:val="007C3CB6"/>
    <w:rsid w:val="007C3CEF"/>
    <w:rsid w:val="007C440F"/>
    <w:rsid w:val="007C4B54"/>
    <w:rsid w:val="007C5702"/>
    <w:rsid w:val="007C5DDD"/>
    <w:rsid w:val="007C6E39"/>
    <w:rsid w:val="007C7660"/>
    <w:rsid w:val="007C79F7"/>
    <w:rsid w:val="007C7B0D"/>
    <w:rsid w:val="007C7EE3"/>
    <w:rsid w:val="007D2137"/>
    <w:rsid w:val="007D2736"/>
    <w:rsid w:val="007D32C5"/>
    <w:rsid w:val="007D35B1"/>
    <w:rsid w:val="007D35D2"/>
    <w:rsid w:val="007D412E"/>
    <w:rsid w:val="007D4192"/>
    <w:rsid w:val="007D5257"/>
    <w:rsid w:val="007D52E5"/>
    <w:rsid w:val="007D64BB"/>
    <w:rsid w:val="007D7748"/>
    <w:rsid w:val="007D7A3E"/>
    <w:rsid w:val="007D7DA6"/>
    <w:rsid w:val="007E10D4"/>
    <w:rsid w:val="007E2949"/>
    <w:rsid w:val="007E2CC0"/>
    <w:rsid w:val="007E30E6"/>
    <w:rsid w:val="007E4488"/>
    <w:rsid w:val="007E4608"/>
    <w:rsid w:val="007E4A23"/>
    <w:rsid w:val="007E4F63"/>
    <w:rsid w:val="007E538D"/>
    <w:rsid w:val="007E6D1B"/>
    <w:rsid w:val="007E75B1"/>
    <w:rsid w:val="007F212D"/>
    <w:rsid w:val="007F2A5F"/>
    <w:rsid w:val="007F4032"/>
    <w:rsid w:val="007F42E6"/>
    <w:rsid w:val="007F44DD"/>
    <w:rsid w:val="007F4CB9"/>
    <w:rsid w:val="007F544E"/>
    <w:rsid w:val="007F61B9"/>
    <w:rsid w:val="007F6391"/>
    <w:rsid w:val="007F6B08"/>
    <w:rsid w:val="007F73CA"/>
    <w:rsid w:val="007F7536"/>
    <w:rsid w:val="007F77BD"/>
    <w:rsid w:val="007F7C32"/>
    <w:rsid w:val="007F7D09"/>
    <w:rsid w:val="008015F6"/>
    <w:rsid w:val="008018AB"/>
    <w:rsid w:val="0080271C"/>
    <w:rsid w:val="0080280D"/>
    <w:rsid w:val="0080289D"/>
    <w:rsid w:val="008033B1"/>
    <w:rsid w:val="00803948"/>
    <w:rsid w:val="00803E82"/>
    <w:rsid w:val="0080404C"/>
    <w:rsid w:val="008041B4"/>
    <w:rsid w:val="00804F9F"/>
    <w:rsid w:val="008055F3"/>
    <w:rsid w:val="0080561A"/>
    <w:rsid w:val="00806E13"/>
    <w:rsid w:val="008074F0"/>
    <w:rsid w:val="00807889"/>
    <w:rsid w:val="00807A49"/>
    <w:rsid w:val="00810594"/>
    <w:rsid w:val="00810A4F"/>
    <w:rsid w:val="00810B2E"/>
    <w:rsid w:val="00810C22"/>
    <w:rsid w:val="00811F0F"/>
    <w:rsid w:val="0081243E"/>
    <w:rsid w:val="00812BF2"/>
    <w:rsid w:val="00812EAA"/>
    <w:rsid w:val="0081367A"/>
    <w:rsid w:val="008142F4"/>
    <w:rsid w:val="0081439A"/>
    <w:rsid w:val="0081471A"/>
    <w:rsid w:val="00814FA1"/>
    <w:rsid w:val="0081695E"/>
    <w:rsid w:val="0081742C"/>
    <w:rsid w:val="00817569"/>
    <w:rsid w:val="008200FA"/>
    <w:rsid w:val="0082013A"/>
    <w:rsid w:val="00820563"/>
    <w:rsid w:val="008215C9"/>
    <w:rsid w:val="00821A41"/>
    <w:rsid w:val="00821A6A"/>
    <w:rsid w:val="00822045"/>
    <w:rsid w:val="00826369"/>
    <w:rsid w:val="00826B4F"/>
    <w:rsid w:val="00827501"/>
    <w:rsid w:val="008307CD"/>
    <w:rsid w:val="008316C8"/>
    <w:rsid w:val="00832C27"/>
    <w:rsid w:val="00833996"/>
    <w:rsid w:val="00834DD7"/>
    <w:rsid w:val="0083543B"/>
    <w:rsid w:val="00835EAE"/>
    <w:rsid w:val="008368B5"/>
    <w:rsid w:val="00836D53"/>
    <w:rsid w:val="00840688"/>
    <w:rsid w:val="00840DDB"/>
    <w:rsid w:val="00841543"/>
    <w:rsid w:val="00841B4B"/>
    <w:rsid w:val="00841CAD"/>
    <w:rsid w:val="00842D69"/>
    <w:rsid w:val="0084301C"/>
    <w:rsid w:val="008437C3"/>
    <w:rsid w:val="00844102"/>
    <w:rsid w:val="00844D4A"/>
    <w:rsid w:val="00845C8D"/>
    <w:rsid w:val="00846A67"/>
    <w:rsid w:val="00846AFF"/>
    <w:rsid w:val="00850176"/>
    <w:rsid w:val="008502DF"/>
    <w:rsid w:val="00850314"/>
    <w:rsid w:val="008518DA"/>
    <w:rsid w:val="00851A0C"/>
    <w:rsid w:val="00852194"/>
    <w:rsid w:val="008548F7"/>
    <w:rsid w:val="0085579D"/>
    <w:rsid w:val="008557B7"/>
    <w:rsid w:val="0085589E"/>
    <w:rsid w:val="008566BD"/>
    <w:rsid w:val="00856782"/>
    <w:rsid w:val="00857273"/>
    <w:rsid w:val="008609B1"/>
    <w:rsid w:val="0086138A"/>
    <w:rsid w:val="0086142A"/>
    <w:rsid w:val="0086183E"/>
    <w:rsid w:val="00861B9C"/>
    <w:rsid w:val="00864182"/>
    <w:rsid w:val="008645E1"/>
    <w:rsid w:val="008661B7"/>
    <w:rsid w:val="008674BA"/>
    <w:rsid w:val="00867A86"/>
    <w:rsid w:val="00871920"/>
    <w:rsid w:val="00872048"/>
    <w:rsid w:val="00872E55"/>
    <w:rsid w:val="00873200"/>
    <w:rsid w:val="00873676"/>
    <w:rsid w:val="0087409F"/>
    <w:rsid w:val="00874256"/>
    <w:rsid w:val="00875318"/>
    <w:rsid w:val="00875474"/>
    <w:rsid w:val="00876499"/>
    <w:rsid w:val="008769BB"/>
    <w:rsid w:val="00876FF2"/>
    <w:rsid w:val="00877390"/>
    <w:rsid w:val="0088049B"/>
    <w:rsid w:val="008806AF"/>
    <w:rsid w:val="00880A74"/>
    <w:rsid w:val="00880F53"/>
    <w:rsid w:val="00880F77"/>
    <w:rsid w:val="008817AD"/>
    <w:rsid w:val="00881FDB"/>
    <w:rsid w:val="00882588"/>
    <w:rsid w:val="0088290B"/>
    <w:rsid w:val="00883C58"/>
    <w:rsid w:val="00883CBE"/>
    <w:rsid w:val="008856B4"/>
    <w:rsid w:val="00886667"/>
    <w:rsid w:val="00890888"/>
    <w:rsid w:val="00890A04"/>
    <w:rsid w:val="00890B07"/>
    <w:rsid w:val="008916EF"/>
    <w:rsid w:val="00892847"/>
    <w:rsid w:val="00892BD7"/>
    <w:rsid w:val="008960A6"/>
    <w:rsid w:val="008979B3"/>
    <w:rsid w:val="00897F2C"/>
    <w:rsid w:val="008A0244"/>
    <w:rsid w:val="008A0A3B"/>
    <w:rsid w:val="008A19B9"/>
    <w:rsid w:val="008A26D8"/>
    <w:rsid w:val="008A28A6"/>
    <w:rsid w:val="008A395A"/>
    <w:rsid w:val="008A4A73"/>
    <w:rsid w:val="008A4C4D"/>
    <w:rsid w:val="008A4E48"/>
    <w:rsid w:val="008A58B0"/>
    <w:rsid w:val="008A5E11"/>
    <w:rsid w:val="008A6AF4"/>
    <w:rsid w:val="008A7B17"/>
    <w:rsid w:val="008B0089"/>
    <w:rsid w:val="008B29C0"/>
    <w:rsid w:val="008B2D29"/>
    <w:rsid w:val="008B52AC"/>
    <w:rsid w:val="008B5702"/>
    <w:rsid w:val="008B5717"/>
    <w:rsid w:val="008B5B69"/>
    <w:rsid w:val="008B5CD7"/>
    <w:rsid w:val="008B72E1"/>
    <w:rsid w:val="008C0494"/>
    <w:rsid w:val="008C0619"/>
    <w:rsid w:val="008C0FBE"/>
    <w:rsid w:val="008C1090"/>
    <w:rsid w:val="008C1CB7"/>
    <w:rsid w:val="008C1D79"/>
    <w:rsid w:val="008C3634"/>
    <w:rsid w:val="008C3D0A"/>
    <w:rsid w:val="008C3F8B"/>
    <w:rsid w:val="008C4CBC"/>
    <w:rsid w:val="008C5EDC"/>
    <w:rsid w:val="008C68DF"/>
    <w:rsid w:val="008C6BE9"/>
    <w:rsid w:val="008C77FC"/>
    <w:rsid w:val="008D007E"/>
    <w:rsid w:val="008D0657"/>
    <w:rsid w:val="008D1FA4"/>
    <w:rsid w:val="008D3DBA"/>
    <w:rsid w:val="008D4149"/>
    <w:rsid w:val="008D4240"/>
    <w:rsid w:val="008D428C"/>
    <w:rsid w:val="008D4BD8"/>
    <w:rsid w:val="008D6A36"/>
    <w:rsid w:val="008D6E06"/>
    <w:rsid w:val="008D7091"/>
    <w:rsid w:val="008D729F"/>
    <w:rsid w:val="008D750E"/>
    <w:rsid w:val="008D7A3F"/>
    <w:rsid w:val="008E0634"/>
    <w:rsid w:val="008E1E06"/>
    <w:rsid w:val="008E330A"/>
    <w:rsid w:val="008E4441"/>
    <w:rsid w:val="008E4496"/>
    <w:rsid w:val="008E45D3"/>
    <w:rsid w:val="008E5A33"/>
    <w:rsid w:val="008E5BD0"/>
    <w:rsid w:val="008E6D03"/>
    <w:rsid w:val="008E6DBD"/>
    <w:rsid w:val="008E7F40"/>
    <w:rsid w:val="008F02DA"/>
    <w:rsid w:val="008F0722"/>
    <w:rsid w:val="008F0965"/>
    <w:rsid w:val="008F1CA9"/>
    <w:rsid w:val="008F212B"/>
    <w:rsid w:val="008F2243"/>
    <w:rsid w:val="008F2CF7"/>
    <w:rsid w:val="008F32DE"/>
    <w:rsid w:val="008F353F"/>
    <w:rsid w:val="008F4374"/>
    <w:rsid w:val="008F7545"/>
    <w:rsid w:val="009012CF"/>
    <w:rsid w:val="009014ED"/>
    <w:rsid w:val="00906742"/>
    <w:rsid w:val="00906CA2"/>
    <w:rsid w:val="009073ED"/>
    <w:rsid w:val="00907E13"/>
    <w:rsid w:val="009106FE"/>
    <w:rsid w:val="0091097A"/>
    <w:rsid w:val="00910DE8"/>
    <w:rsid w:val="009116F4"/>
    <w:rsid w:val="00912DE8"/>
    <w:rsid w:val="00913801"/>
    <w:rsid w:val="00914C55"/>
    <w:rsid w:val="00915E67"/>
    <w:rsid w:val="009164FE"/>
    <w:rsid w:val="00916632"/>
    <w:rsid w:val="0091709B"/>
    <w:rsid w:val="009174AF"/>
    <w:rsid w:val="00917C98"/>
    <w:rsid w:val="0092028D"/>
    <w:rsid w:val="0092129E"/>
    <w:rsid w:val="00921F3E"/>
    <w:rsid w:val="00921FBF"/>
    <w:rsid w:val="00922110"/>
    <w:rsid w:val="009221E6"/>
    <w:rsid w:val="009224D5"/>
    <w:rsid w:val="009228D9"/>
    <w:rsid w:val="009229E9"/>
    <w:rsid w:val="00922BA2"/>
    <w:rsid w:val="00923028"/>
    <w:rsid w:val="00924ECC"/>
    <w:rsid w:val="00925D85"/>
    <w:rsid w:val="00927CB3"/>
    <w:rsid w:val="00930E4C"/>
    <w:rsid w:val="00930E99"/>
    <w:rsid w:val="00931A6E"/>
    <w:rsid w:val="00931B10"/>
    <w:rsid w:val="009320BF"/>
    <w:rsid w:val="00932BB5"/>
    <w:rsid w:val="00933FA1"/>
    <w:rsid w:val="00934153"/>
    <w:rsid w:val="0093672C"/>
    <w:rsid w:val="00936B97"/>
    <w:rsid w:val="00937F2C"/>
    <w:rsid w:val="00940216"/>
    <w:rsid w:val="00941C4E"/>
    <w:rsid w:val="00942760"/>
    <w:rsid w:val="00942A79"/>
    <w:rsid w:val="00944289"/>
    <w:rsid w:val="009457CF"/>
    <w:rsid w:val="009462CD"/>
    <w:rsid w:val="00946400"/>
    <w:rsid w:val="00946619"/>
    <w:rsid w:val="00946C08"/>
    <w:rsid w:val="00947114"/>
    <w:rsid w:val="009471D8"/>
    <w:rsid w:val="00947BC2"/>
    <w:rsid w:val="00950D22"/>
    <w:rsid w:val="00950DEA"/>
    <w:rsid w:val="009517BA"/>
    <w:rsid w:val="00952539"/>
    <w:rsid w:val="00952B8E"/>
    <w:rsid w:val="00952BA0"/>
    <w:rsid w:val="00952F9B"/>
    <w:rsid w:val="00952FE5"/>
    <w:rsid w:val="009533C5"/>
    <w:rsid w:val="00953960"/>
    <w:rsid w:val="00953CE4"/>
    <w:rsid w:val="00954785"/>
    <w:rsid w:val="0095658B"/>
    <w:rsid w:val="00956ADA"/>
    <w:rsid w:val="00960DD2"/>
    <w:rsid w:val="009610A5"/>
    <w:rsid w:val="009616EE"/>
    <w:rsid w:val="00962607"/>
    <w:rsid w:val="009626FD"/>
    <w:rsid w:val="00962C7E"/>
    <w:rsid w:val="00962E85"/>
    <w:rsid w:val="009631B7"/>
    <w:rsid w:val="00966484"/>
    <w:rsid w:val="00967BFA"/>
    <w:rsid w:val="00971DE8"/>
    <w:rsid w:val="009724F8"/>
    <w:rsid w:val="0097278D"/>
    <w:rsid w:val="009727D8"/>
    <w:rsid w:val="00972C43"/>
    <w:rsid w:val="009731F1"/>
    <w:rsid w:val="00973460"/>
    <w:rsid w:val="00974953"/>
    <w:rsid w:val="00975121"/>
    <w:rsid w:val="00976BFA"/>
    <w:rsid w:val="00976E83"/>
    <w:rsid w:val="00977265"/>
    <w:rsid w:val="009812C8"/>
    <w:rsid w:val="00981609"/>
    <w:rsid w:val="00981FDF"/>
    <w:rsid w:val="00982D31"/>
    <w:rsid w:val="00982D5A"/>
    <w:rsid w:val="0098368C"/>
    <w:rsid w:val="009838B4"/>
    <w:rsid w:val="00983A07"/>
    <w:rsid w:val="00986551"/>
    <w:rsid w:val="009865B6"/>
    <w:rsid w:val="00986FAC"/>
    <w:rsid w:val="009908A1"/>
    <w:rsid w:val="00990F18"/>
    <w:rsid w:val="00992438"/>
    <w:rsid w:val="00992834"/>
    <w:rsid w:val="00992AE4"/>
    <w:rsid w:val="00993884"/>
    <w:rsid w:val="00993891"/>
    <w:rsid w:val="00993F49"/>
    <w:rsid w:val="009958FF"/>
    <w:rsid w:val="0099595F"/>
    <w:rsid w:val="00995C04"/>
    <w:rsid w:val="00996CDD"/>
    <w:rsid w:val="009970A6"/>
    <w:rsid w:val="00997561"/>
    <w:rsid w:val="00997CA1"/>
    <w:rsid w:val="00997FB0"/>
    <w:rsid w:val="009A127B"/>
    <w:rsid w:val="009A16A6"/>
    <w:rsid w:val="009A2D0C"/>
    <w:rsid w:val="009A3203"/>
    <w:rsid w:val="009A373C"/>
    <w:rsid w:val="009A3C4D"/>
    <w:rsid w:val="009A425D"/>
    <w:rsid w:val="009A58E5"/>
    <w:rsid w:val="009A58F0"/>
    <w:rsid w:val="009A59B4"/>
    <w:rsid w:val="009A5EDF"/>
    <w:rsid w:val="009A6BF4"/>
    <w:rsid w:val="009A6ED2"/>
    <w:rsid w:val="009B01AA"/>
    <w:rsid w:val="009B0EB9"/>
    <w:rsid w:val="009B167C"/>
    <w:rsid w:val="009B2D1C"/>
    <w:rsid w:val="009B3306"/>
    <w:rsid w:val="009B34B1"/>
    <w:rsid w:val="009B3A6D"/>
    <w:rsid w:val="009B3FAA"/>
    <w:rsid w:val="009B4C03"/>
    <w:rsid w:val="009B54C5"/>
    <w:rsid w:val="009B6232"/>
    <w:rsid w:val="009B64B4"/>
    <w:rsid w:val="009B686E"/>
    <w:rsid w:val="009B6C4E"/>
    <w:rsid w:val="009B7CC8"/>
    <w:rsid w:val="009B7CC9"/>
    <w:rsid w:val="009C0028"/>
    <w:rsid w:val="009C01B1"/>
    <w:rsid w:val="009C09E1"/>
    <w:rsid w:val="009C0FD3"/>
    <w:rsid w:val="009C1CB4"/>
    <w:rsid w:val="009C5862"/>
    <w:rsid w:val="009C642F"/>
    <w:rsid w:val="009C66CF"/>
    <w:rsid w:val="009C6F36"/>
    <w:rsid w:val="009C7DE0"/>
    <w:rsid w:val="009D3517"/>
    <w:rsid w:val="009D4281"/>
    <w:rsid w:val="009D45B3"/>
    <w:rsid w:val="009D50FF"/>
    <w:rsid w:val="009D5344"/>
    <w:rsid w:val="009D6373"/>
    <w:rsid w:val="009D68DE"/>
    <w:rsid w:val="009D72CD"/>
    <w:rsid w:val="009D783F"/>
    <w:rsid w:val="009D7DB2"/>
    <w:rsid w:val="009D7E6A"/>
    <w:rsid w:val="009E01F1"/>
    <w:rsid w:val="009E03E7"/>
    <w:rsid w:val="009E2688"/>
    <w:rsid w:val="009E2B90"/>
    <w:rsid w:val="009E324F"/>
    <w:rsid w:val="009E3C31"/>
    <w:rsid w:val="009E3E90"/>
    <w:rsid w:val="009E41BE"/>
    <w:rsid w:val="009E452B"/>
    <w:rsid w:val="009E57C1"/>
    <w:rsid w:val="009E70C0"/>
    <w:rsid w:val="009F0967"/>
    <w:rsid w:val="009F22C0"/>
    <w:rsid w:val="009F2361"/>
    <w:rsid w:val="009F2D86"/>
    <w:rsid w:val="009F2F6E"/>
    <w:rsid w:val="009F32CC"/>
    <w:rsid w:val="009F3749"/>
    <w:rsid w:val="009F3954"/>
    <w:rsid w:val="009F3B16"/>
    <w:rsid w:val="009F403B"/>
    <w:rsid w:val="009F53FD"/>
    <w:rsid w:val="009F5F2A"/>
    <w:rsid w:val="009F6475"/>
    <w:rsid w:val="009F65C0"/>
    <w:rsid w:val="009F68E8"/>
    <w:rsid w:val="009F6A5C"/>
    <w:rsid w:val="009F6EC1"/>
    <w:rsid w:val="009F7083"/>
    <w:rsid w:val="009F7487"/>
    <w:rsid w:val="00A00292"/>
    <w:rsid w:val="00A002C2"/>
    <w:rsid w:val="00A004A8"/>
    <w:rsid w:val="00A01213"/>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4FD1"/>
    <w:rsid w:val="00A154EA"/>
    <w:rsid w:val="00A15F6C"/>
    <w:rsid w:val="00A16690"/>
    <w:rsid w:val="00A17A40"/>
    <w:rsid w:val="00A17C98"/>
    <w:rsid w:val="00A20C48"/>
    <w:rsid w:val="00A21DA6"/>
    <w:rsid w:val="00A229AD"/>
    <w:rsid w:val="00A23579"/>
    <w:rsid w:val="00A2364C"/>
    <w:rsid w:val="00A2392E"/>
    <w:rsid w:val="00A23F09"/>
    <w:rsid w:val="00A2599A"/>
    <w:rsid w:val="00A26459"/>
    <w:rsid w:val="00A26502"/>
    <w:rsid w:val="00A26D41"/>
    <w:rsid w:val="00A26FB9"/>
    <w:rsid w:val="00A27023"/>
    <w:rsid w:val="00A2746E"/>
    <w:rsid w:val="00A27B2F"/>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3B32"/>
    <w:rsid w:val="00A44386"/>
    <w:rsid w:val="00A44670"/>
    <w:rsid w:val="00A4545B"/>
    <w:rsid w:val="00A45CA1"/>
    <w:rsid w:val="00A46269"/>
    <w:rsid w:val="00A46743"/>
    <w:rsid w:val="00A46D63"/>
    <w:rsid w:val="00A46DCF"/>
    <w:rsid w:val="00A50611"/>
    <w:rsid w:val="00A514DB"/>
    <w:rsid w:val="00A51653"/>
    <w:rsid w:val="00A519E8"/>
    <w:rsid w:val="00A52BE4"/>
    <w:rsid w:val="00A52C49"/>
    <w:rsid w:val="00A53C7F"/>
    <w:rsid w:val="00A55246"/>
    <w:rsid w:val="00A57AAA"/>
    <w:rsid w:val="00A57B29"/>
    <w:rsid w:val="00A60976"/>
    <w:rsid w:val="00A60D73"/>
    <w:rsid w:val="00A60D8D"/>
    <w:rsid w:val="00A613D1"/>
    <w:rsid w:val="00A62196"/>
    <w:rsid w:val="00A6259B"/>
    <w:rsid w:val="00A62D16"/>
    <w:rsid w:val="00A6393A"/>
    <w:rsid w:val="00A64996"/>
    <w:rsid w:val="00A65138"/>
    <w:rsid w:val="00A658C0"/>
    <w:rsid w:val="00A66575"/>
    <w:rsid w:val="00A66DE2"/>
    <w:rsid w:val="00A674E8"/>
    <w:rsid w:val="00A67AA5"/>
    <w:rsid w:val="00A7064D"/>
    <w:rsid w:val="00A70D05"/>
    <w:rsid w:val="00A71335"/>
    <w:rsid w:val="00A7213C"/>
    <w:rsid w:val="00A72706"/>
    <w:rsid w:val="00A72F69"/>
    <w:rsid w:val="00A72FC9"/>
    <w:rsid w:val="00A7349E"/>
    <w:rsid w:val="00A74006"/>
    <w:rsid w:val="00A7482E"/>
    <w:rsid w:val="00A74887"/>
    <w:rsid w:val="00A74DA9"/>
    <w:rsid w:val="00A75B23"/>
    <w:rsid w:val="00A769D4"/>
    <w:rsid w:val="00A773C7"/>
    <w:rsid w:val="00A779B4"/>
    <w:rsid w:val="00A77A4F"/>
    <w:rsid w:val="00A80D4B"/>
    <w:rsid w:val="00A81857"/>
    <w:rsid w:val="00A819B0"/>
    <w:rsid w:val="00A82901"/>
    <w:rsid w:val="00A82D09"/>
    <w:rsid w:val="00A83C07"/>
    <w:rsid w:val="00A83CC3"/>
    <w:rsid w:val="00A8440A"/>
    <w:rsid w:val="00A84B57"/>
    <w:rsid w:val="00A84C6E"/>
    <w:rsid w:val="00A85403"/>
    <w:rsid w:val="00A85762"/>
    <w:rsid w:val="00A85A6E"/>
    <w:rsid w:val="00A85B64"/>
    <w:rsid w:val="00A85D7D"/>
    <w:rsid w:val="00A865AB"/>
    <w:rsid w:val="00A86936"/>
    <w:rsid w:val="00A86AAD"/>
    <w:rsid w:val="00A87A4F"/>
    <w:rsid w:val="00A92CDC"/>
    <w:rsid w:val="00A92DCD"/>
    <w:rsid w:val="00A92EDF"/>
    <w:rsid w:val="00A9347D"/>
    <w:rsid w:val="00A935D7"/>
    <w:rsid w:val="00A94587"/>
    <w:rsid w:val="00A947F9"/>
    <w:rsid w:val="00A96286"/>
    <w:rsid w:val="00A96F34"/>
    <w:rsid w:val="00A97AE9"/>
    <w:rsid w:val="00A97D37"/>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A70F7"/>
    <w:rsid w:val="00AA7887"/>
    <w:rsid w:val="00AB022D"/>
    <w:rsid w:val="00AB0A12"/>
    <w:rsid w:val="00AB1002"/>
    <w:rsid w:val="00AB1E03"/>
    <w:rsid w:val="00AB43A0"/>
    <w:rsid w:val="00AB4607"/>
    <w:rsid w:val="00AB46F4"/>
    <w:rsid w:val="00AB6419"/>
    <w:rsid w:val="00AB6A1F"/>
    <w:rsid w:val="00AC024A"/>
    <w:rsid w:val="00AC0277"/>
    <w:rsid w:val="00AC0581"/>
    <w:rsid w:val="00AC197D"/>
    <w:rsid w:val="00AC1AF7"/>
    <w:rsid w:val="00AC28E4"/>
    <w:rsid w:val="00AC29F7"/>
    <w:rsid w:val="00AC31C8"/>
    <w:rsid w:val="00AC36CE"/>
    <w:rsid w:val="00AC3AE3"/>
    <w:rsid w:val="00AC4A81"/>
    <w:rsid w:val="00AC557E"/>
    <w:rsid w:val="00AC628B"/>
    <w:rsid w:val="00AD00BE"/>
    <w:rsid w:val="00AD171E"/>
    <w:rsid w:val="00AD2B17"/>
    <w:rsid w:val="00AD2BB7"/>
    <w:rsid w:val="00AD3EB0"/>
    <w:rsid w:val="00AD4088"/>
    <w:rsid w:val="00AD4A96"/>
    <w:rsid w:val="00AD51B2"/>
    <w:rsid w:val="00AD634B"/>
    <w:rsid w:val="00AD68EB"/>
    <w:rsid w:val="00AD73D7"/>
    <w:rsid w:val="00AD7430"/>
    <w:rsid w:val="00AE0AE2"/>
    <w:rsid w:val="00AE0F29"/>
    <w:rsid w:val="00AE1C01"/>
    <w:rsid w:val="00AE1C9F"/>
    <w:rsid w:val="00AE1D17"/>
    <w:rsid w:val="00AE1D8F"/>
    <w:rsid w:val="00AE2859"/>
    <w:rsid w:val="00AE3B81"/>
    <w:rsid w:val="00AE40C9"/>
    <w:rsid w:val="00AE4D3D"/>
    <w:rsid w:val="00AF094C"/>
    <w:rsid w:val="00AF095F"/>
    <w:rsid w:val="00AF0DEC"/>
    <w:rsid w:val="00AF1307"/>
    <w:rsid w:val="00AF171D"/>
    <w:rsid w:val="00AF1DFB"/>
    <w:rsid w:val="00AF2FE7"/>
    <w:rsid w:val="00AF7DD8"/>
    <w:rsid w:val="00B00605"/>
    <w:rsid w:val="00B00643"/>
    <w:rsid w:val="00B00749"/>
    <w:rsid w:val="00B00956"/>
    <w:rsid w:val="00B01348"/>
    <w:rsid w:val="00B01635"/>
    <w:rsid w:val="00B01901"/>
    <w:rsid w:val="00B01CBD"/>
    <w:rsid w:val="00B01D78"/>
    <w:rsid w:val="00B02316"/>
    <w:rsid w:val="00B028B1"/>
    <w:rsid w:val="00B034FD"/>
    <w:rsid w:val="00B03584"/>
    <w:rsid w:val="00B0375E"/>
    <w:rsid w:val="00B03DE4"/>
    <w:rsid w:val="00B0444C"/>
    <w:rsid w:val="00B04F87"/>
    <w:rsid w:val="00B0522D"/>
    <w:rsid w:val="00B06598"/>
    <w:rsid w:val="00B07402"/>
    <w:rsid w:val="00B07E1F"/>
    <w:rsid w:val="00B10420"/>
    <w:rsid w:val="00B11BCD"/>
    <w:rsid w:val="00B137DE"/>
    <w:rsid w:val="00B14045"/>
    <w:rsid w:val="00B14EAA"/>
    <w:rsid w:val="00B14F55"/>
    <w:rsid w:val="00B1564E"/>
    <w:rsid w:val="00B15AEC"/>
    <w:rsid w:val="00B160F5"/>
    <w:rsid w:val="00B166A1"/>
    <w:rsid w:val="00B16B38"/>
    <w:rsid w:val="00B17728"/>
    <w:rsid w:val="00B17800"/>
    <w:rsid w:val="00B17D23"/>
    <w:rsid w:val="00B17EF5"/>
    <w:rsid w:val="00B2050A"/>
    <w:rsid w:val="00B20B34"/>
    <w:rsid w:val="00B20EF2"/>
    <w:rsid w:val="00B21F94"/>
    <w:rsid w:val="00B236F8"/>
    <w:rsid w:val="00B23D97"/>
    <w:rsid w:val="00B25D08"/>
    <w:rsid w:val="00B26D15"/>
    <w:rsid w:val="00B27A5F"/>
    <w:rsid w:val="00B306FC"/>
    <w:rsid w:val="00B30BAB"/>
    <w:rsid w:val="00B31E56"/>
    <w:rsid w:val="00B31F9E"/>
    <w:rsid w:val="00B323A4"/>
    <w:rsid w:val="00B32937"/>
    <w:rsid w:val="00B337F8"/>
    <w:rsid w:val="00B34F62"/>
    <w:rsid w:val="00B36A7C"/>
    <w:rsid w:val="00B3767A"/>
    <w:rsid w:val="00B376F5"/>
    <w:rsid w:val="00B37968"/>
    <w:rsid w:val="00B37F8A"/>
    <w:rsid w:val="00B4090F"/>
    <w:rsid w:val="00B40B4D"/>
    <w:rsid w:val="00B41F04"/>
    <w:rsid w:val="00B423DE"/>
    <w:rsid w:val="00B424AA"/>
    <w:rsid w:val="00B42B67"/>
    <w:rsid w:val="00B43738"/>
    <w:rsid w:val="00B43E05"/>
    <w:rsid w:val="00B43E81"/>
    <w:rsid w:val="00B44FD8"/>
    <w:rsid w:val="00B45356"/>
    <w:rsid w:val="00B455B7"/>
    <w:rsid w:val="00B45A82"/>
    <w:rsid w:val="00B45BAA"/>
    <w:rsid w:val="00B46D42"/>
    <w:rsid w:val="00B47024"/>
    <w:rsid w:val="00B47C07"/>
    <w:rsid w:val="00B52139"/>
    <w:rsid w:val="00B52D07"/>
    <w:rsid w:val="00B52FE1"/>
    <w:rsid w:val="00B53122"/>
    <w:rsid w:val="00B53656"/>
    <w:rsid w:val="00B55855"/>
    <w:rsid w:val="00B615D1"/>
    <w:rsid w:val="00B6351C"/>
    <w:rsid w:val="00B635E5"/>
    <w:rsid w:val="00B63BEE"/>
    <w:rsid w:val="00B63CA4"/>
    <w:rsid w:val="00B65273"/>
    <w:rsid w:val="00B65B70"/>
    <w:rsid w:val="00B65EA8"/>
    <w:rsid w:val="00B6753D"/>
    <w:rsid w:val="00B67C32"/>
    <w:rsid w:val="00B67F78"/>
    <w:rsid w:val="00B70D24"/>
    <w:rsid w:val="00B72293"/>
    <w:rsid w:val="00B72D2E"/>
    <w:rsid w:val="00B731C4"/>
    <w:rsid w:val="00B733C0"/>
    <w:rsid w:val="00B73592"/>
    <w:rsid w:val="00B742C4"/>
    <w:rsid w:val="00B7479B"/>
    <w:rsid w:val="00B748FA"/>
    <w:rsid w:val="00B7575F"/>
    <w:rsid w:val="00B757E8"/>
    <w:rsid w:val="00B764A0"/>
    <w:rsid w:val="00B76903"/>
    <w:rsid w:val="00B76907"/>
    <w:rsid w:val="00B77F34"/>
    <w:rsid w:val="00B80DE4"/>
    <w:rsid w:val="00B812B7"/>
    <w:rsid w:val="00B81325"/>
    <w:rsid w:val="00B81A42"/>
    <w:rsid w:val="00B82B9B"/>
    <w:rsid w:val="00B837E7"/>
    <w:rsid w:val="00B83E64"/>
    <w:rsid w:val="00B84115"/>
    <w:rsid w:val="00B84A66"/>
    <w:rsid w:val="00B84AFE"/>
    <w:rsid w:val="00B86447"/>
    <w:rsid w:val="00B868BC"/>
    <w:rsid w:val="00B86AFA"/>
    <w:rsid w:val="00B87202"/>
    <w:rsid w:val="00B87564"/>
    <w:rsid w:val="00B87B68"/>
    <w:rsid w:val="00B9067E"/>
    <w:rsid w:val="00B90CE7"/>
    <w:rsid w:val="00B91E9E"/>
    <w:rsid w:val="00B91FC8"/>
    <w:rsid w:val="00B92675"/>
    <w:rsid w:val="00B92845"/>
    <w:rsid w:val="00B9442D"/>
    <w:rsid w:val="00B94A1E"/>
    <w:rsid w:val="00B9511F"/>
    <w:rsid w:val="00B95A22"/>
    <w:rsid w:val="00B96249"/>
    <w:rsid w:val="00B96E51"/>
    <w:rsid w:val="00B9746F"/>
    <w:rsid w:val="00B9765E"/>
    <w:rsid w:val="00B97CA5"/>
    <w:rsid w:val="00BA1137"/>
    <w:rsid w:val="00BA13A6"/>
    <w:rsid w:val="00BA142E"/>
    <w:rsid w:val="00BA209F"/>
    <w:rsid w:val="00BA22DD"/>
    <w:rsid w:val="00BA3CE9"/>
    <w:rsid w:val="00BA3EA2"/>
    <w:rsid w:val="00BA4175"/>
    <w:rsid w:val="00BA5824"/>
    <w:rsid w:val="00BA5952"/>
    <w:rsid w:val="00BA5D79"/>
    <w:rsid w:val="00BA5DB4"/>
    <w:rsid w:val="00BA61E8"/>
    <w:rsid w:val="00BB0404"/>
    <w:rsid w:val="00BB0CA6"/>
    <w:rsid w:val="00BB1328"/>
    <w:rsid w:val="00BB1B7E"/>
    <w:rsid w:val="00BB273B"/>
    <w:rsid w:val="00BB31B1"/>
    <w:rsid w:val="00BB3FE2"/>
    <w:rsid w:val="00BB3FFC"/>
    <w:rsid w:val="00BB4B03"/>
    <w:rsid w:val="00BB5297"/>
    <w:rsid w:val="00BB52C8"/>
    <w:rsid w:val="00BB5354"/>
    <w:rsid w:val="00BB578A"/>
    <w:rsid w:val="00BB6728"/>
    <w:rsid w:val="00BB673D"/>
    <w:rsid w:val="00BB6967"/>
    <w:rsid w:val="00BB6C10"/>
    <w:rsid w:val="00BB6DAD"/>
    <w:rsid w:val="00BB6DCE"/>
    <w:rsid w:val="00BB7091"/>
    <w:rsid w:val="00BB76C1"/>
    <w:rsid w:val="00BB776E"/>
    <w:rsid w:val="00BB7F78"/>
    <w:rsid w:val="00BC0733"/>
    <w:rsid w:val="00BC0B66"/>
    <w:rsid w:val="00BC11B8"/>
    <w:rsid w:val="00BC1353"/>
    <w:rsid w:val="00BC14C7"/>
    <w:rsid w:val="00BC1A45"/>
    <w:rsid w:val="00BC2853"/>
    <w:rsid w:val="00BC4050"/>
    <w:rsid w:val="00BC4603"/>
    <w:rsid w:val="00BC57C7"/>
    <w:rsid w:val="00BC68AF"/>
    <w:rsid w:val="00BC7A6D"/>
    <w:rsid w:val="00BC7E21"/>
    <w:rsid w:val="00BD04E2"/>
    <w:rsid w:val="00BD29D5"/>
    <w:rsid w:val="00BD2D67"/>
    <w:rsid w:val="00BD41B8"/>
    <w:rsid w:val="00BD4204"/>
    <w:rsid w:val="00BD42E0"/>
    <w:rsid w:val="00BD4438"/>
    <w:rsid w:val="00BD4806"/>
    <w:rsid w:val="00BD6EB2"/>
    <w:rsid w:val="00BD7BDD"/>
    <w:rsid w:val="00BE033D"/>
    <w:rsid w:val="00BE0AE0"/>
    <w:rsid w:val="00BE0D44"/>
    <w:rsid w:val="00BE10EA"/>
    <w:rsid w:val="00BE1182"/>
    <w:rsid w:val="00BE14D0"/>
    <w:rsid w:val="00BE25E9"/>
    <w:rsid w:val="00BE4BC5"/>
    <w:rsid w:val="00BE4D70"/>
    <w:rsid w:val="00BE574E"/>
    <w:rsid w:val="00BE578A"/>
    <w:rsid w:val="00BE62CC"/>
    <w:rsid w:val="00BE7FEE"/>
    <w:rsid w:val="00BF013F"/>
    <w:rsid w:val="00BF0B6F"/>
    <w:rsid w:val="00BF14CB"/>
    <w:rsid w:val="00BF2720"/>
    <w:rsid w:val="00BF2E8D"/>
    <w:rsid w:val="00BF309E"/>
    <w:rsid w:val="00BF3346"/>
    <w:rsid w:val="00BF3BCE"/>
    <w:rsid w:val="00BF3EF2"/>
    <w:rsid w:val="00BF4723"/>
    <w:rsid w:val="00BF64BD"/>
    <w:rsid w:val="00BF6C80"/>
    <w:rsid w:val="00BF7187"/>
    <w:rsid w:val="00BF7305"/>
    <w:rsid w:val="00BF7385"/>
    <w:rsid w:val="00BF73A9"/>
    <w:rsid w:val="00BF7E9B"/>
    <w:rsid w:val="00C00249"/>
    <w:rsid w:val="00C00B47"/>
    <w:rsid w:val="00C01158"/>
    <w:rsid w:val="00C01340"/>
    <w:rsid w:val="00C03D5C"/>
    <w:rsid w:val="00C05C1E"/>
    <w:rsid w:val="00C06BF8"/>
    <w:rsid w:val="00C07444"/>
    <w:rsid w:val="00C112A0"/>
    <w:rsid w:val="00C117B7"/>
    <w:rsid w:val="00C1192B"/>
    <w:rsid w:val="00C119A4"/>
    <w:rsid w:val="00C1296D"/>
    <w:rsid w:val="00C129AC"/>
    <w:rsid w:val="00C12F04"/>
    <w:rsid w:val="00C13318"/>
    <w:rsid w:val="00C13884"/>
    <w:rsid w:val="00C14BD4"/>
    <w:rsid w:val="00C150FD"/>
    <w:rsid w:val="00C156A5"/>
    <w:rsid w:val="00C172D1"/>
    <w:rsid w:val="00C17A82"/>
    <w:rsid w:val="00C21260"/>
    <w:rsid w:val="00C2189E"/>
    <w:rsid w:val="00C21F8E"/>
    <w:rsid w:val="00C22593"/>
    <w:rsid w:val="00C2409C"/>
    <w:rsid w:val="00C24C7B"/>
    <w:rsid w:val="00C266FB"/>
    <w:rsid w:val="00C2781C"/>
    <w:rsid w:val="00C31411"/>
    <w:rsid w:val="00C32320"/>
    <w:rsid w:val="00C33075"/>
    <w:rsid w:val="00C339A2"/>
    <w:rsid w:val="00C33B89"/>
    <w:rsid w:val="00C33DEE"/>
    <w:rsid w:val="00C349CB"/>
    <w:rsid w:val="00C35468"/>
    <w:rsid w:val="00C37024"/>
    <w:rsid w:val="00C37700"/>
    <w:rsid w:val="00C40080"/>
    <w:rsid w:val="00C40493"/>
    <w:rsid w:val="00C40BAF"/>
    <w:rsid w:val="00C4224B"/>
    <w:rsid w:val="00C42462"/>
    <w:rsid w:val="00C428FA"/>
    <w:rsid w:val="00C438A1"/>
    <w:rsid w:val="00C44FCE"/>
    <w:rsid w:val="00C46DF7"/>
    <w:rsid w:val="00C47929"/>
    <w:rsid w:val="00C52077"/>
    <w:rsid w:val="00C52173"/>
    <w:rsid w:val="00C53147"/>
    <w:rsid w:val="00C5359C"/>
    <w:rsid w:val="00C539AA"/>
    <w:rsid w:val="00C54F73"/>
    <w:rsid w:val="00C55761"/>
    <w:rsid w:val="00C55F8E"/>
    <w:rsid w:val="00C5725F"/>
    <w:rsid w:val="00C576E3"/>
    <w:rsid w:val="00C600B8"/>
    <w:rsid w:val="00C609ED"/>
    <w:rsid w:val="00C60AA8"/>
    <w:rsid w:val="00C60DD1"/>
    <w:rsid w:val="00C625AB"/>
    <w:rsid w:val="00C62783"/>
    <w:rsid w:val="00C62CF6"/>
    <w:rsid w:val="00C630C7"/>
    <w:rsid w:val="00C64160"/>
    <w:rsid w:val="00C64531"/>
    <w:rsid w:val="00C64592"/>
    <w:rsid w:val="00C6472D"/>
    <w:rsid w:val="00C64D39"/>
    <w:rsid w:val="00C64ED6"/>
    <w:rsid w:val="00C653CE"/>
    <w:rsid w:val="00C65D3D"/>
    <w:rsid w:val="00C66493"/>
    <w:rsid w:val="00C675F7"/>
    <w:rsid w:val="00C67FB1"/>
    <w:rsid w:val="00C70643"/>
    <w:rsid w:val="00C70ED1"/>
    <w:rsid w:val="00C7180D"/>
    <w:rsid w:val="00C71E98"/>
    <w:rsid w:val="00C722D8"/>
    <w:rsid w:val="00C727C1"/>
    <w:rsid w:val="00C728B1"/>
    <w:rsid w:val="00C73D85"/>
    <w:rsid w:val="00C745C5"/>
    <w:rsid w:val="00C74D06"/>
    <w:rsid w:val="00C7513E"/>
    <w:rsid w:val="00C760F8"/>
    <w:rsid w:val="00C762D7"/>
    <w:rsid w:val="00C77E02"/>
    <w:rsid w:val="00C77F26"/>
    <w:rsid w:val="00C80C1E"/>
    <w:rsid w:val="00C81C1D"/>
    <w:rsid w:val="00C8215C"/>
    <w:rsid w:val="00C844E7"/>
    <w:rsid w:val="00C846E4"/>
    <w:rsid w:val="00C85795"/>
    <w:rsid w:val="00C859A1"/>
    <w:rsid w:val="00C86013"/>
    <w:rsid w:val="00C8687F"/>
    <w:rsid w:val="00C868FE"/>
    <w:rsid w:val="00C86C2C"/>
    <w:rsid w:val="00C90121"/>
    <w:rsid w:val="00C90491"/>
    <w:rsid w:val="00C91788"/>
    <w:rsid w:val="00C91C8B"/>
    <w:rsid w:val="00C91F47"/>
    <w:rsid w:val="00C92978"/>
    <w:rsid w:val="00C93250"/>
    <w:rsid w:val="00C93C58"/>
    <w:rsid w:val="00C94561"/>
    <w:rsid w:val="00C95016"/>
    <w:rsid w:val="00C955F5"/>
    <w:rsid w:val="00C9654F"/>
    <w:rsid w:val="00CA0D0D"/>
    <w:rsid w:val="00CA1619"/>
    <w:rsid w:val="00CA2C78"/>
    <w:rsid w:val="00CA4AE4"/>
    <w:rsid w:val="00CA5123"/>
    <w:rsid w:val="00CA62A7"/>
    <w:rsid w:val="00CA6617"/>
    <w:rsid w:val="00CA700C"/>
    <w:rsid w:val="00CA7159"/>
    <w:rsid w:val="00CA7C22"/>
    <w:rsid w:val="00CB0F6B"/>
    <w:rsid w:val="00CB1D73"/>
    <w:rsid w:val="00CB1F9D"/>
    <w:rsid w:val="00CB2A3A"/>
    <w:rsid w:val="00CB2E2A"/>
    <w:rsid w:val="00CB38EC"/>
    <w:rsid w:val="00CB42D7"/>
    <w:rsid w:val="00CB4EE7"/>
    <w:rsid w:val="00CC019D"/>
    <w:rsid w:val="00CC05C6"/>
    <w:rsid w:val="00CC0B54"/>
    <w:rsid w:val="00CC1F79"/>
    <w:rsid w:val="00CC3C9B"/>
    <w:rsid w:val="00CC44F9"/>
    <w:rsid w:val="00CC733A"/>
    <w:rsid w:val="00CC76CA"/>
    <w:rsid w:val="00CD09D8"/>
    <w:rsid w:val="00CD0D24"/>
    <w:rsid w:val="00CD2CB0"/>
    <w:rsid w:val="00CD4A2F"/>
    <w:rsid w:val="00CD4A45"/>
    <w:rsid w:val="00CD4B60"/>
    <w:rsid w:val="00CD5C10"/>
    <w:rsid w:val="00CD62F3"/>
    <w:rsid w:val="00CD6A23"/>
    <w:rsid w:val="00CD72EE"/>
    <w:rsid w:val="00CD757C"/>
    <w:rsid w:val="00CD7F0F"/>
    <w:rsid w:val="00CE0267"/>
    <w:rsid w:val="00CE0630"/>
    <w:rsid w:val="00CE07EA"/>
    <w:rsid w:val="00CE187C"/>
    <w:rsid w:val="00CE1A33"/>
    <w:rsid w:val="00CE1E83"/>
    <w:rsid w:val="00CE21FE"/>
    <w:rsid w:val="00CE255F"/>
    <w:rsid w:val="00CE309D"/>
    <w:rsid w:val="00CE31E6"/>
    <w:rsid w:val="00CE52B4"/>
    <w:rsid w:val="00CE672A"/>
    <w:rsid w:val="00CE7002"/>
    <w:rsid w:val="00CE7467"/>
    <w:rsid w:val="00CF00C7"/>
    <w:rsid w:val="00CF15C6"/>
    <w:rsid w:val="00CF1DCE"/>
    <w:rsid w:val="00CF29AA"/>
    <w:rsid w:val="00CF4729"/>
    <w:rsid w:val="00CF4CA0"/>
    <w:rsid w:val="00CF79BA"/>
    <w:rsid w:val="00D013C0"/>
    <w:rsid w:val="00D01585"/>
    <w:rsid w:val="00D01877"/>
    <w:rsid w:val="00D0353B"/>
    <w:rsid w:val="00D03F84"/>
    <w:rsid w:val="00D040BA"/>
    <w:rsid w:val="00D04562"/>
    <w:rsid w:val="00D04ADC"/>
    <w:rsid w:val="00D052BA"/>
    <w:rsid w:val="00D0599F"/>
    <w:rsid w:val="00D05F1A"/>
    <w:rsid w:val="00D05FF8"/>
    <w:rsid w:val="00D0636E"/>
    <w:rsid w:val="00D06A34"/>
    <w:rsid w:val="00D079FB"/>
    <w:rsid w:val="00D11264"/>
    <w:rsid w:val="00D1135D"/>
    <w:rsid w:val="00D11B92"/>
    <w:rsid w:val="00D12A55"/>
    <w:rsid w:val="00D14169"/>
    <w:rsid w:val="00D15646"/>
    <w:rsid w:val="00D16187"/>
    <w:rsid w:val="00D168C6"/>
    <w:rsid w:val="00D1692D"/>
    <w:rsid w:val="00D16B66"/>
    <w:rsid w:val="00D16F6B"/>
    <w:rsid w:val="00D201E3"/>
    <w:rsid w:val="00D2037B"/>
    <w:rsid w:val="00D20BEE"/>
    <w:rsid w:val="00D2207C"/>
    <w:rsid w:val="00D22BB9"/>
    <w:rsid w:val="00D2406D"/>
    <w:rsid w:val="00D24699"/>
    <w:rsid w:val="00D27012"/>
    <w:rsid w:val="00D270BA"/>
    <w:rsid w:val="00D272F8"/>
    <w:rsid w:val="00D27E03"/>
    <w:rsid w:val="00D30806"/>
    <w:rsid w:val="00D30991"/>
    <w:rsid w:val="00D30FB7"/>
    <w:rsid w:val="00D313AA"/>
    <w:rsid w:val="00D321AA"/>
    <w:rsid w:val="00D325BA"/>
    <w:rsid w:val="00D3341D"/>
    <w:rsid w:val="00D337D5"/>
    <w:rsid w:val="00D34744"/>
    <w:rsid w:val="00D35172"/>
    <w:rsid w:val="00D359FA"/>
    <w:rsid w:val="00D36100"/>
    <w:rsid w:val="00D361BA"/>
    <w:rsid w:val="00D36A9D"/>
    <w:rsid w:val="00D40510"/>
    <w:rsid w:val="00D41097"/>
    <w:rsid w:val="00D415CB"/>
    <w:rsid w:val="00D41B52"/>
    <w:rsid w:val="00D41C93"/>
    <w:rsid w:val="00D4238C"/>
    <w:rsid w:val="00D4245F"/>
    <w:rsid w:val="00D42949"/>
    <w:rsid w:val="00D45142"/>
    <w:rsid w:val="00D45D35"/>
    <w:rsid w:val="00D45E8A"/>
    <w:rsid w:val="00D47773"/>
    <w:rsid w:val="00D47AA7"/>
    <w:rsid w:val="00D506E7"/>
    <w:rsid w:val="00D50B57"/>
    <w:rsid w:val="00D52741"/>
    <w:rsid w:val="00D539EA"/>
    <w:rsid w:val="00D545A0"/>
    <w:rsid w:val="00D5590D"/>
    <w:rsid w:val="00D559C0"/>
    <w:rsid w:val="00D55F8D"/>
    <w:rsid w:val="00D56857"/>
    <w:rsid w:val="00D569EB"/>
    <w:rsid w:val="00D612DB"/>
    <w:rsid w:val="00D615A8"/>
    <w:rsid w:val="00D62DF4"/>
    <w:rsid w:val="00D63282"/>
    <w:rsid w:val="00D65DCF"/>
    <w:rsid w:val="00D663AC"/>
    <w:rsid w:val="00D67C61"/>
    <w:rsid w:val="00D72AAE"/>
    <w:rsid w:val="00D7368A"/>
    <w:rsid w:val="00D73B54"/>
    <w:rsid w:val="00D73E99"/>
    <w:rsid w:val="00D74817"/>
    <w:rsid w:val="00D74B42"/>
    <w:rsid w:val="00D76EFC"/>
    <w:rsid w:val="00D80133"/>
    <w:rsid w:val="00D81100"/>
    <w:rsid w:val="00D8157F"/>
    <w:rsid w:val="00D81916"/>
    <w:rsid w:val="00D820C5"/>
    <w:rsid w:val="00D8445E"/>
    <w:rsid w:val="00D8448F"/>
    <w:rsid w:val="00D84DEC"/>
    <w:rsid w:val="00D8513F"/>
    <w:rsid w:val="00D85210"/>
    <w:rsid w:val="00D854EB"/>
    <w:rsid w:val="00D85689"/>
    <w:rsid w:val="00D85DEB"/>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5C7"/>
    <w:rsid w:val="00D95CA1"/>
    <w:rsid w:val="00D964DE"/>
    <w:rsid w:val="00D968A4"/>
    <w:rsid w:val="00DA0FD0"/>
    <w:rsid w:val="00DA1D83"/>
    <w:rsid w:val="00DA2C56"/>
    <w:rsid w:val="00DA2EFB"/>
    <w:rsid w:val="00DA3758"/>
    <w:rsid w:val="00DA46C3"/>
    <w:rsid w:val="00DA52E1"/>
    <w:rsid w:val="00DA5872"/>
    <w:rsid w:val="00DA642D"/>
    <w:rsid w:val="00DA6B8A"/>
    <w:rsid w:val="00DA7554"/>
    <w:rsid w:val="00DA76BA"/>
    <w:rsid w:val="00DA76E5"/>
    <w:rsid w:val="00DB088B"/>
    <w:rsid w:val="00DB12D7"/>
    <w:rsid w:val="00DB13E6"/>
    <w:rsid w:val="00DB1896"/>
    <w:rsid w:val="00DB262B"/>
    <w:rsid w:val="00DB4EF3"/>
    <w:rsid w:val="00DB55BD"/>
    <w:rsid w:val="00DB5DF3"/>
    <w:rsid w:val="00DB65CD"/>
    <w:rsid w:val="00DC0ECC"/>
    <w:rsid w:val="00DC0FAD"/>
    <w:rsid w:val="00DC120F"/>
    <w:rsid w:val="00DC1A81"/>
    <w:rsid w:val="00DC1EC7"/>
    <w:rsid w:val="00DC21E9"/>
    <w:rsid w:val="00DC2C83"/>
    <w:rsid w:val="00DC2EC3"/>
    <w:rsid w:val="00DC2EFF"/>
    <w:rsid w:val="00DC2FA5"/>
    <w:rsid w:val="00DC34BE"/>
    <w:rsid w:val="00DC3650"/>
    <w:rsid w:val="00DC4D3C"/>
    <w:rsid w:val="00DC4F16"/>
    <w:rsid w:val="00DC5176"/>
    <w:rsid w:val="00DC528A"/>
    <w:rsid w:val="00DC5377"/>
    <w:rsid w:val="00DC59EE"/>
    <w:rsid w:val="00DC669E"/>
    <w:rsid w:val="00DC7A14"/>
    <w:rsid w:val="00DD04F2"/>
    <w:rsid w:val="00DD0DA5"/>
    <w:rsid w:val="00DD1168"/>
    <w:rsid w:val="00DD15D6"/>
    <w:rsid w:val="00DD1B2E"/>
    <w:rsid w:val="00DD1D22"/>
    <w:rsid w:val="00DD232D"/>
    <w:rsid w:val="00DD556E"/>
    <w:rsid w:val="00DD581A"/>
    <w:rsid w:val="00DD74A8"/>
    <w:rsid w:val="00DD7ADB"/>
    <w:rsid w:val="00DD7D78"/>
    <w:rsid w:val="00DD7ED7"/>
    <w:rsid w:val="00DE1E13"/>
    <w:rsid w:val="00DE2033"/>
    <w:rsid w:val="00DE2724"/>
    <w:rsid w:val="00DE3495"/>
    <w:rsid w:val="00DE4AC8"/>
    <w:rsid w:val="00DE5832"/>
    <w:rsid w:val="00DE59D6"/>
    <w:rsid w:val="00DE5C23"/>
    <w:rsid w:val="00DE5D20"/>
    <w:rsid w:val="00DE5E62"/>
    <w:rsid w:val="00DE605B"/>
    <w:rsid w:val="00DE623A"/>
    <w:rsid w:val="00DE62E4"/>
    <w:rsid w:val="00DE64C9"/>
    <w:rsid w:val="00DE6E47"/>
    <w:rsid w:val="00DE784F"/>
    <w:rsid w:val="00DF0623"/>
    <w:rsid w:val="00DF0FC3"/>
    <w:rsid w:val="00DF13B9"/>
    <w:rsid w:val="00DF14C3"/>
    <w:rsid w:val="00DF1AB2"/>
    <w:rsid w:val="00DF24D9"/>
    <w:rsid w:val="00DF45DD"/>
    <w:rsid w:val="00DF60EB"/>
    <w:rsid w:val="00DF7223"/>
    <w:rsid w:val="00E00346"/>
    <w:rsid w:val="00E00E97"/>
    <w:rsid w:val="00E00F01"/>
    <w:rsid w:val="00E01807"/>
    <w:rsid w:val="00E01A60"/>
    <w:rsid w:val="00E01B31"/>
    <w:rsid w:val="00E02063"/>
    <w:rsid w:val="00E02818"/>
    <w:rsid w:val="00E02898"/>
    <w:rsid w:val="00E04834"/>
    <w:rsid w:val="00E04A86"/>
    <w:rsid w:val="00E04D0C"/>
    <w:rsid w:val="00E057B7"/>
    <w:rsid w:val="00E069C7"/>
    <w:rsid w:val="00E06B38"/>
    <w:rsid w:val="00E06B96"/>
    <w:rsid w:val="00E072DC"/>
    <w:rsid w:val="00E072FD"/>
    <w:rsid w:val="00E079A1"/>
    <w:rsid w:val="00E07E5E"/>
    <w:rsid w:val="00E1087B"/>
    <w:rsid w:val="00E1151C"/>
    <w:rsid w:val="00E11E25"/>
    <w:rsid w:val="00E12087"/>
    <w:rsid w:val="00E127FE"/>
    <w:rsid w:val="00E138E9"/>
    <w:rsid w:val="00E15782"/>
    <w:rsid w:val="00E167C4"/>
    <w:rsid w:val="00E17528"/>
    <w:rsid w:val="00E21B4B"/>
    <w:rsid w:val="00E22141"/>
    <w:rsid w:val="00E24511"/>
    <w:rsid w:val="00E24AC2"/>
    <w:rsid w:val="00E25C42"/>
    <w:rsid w:val="00E2619D"/>
    <w:rsid w:val="00E26E03"/>
    <w:rsid w:val="00E2719A"/>
    <w:rsid w:val="00E31516"/>
    <w:rsid w:val="00E31844"/>
    <w:rsid w:val="00E31FBE"/>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CF0"/>
    <w:rsid w:val="00E45D59"/>
    <w:rsid w:val="00E46416"/>
    <w:rsid w:val="00E46624"/>
    <w:rsid w:val="00E467C1"/>
    <w:rsid w:val="00E46E11"/>
    <w:rsid w:val="00E478D5"/>
    <w:rsid w:val="00E47937"/>
    <w:rsid w:val="00E47CBD"/>
    <w:rsid w:val="00E5069B"/>
    <w:rsid w:val="00E50A27"/>
    <w:rsid w:val="00E51337"/>
    <w:rsid w:val="00E51678"/>
    <w:rsid w:val="00E5258F"/>
    <w:rsid w:val="00E5289D"/>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4E19"/>
    <w:rsid w:val="00E65CCD"/>
    <w:rsid w:val="00E66714"/>
    <w:rsid w:val="00E6737A"/>
    <w:rsid w:val="00E674BD"/>
    <w:rsid w:val="00E679B3"/>
    <w:rsid w:val="00E7019E"/>
    <w:rsid w:val="00E70AB0"/>
    <w:rsid w:val="00E718E2"/>
    <w:rsid w:val="00E72E3A"/>
    <w:rsid w:val="00E7467E"/>
    <w:rsid w:val="00E746A5"/>
    <w:rsid w:val="00E74D29"/>
    <w:rsid w:val="00E74E7C"/>
    <w:rsid w:val="00E7545F"/>
    <w:rsid w:val="00E762DE"/>
    <w:rsid w:val="00E77217"/>
    <w:rsid w:val="00E7789E"/>
    <w:rsid w:val="00E779EC"/>
    <w:rsid w:val="00E802F0"/>
    <w:rsid w:val="00E80350"/>
    <w:rsid w:val="00E80EEB"/>
    <w:rsid w:val="00E81701"/>
    <w:rsid w:val="00E81805"/>
    <w:rsid w:val="00E81E0B"/>
    <w:rsid w:val="00E8240B"/>
    <w:rsid w:val="00E83326"/>
    <w:rsid w:val="00E83F51"/>
    <w:rsid w:val="00E84A5D"/>
    <w:rsid w:val="00E85EDA"/>
    <w:rsid w:val="00E865EB"/>
    <w:rsid w:val="00E8731B"/>
    <w:rsid w:val="00E8784F"/>
    <w:rsid w:val="00E87D80"/>
    <w:rsid w:val="00E9019C"/>
    <w:rsid w:val="00E9091B"/>
    <w:rsid w:val="00E92D0B"/>
    <w:rsid w:val="00E94C7C"/>
    <w:rsid w:val="00E95013"/>
    <w:rsid w:val="00E95286"/>
    <w:rsid w:val="00E9636F"/>
    <w:rsid w:val="00E96A5B"/>
    <w:rsid w:val="00E96BBE"/>
    <w:rsid w:val="00E976B0"/>
    <w:rsid w:val="00EA0069"/>
    <w:rsid w:val="00EA0365"/>
    <w:rsid w:val="00EA0867"/>
    <w:rsid w:val="00EA116A"/>
    <w:rsid w:val="00EA1E39"/>
    <w:rsid w:val="00EA2C32"/>
    <w:rsid w:val="00EA3DFD"/>
    <w:rsid w:val="00EA4021"/>
    <w:rsid w:val="00EA477B"/>
    <w:rsid w:val="00EA5C43"/>
    <w:rsid w:val="00EA765E"/>
    <w:rsid w:val="00EA766A"/>
    <w:rsid w:val="00EA79F3"/>
    <w:rsid w:val="00EB1C44"/>
    <w:rsid w:val="00EB292B"/>
    <w:rsid w:val="00EB30C9"/>
    <w:rsid w:val="00EB48A1"/>
    <w:rsid w:val="00EB4B5E"/>
    <w:rsid w:val="00EB4D85"/>
    <w:rsid w:val="00EB4E01"/>
    <w:rsid w:val="00EB563F"/>
    <w:rsid w:val="00EB70E4"/>
    <w:rsid w:val="00EB713E"/>
    <w:rsid w:val="00EB7ACB"/>
    <w:rsid w:val="00EC0075"/>
    <w:rsid w:val="00EC0BEB"/>
    <w:rsid w:val="00EC0C3D"/>
    <w:rsid w:val="00EC1184"/>
    <w:rsid w:val="00EC1DE3"/>
    <w:rsid w:val="00EC2D0A"/>
    <w:rsid w:val="00EC41CD"/>
    <w:rsid w:val="00EC5AEB"/>
    <w:rsid w:val="00EC61D6"/>
    <w:rsid w:val="00EC7711"/>
    <w:rsid w:val="00ED146D"/>
    <w:rsid w:val="00ED149E"/>
    <w:rsid w:val="00ED2793"/>
    <w:rsid w:val="00ED3884"/>
    <w:rsid w:val="00ED42D3"/>
    <w:rsid w:val="00ED46DC"/>
    <w:rsid w:val="00ED5CCB"/>
    <w:rsid w:val="00ED66A2"/>
    <w:rsid w:val="00ED6BF5"/>
    <w:rsid w:val="00ED6D56"/>
    <w:rsid w:val="00ED7588"/>
    <w:rsid w:val="00ED779E"/>
    <w:rsid w:val="00ED795C"/>
    <w:rsid w:val="00ED7C1D"/>
    <w:rsid w:val="00EE0AC9"/>
    <w:rsid w:val="00EE11B2"/>
    <w:rsid w:val="00EE11D9"/>
    <w:rsid w:val="00EE1666"/>
    <w:rsid w:val="00EE18EE"/>
    <w:rsid w:val="00EE2CA1"/>
    <w:rsid w:val="00EE2CEA"/>
    <w:rsid w:val="00EE3513"/>
    <w:rsid w:val="00EE4B68"/>
    <w:rsid w:val="00EE621D"/>
    <w:rsid w:val="00EE64DF"/>
    <w:rsid w:val="00EE6CA1"/>
    <w:rsid w:val="00EE6E76"/>
    <w:rsid w:val="00EE70FB"/>
    <w:rsid w:val="00EE71CC"/>
    <w:rsid w:val="00EE7672"/>
    <w:rsid w:val="00EF208C"/>
    <w:rsid w:val="00EF3679"/>
    <w:rsid w:val="00EF569E"/>
    <w:rsid w:val="00EF592E"/>
    <w:rsid w:val="00EF59D4"/>
    <w:rsid w:val="00EF5D2A"/>
    <w:rsid w:val="00EF6093"/>
    <w:rsid w:val="00EF6612"/>
    <w:rsid w:val="00EF6963"/>
    <w:rsid w:val="00EF6A22"/>
    <w:rsid w:val="00F00AE3"/>
    <w:rsid w:val="00F00F33"/>
    <w:rsid w:val="00F01083"/>
    <w:rsid w:val="00F01590"/>
    <w:rsid w:val="00F017D5"/>
    <w:rsid w:val="00F0201A"/>
    <w:rsid w:val="00F023FB"/>
    <w:rsid w:val="00F02633"/>
    <w:rsid w:val="00F03EA3"/>
    <w:rsid w:val="00F03FDF"/>
    <w:rsid w:val="00F04CF5"/>
    <w:rsid w:val="00F06568"/>
    <w:rsid w:val="00F06880"/>
    <w:rsid w:val="00F06881"/>
    <w:rsid w:val="00F07A87"/>
    <w:rsid w:val="00F1025A"/>
    <w:rsid w:val="00F10473"/>
    <w:rsid w:val="00F107B0"/>
    <w:rsid w:val="00F11943"/>
    <w:rsid w:val="00F11F0E"/>
    <w:rsid w:val="00F11FA9"/>
    <w:rsid w:val="00F13182"/>
    <w:rsid w:val="00F13903"/>
    <w:rsid w:val="00F14A2F"/>
    <w:rsid w:val="00F14E83"/>
    <w:rsid w:val="00F15AF2"/>
    <w:rsid w:val="00F15F1D"/>
    <w:rsid w:val="00F16316"/>
    <w:rsid w:val="00F16C7B"/>
    <w:rsid w:val="00F16F40"/>
    <w:rsid w:val="00F1792C"/>
    <w:rsid w:val="00F20052"/>
    <w:rsid w:val="00F20271"/>
    <w:rsid w:val="00F20FF4"/>
    <w:rsid w:val="00F214A5"/>
    <w:rsid w:val="00F21771"/>
    <w:rsid w:val="00F223D4"/>
    <w:rsid w:val="00F22413"/>
    <w:rsid w:val="00F23995"/>
    <w:rsid w:val="00F2545B"/>
    <w:rsid w:val="00F2576B"/>
    <w:rsid w:val="00F25B77"/>
    <w:rsid w:val="00F260B1"/>
    <w:rsid w:val="00F265AC"/>
    <w:rsid w:val="00F267E1"/>
    <w:rsid w:val="00F2792C"/>
    <w:rsid w:val="00F27EB9"/>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500"/>
    <w:rsid w:val="00F37DCE"/>
    <w:rsid w:val="00F37E9C"/>
    <w:rsid w:val="00F408D1"/>
    <w:rsid w:val="00F41854"/>
    <w:rsid w:val="00F42827"/>
    <w:rsid w:val="00F433B1"/>
    <w:rsid w:val="00F43D4D"/>
    <w:rsid w:val="00F43D90"/>
    <w:rsid w:val="00F44750"/>
    <w:rsid w:val="00F44B95"/>
    <w:rsid w:val="00F44C86"/>
    <w:rsid w:val="00F45588"/>
    <w:rsid w:val="00F46AC9"/>
    <w:rsid w:val="00F476D1"/>
    <w:rsid w:val="00F478AD"/>
    <w:rsid w:val="00F51BEA"/>
    <w:rsid w:val="00F51FFC"/>
    <w:rsid w:val="00F52786"/>
    <w:rsid w:val="00F52F57"/>
    <w:rsid w:val="00F53334"/>
    <w:rsid w:val="00F53996"/>
    <w:rsid w:val="00F56624"/>
    <w:rsid w:val="00F570AC"/>
    <w:rsid w:val="00F602F6"/>
    <w:rsid w:val="00F62CF9"/>
    <w:rsid w:val="00F62D21"/>
    <w:rsid w:val="00F63610"/>
    <w:rsid w:val="00F64E68"/>
    <w:rsid w:val="00F650E9"/>
    <w:rsid w:val="00F660DA"/>
    <w:rsid w:val="00F66103"/>
    <w:rsid w:val="00F66963"/>
    <w:rsid w:val="00F6799D"/>
    <w:rsid w:val="00F67EDB"/>
    <w:rsid w:val="00F701D9"/>
    <w:rsid w:val="00F71900"/>
    <w:rsid w:val="00F71AB8"/>
    <w:rsid w:val="00F75062"/>
    <w:rsid w:val="00F75470"/>
    <w:rsid w:val="00F75815"/>
    <w:rsid w:val="00F7620A"/>
    <w:rsid w:val="00F76220"/>
    <w:rsid w:val="00F76627"/>
    <w:rsid w:val="00F76A26"/>
    <w:rsid w:val="00F7729E"/>
    <w:rsid w:val="00F8022E"/>
    <w:rsid w:val="00F802A1"/>
    <w:rsid w:val="00F803FD"/>
    <w:rsid w:val="00F804B2"/>
    <w:rsid w:val="00F80EDE"/>
    <w:rsid w:val="00F82835"/>
    <w:rsid w:val="00F82CDA"/>
    <w:rsid w:val="00F83AA2"/>
    <w:rsid w:val="00F83B30"/>
    <w:rsid w:val="00F84E49"/>
    <w:rsid w:val="00F850E1"/>
    <w:rsid w:val="00F85540"/>
    <w:rsid w:val="00F857DC"/>
    <w:rsid w:val="00F86D5F"/>
    <w:rsid w:val="00F86D90"/>
    <w:rsid w:val="00F87448"/>
    <w:rsid w:val="00F90684"/>
    <w:rsid w:val="00F917A2"/>
    <w:rsid w:val="00F92334"/>
    <w:rsid w:val="00F92B29"/>
    <w:rsid w:val="00F937A6"/>
    <w:rsid w:val="00F93B50"/>
    <w:rsid w:val="00F96244"/>
    <w:rsid w:val="00F96538"/>
    <w:rsid w:val="00F979CC"/>
    <w:rsid w:val="00FA01C0"/>
    <w:rsid w:val="00FA07BF"/>
    <w:rsid w:val="00FA1AA1"/>
    <w:rsid w:val="00FA2313"/>
    <w:rsid w:val="00FA3587"/>
    <w:rsid w:val="00FA36F4"/>
    <w:rsid w:val="00FA39A5"/>
    <w:rsid w:val="00FA4282"/>
    <w:rsid w:val="00FA4A85"/>
    <w:rsid w:val="00FA5967"/>
    <w:rsid w:val="00FA5EA6"/>
    <w:rsid w:val="00FA69BF"/>
    <w:rsid w:val="00FA6A3E"/>
    <w:rsid w:val="00FA70F2"/>
    <w:rsid w:val="00FA7B2E"/>
    <w:rsid w:val="00FA7BCE"/>
    <w:rsid w:val="00FA7F6E"/>
    <w:rsid w:val="00FB00F2"/>
    <w:rsid w:val="00FB0225"/>
    <w:rsid w:val="00FB160D"/>
    <w:rsid w:val="00FB451A"/>
    <w:rsid w:val="00FB4696"/>
    <w:rsid w:val="00FB4872"/>
    <w:rsid w:val="00FB4C84"/>
    <w:rsid w:val="00FB4FCA"/>
    <w:rsid w:val="00FB5024"/>
    <w:rsid w:val="00FB57CB"/>
    <w:rsid w:val="00FB5DCE"/>
    <w:rsid w:val="00FB6981"/>
    <w:rsid w:val="00FB730E"/>
    <w:rsid w:val="00FB7EE9"/>
    <w:rsid w:val="00FC04EE"/>
    <w:rsid w:val="00FC17A6"/>
    <w:rsid w:val="00FC23C8"/>
    <w:rsid w:val="00FC23CD"/>
    <w:rsid w:val="00FC2436"/>
    <w:rsid w:val="00FC301A"/>
    <w:rsid w:val="00FC303E"/>
    <w:rsid w:val="00FC3BBD"/>
    <w:rsid w:val="00FC3E2D"/>
    <w:rsid w:val="00FC5C52"/>
    <w:rsid w:val="00FC79B4"/>
    <w:rsid w:val="00FC7C08"/>
    <w:rsid w:val="00FD1114"/>
    <w:rsid w:val="00FD1D91"/>
    <w:rsid w:val="00FD2882"/>
    <w:rsid w:val="00FD2908"/>
    <w:rsid w:val="00FD2E3F"/>
    <w:rsid w:val="00FD36AC"/>
    <w:rsid w:val="00FD3E95"/>
    <w:rsid w:val="00FD4522"/>
    <w:rsid w:val="00FD476D"/>
    <w:rsid w:val="00FD4992"/>
    <w:rsid w:val="00FD661C"/>
    <w:rsid w:val="00FD6902"/>
    <w:rsid w:val="00FD7AAE"/>
    <w:rsid w:val="00FE0B32"/>
    <w:rsid w:val="00FE1437"/>
    <w:rsid w:val="00FE1856"/>
    <w:rsid w:val="00FE22F2"/>
    <w:rsid w:val="00FE3450"/>
    <w:rsid w:val="00FE3617"/>
    <w:rsid w:val="00FE3C66"/>
    <w:rsid w:val="00FE522D"/>
    <w:rsid w:val="00FE5349"/>
    <w:rsid w:val="00FE5A13"/>
    <w:rsid w:val="00FE689F"/>
    <w:rsid w:val="00FE6E79"/>
    <w:rsid w:val="00FE763A"/>
    <w:rsid w:val="00FF04D8"/>
    <w:rsid w:val="00FF33E0"/>
    <w:rsid w:val="00FF350E"/>
    <w:rsid w:val="00FF37F5"/>
    <w:rsid w:val="00FF3838"/>
    <w:rsid w:val="00FF3BEA"/>
    <w:rsid w:val="00FF4238"/>
    <w:rsid w:val="00FF46D0"/>
    <w:rsid w:val="00FF4D69"/>
    <w:rsid w:val="00FF57F9"/>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uiPriority="0"/>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uiPriority w:val="9"/>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qFormat/>
    <w:rsid w:val="00293C72"/>
    <w:pPr>
      <w:spacing w:before="240"/>
      <w:jc w:val="center"/>
      <w:outlineLvl w:val="0"/>
    </w:pPr>
    <w:rPr>
      <w:rFonts w:ascii="Cambria" w:hAnsi="Cambria" w:cs="Cambria"/>
      <w:b/>
      <w:bCs/>
      <w:kern w:val="28"/>
      <w:sz w:val="32"/>
      <w:szCs w:val="32"/>
    </w:rPr>
  </w:style>
  <w:style w:type="character" w:customStyle="1" w:styleId="ac">
    <w:name w:val="Название Знак"/>
    <w:link w:val="ab"/>
    <w:locked/>
    <w:rsid w:val="001A73F5"/>
    <w:rPr>
      <w:rFonts w:ascii="Cambria" w:hAnsi="Cambria" w:cs="Cambria"/>
      <w:b/>
      <w:bCs/>
      <w:kern w:val="28"/>
      <w:sz w:val="32"/>
      <w:szCs w:val="32"/>
    </w:rPr>
  </w:style>
  <w:style w:type="paragraph" w:styleId="ad">
    <w:name w:val="Subtitle"/>
    <w:basedOn w:val="a3"/>
    <w:link w:val="ae"/>
    <w:qFormat/>
    <w:rsid w:val="00293C72"/>
    <w:pPr>
      <w:jc w:val="center"/>
      <w:outlineLvl w:val="1"/>
    </w:pPr>
    <w:rPr>
      <w:rFonts w:ascii="Cambria" w:hAnsi="Cambria" w:cs="Cambria"/>
    </w:rPr>
  </w:style>
  <w:style w:type="character" w:customStyle="1" w:styleId="ae">
    <w:name w:val="Подзаголовок Знак"/>
    <w:link w:val="ad"/>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link w:val="26"/>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7">
    <w:name w:val="Body Text Indent 2"/>
    <w:aliases w:val="Знак"/>
    <w:basedOn w:val="a3"/>
    <w:link w:val="28"/>
    <w:rsid w:val="00293C72"/>
    <w:pPr>
      <w:spacing w:after="120" w:line="480" w:lineRule="auto"/>
      <w:ind w:left="283"/>
    </w:pPr>
  </w:style>
  <w:style w:type="character" w:customStyle="1" w:styleId="28">
    <w:name w:val="Основной текст с отступом 2 Знак"/>
    <w:aliases w:val="Знак Знак2"/>
    <w:link w:val="27"/>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7">
    <w:name w:val="header"/>
    <w:basedOn w:val="a3"/>
    <w:link w:val="af8"/>
    <w:rsid w:val="00293C72"/>
    <w:pPr>
      <w:tabs>
        <w:tab w:val="center" w:pos="4153"/>
        <w:tab w:val="right" w:pos="8306"/>
      </w:tabs>
      <w:spacing w:before="120" w:after="120"/>
    </w:pPr>
  </w:style>
  <w:style w:type="character" w:customStyle="1" w:styleId="af8">
    <w:name w:val="Верхний колонтитул Знак"/>
    <w:link w:val="af7"/>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rsid w:val="00293C72"/>
    <w:rPr>
      <w:rFonts w:ascii="Times New Roman" w:hAnsi="Times New Roman" w:cs="Times New Roman"/>
      <w:vertAlign w:val="superscript"/>
    </w:rPr>
  </w:style>
  <w:style w:type="paragraph" w:styleId="afb">
    <w:name w:val="footnote text"/>
    <w:basedOn w:val="a3"/>
    <w:link w:val="afc"/>
    <w:rsid w:val="00293C72"/>
    <w:rPr>
      <w:sz w:val="20"/>
      <w:szCs w:val="20"/>
    </w:rPr>
  </w:style>
  <w:style w:type="character" w:customStyle="1" w:styleId="afc">
    <w:name w:val="Текст сноски Знак"/>
    <w:link w:val="afb"/>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aliases w:val=" Знак,Нижний колонтитул Знак Знак,Основной текст 2 Знак Знак Знак,Нижний колонтитул Знак Знак Знак Знак,Основной текст 2 Знак Знак Знак Знак Знак,Нижний колонтитул Знак Знак Знак Знак Знак Знак,正文文本 2 Char"/>
    <w:basedOn w:val="a3"/>
    <w:link w:val="aff"/>
    <w:uiPriority w:val="99"/>
    <w:rsid w:val="00293C72"/>
    <w:pPr>
      <w:tabs>
        <w:tab w:val="center" w:pos="4153"/>
        <w:tab w:val="right" w:pos="8306"/>
      </w:tabs>
    </w:pPr>
  </w:style>
  <w:style w:type="character" w:customStyle="1" w:styleId="aff">
    <w:name w:val="Нижний колонтитул Знак"/>
    <w:aliases w:val=" Знак Знак,Нижний колонтитул Знак Знак Знак,Основной текст 2 Знак Знак Знак Знак,Нижний колонтитул Знак Знак Знак Знак Знак,Основной текст 2 Знак Знак Знак Знак Знак Знак,Нижний колонтитул Знак Знак Знак Знак Знак Знак Знак1"/>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0">
    <w:name w:val="Plain Text"/>
    <w:basedOn w:val="a3"/>
    <w:link w:val="aff1"/>
    <w:uiPriority w:val="99"/>
    <w:rsid w:val="00293C72"/>
    <w:pPr>
      <w:spacing w:after="0"/>
      <w:jc w:val="left"/>
    </w:pPr>
    <w:rPr>
      <w:rFonts w:ascii="Courier New" w:hAnsi="Courier New" w:cs="Courier New"/>
      <w:sz w:val="20"/>
      <w:szCs w:val="20"/>
    </w:rPr>
  </w:style>
  <w:style w:type="character" w:customStyle="1" w:styleId="aff1">
    <w:name w:val="Текст Знак"/>
    <w:link w:val="aff0"/>
    <w:uiPriority w:val="99"/>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9">
    <w:name w:val="Body Text First Indent 2"/>
    <w:basedOn w:val="12"/>
    <w:link w:val="2a"/>
    <w:uiPriority w:val="99"/>
    <w:rsid w:val="00293C72"/>
    <w:pPr>
      <w:spacing w:before="0" w:after="120"/>
      <w:ind w:left="283" w:firstLine="210"/>
    </w:pPr>
  </w:style>
  <w:style w:type="character" w:customStyle="1" w:styleId="2a">
    <w:name w:val="Красная строка 2 Знак"/>
    <w:basedOn w:val="a7"/>
    <w:link w:val="29"/>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b">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c">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rsid w:val="00293C72"/>
    <w:pPr>
      <w:ind w:left="283" w:hanging="283"/>
    </w:pPr>
  </w:style>
  <w:style w:type="paragraph" w:styleId="2d">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rsid w:val="00293C72"/>
    <w:pPr>
      <w:spacing w:after="0"/>
      <w:ind w:left="960"/>
      <w:jc w:val="left"/>
    </w:pPr>
    <w:rPr>
      <w:sz w:val="18"/>
      <w:szCs w:val="18"/>
    </w:rPr>
  </w:style>
  <w:style w:type="paragraph" w:styleId="61">
    <w:name w:val="toc 6"/>
    <w:basedOn w:val="a3"/>
    <w:next w:val="a3"/>
    <w:autoRedefine/>
    <w:rsid w:val="00293C72"/>
    <w:pPr>
      <w:spacing w:after="0"/>
      <w:ind w:left="1200"/>
      <w:jc w:val="left"/>
    </w:pPr>
    <w:rPr>
      <w:sz w:val="18"/>
      <w:szCs w:val="18"/>
    </w:rPr>
  </w:style>
  <w:style w:type="paragraph" w:styleId="71">
    <w:name w:val="toc 7"/>
    <w:basedOn w:val="a3"/>
    <w:next w:val="a3"/>
    <w:autoRedefine/>
    <w:rsid w:val="00293C72"/>
    <w:pPr>
      <w:spacing w:after="0"/>
      <w:ind w:left="1440"/>
      <w:jc w:val="left"/>
    </w:pPr>
    <w:rPr>
      <w:sz w:val="18"/>
      <w:szCs w:val="18"/>
    </w:rPr>
  </w:style>
  <w:style w:type="paragraph" w:styleId="81">
    <w:name w:val="toc 8"/>
    <w:basedOn w:val="a3"/>
    <w:next w:val="a3"/>
    <w:autoRedefine/>
    <w:rsid w:val="00293C72"/>
    <w:pPr>
      <w:spacing w:after="0"/>
      <w:ind w:left="1680"/>
      <w:jc w:val="left"/>
    </w:pPr>
    <w:rPr>
      <w:sz w:val="18"/>
      <w:szCs w:val="18"/>
    </w:rPr>
  </w:style>
  <w:style w:type="paragraph" w:styleId="91">
    <w:name w:val="toc 9"/>
    <w:basedOn w:val="a3"/>
    <w:next w:val="a3"/>
    <w:autoRedefine/>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rsid w:val="00D63282"/>
    <w:rPr>
      <w:sz w:val="20"/>
      <w:szCs w:val="2"/>
    </w:rPr>
  </w:style>
  <w:style w:type="character" w:customStyle="1" w:styleId="affff3">
    <w:name w:val="Текст выноски Знак"/>
    <w:link w:val="affff2"/>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link w:val="ConsPlusNormal0"/>
    <w:qFormat/>
    <w:rsid w:val="00293C72"/>
    <w:pPr>
      <w:widowControl w:val="0"/>
      <w:autoSpaceDE w:val="0"/>
      <w:autoSpaceDN w:val="0"/>
      <w:adjustRightInd w:val="0"/>
      <w:ind w:firstLine="720"/>
    </w:pPr>
    <w:rPr>
      <w:rFonts w:ascii="Arial" w:hAnsi="Arial" w:cs="Arial"/>
    </w:rPr>
  </w:style>
  <w:style w:type="character" w:customStyle="1" w:styleId="111">
    <w:name w:val="Знак Знак11"/>
    <w:rsid w:val="00293C72"/>
    <w:rPr>
      <w:sz w:val="24"/>
      <w:szCs w:val="24"/>
      <w:lang w:val="ru-RU" w:eastAsia="ru-RU"/>
    </w:rPr>
  </w:style>
  <w:style w:type="character" w:styleId="affff4">
    <w:name w:val="annotation reference"/>
    <w:uiPriority w:val="99"/>
    <w:rsid w:val="00293C72"/>
    <w:rPr>
      <w:sz w:val="16"/>
      <w:szCs w:val="16"/>
    </w:rPr>
  </w:style>
  <w:style w:type="paragraph" w:styleId="affff5">
    <w:name w:val="annotation text"/>
    <w:basedOn w:val="a3"/>
    <w:link w:val="affff6"/>
    <w:uiPriority w:val="99"/>
    <w:rsid w:val="00D63282"/>
    <w:rPr>
      <w:sz w:val="20"/>
      <w:szCs w:val="20"/>
    </w:rPr>
  </w:style>
  <w:style w:type="character" w:customStyle="1" w:styleId="affff6">
    <w:name w:val="Текст примечания Знак"/>
    <w:link w:val="affff5"/>
    <w:uiPriority w:val="99"/>
    <w:locked/>
    <w:rsid w:val="00D63282"/>
  </w:style>
  <w:style w:type="paragraph" w:styleId="affff7">
    <w:name w:val="annotation subject"/>
    <w:basedOn w:val="affff5"/>
    <w:next w:val="affff5"/>
    <w:link w:val="affff8"/>
    <w:uiPriority w:val="99"/>
    <w:rsid w:val="00293C72"/>
    <w:rPr>
      <w:b/>
      <w:bCs/>
    </w:rPr>
  </w:style>
  <w:style w:type="character" w:customStyle="1" w:styleId="affff8">
    <w:name w:val="Тема примечания Знак"/>
    <w:link w:val="affff7"/>
    <w:uiPriority w:val="99"/>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uiPriority w:val="9"/>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link w:val="17"/>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link w:val="affffe"/>
    <w:rsid w:val="00293C72"/>
    <w:pPr>
      <w:keepNext/>
      <w:spacing w:before="40" w:after="40"/>
      <w:ind w:left="57" w:right="57"/>
      <w:jc w:val="left"/>
    </w:pPr>
    <w:rPr>
      <w:sz w:val="18"/>
      <w:szCs w:val="18"/>
    </w:rPr>
  </w:style>
  <w:style w:type="paragraph" w:customStyle="1" w:styleId="afffff">
    <w:name w:val="Таблица текст"/>
    <w:basedOn w:val="a3"/>
    <w:link w:val="afffff0"/>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7"/>
      </w:numPr>
      <w:spacing w:before="60"/>
      <w:jc w:val="left"/>
    </w:pPr>
  </w:style>
  <w:style w:type="character" w:customStyle="1" w:styleId="afffff1">
    <w:name w:val="Гипертекстовая ссылка"/>
    <w:uiPriority w:val="99"/>
    <w:rsid w:val="00723B07"/>
    <w:rPr>
      <w:b/>
      <w:bCs/>
      <w:color w:val="008000"/>
      <w:sz w:val="20"/>
      <w:szCs w:val="20"/>
      <w:u w:val="single"/>
    </w:rPr>
  </w:style>
  <w:style w:type="paragraph" w:styleId="18">
    <w:name w:val="index 1"/>
    <w:basedOn w:val="a3"/>
    <w:next w:val="a3"/>
    <w:autoRedefine/>
    <w:uiPriority w:val="99"/>
    <w:semiHidden/>
    <w:rsid w:val="00405F70"/>
    <w:pPr>
      <w:ind w:left="240" w:hanging="240"/>
    </w:pPr>
  </w:style>
  <w:style w:type="paragraph" w:customStyle="1" w:styleId="19">
    <w:name w:val="Обычный1"/>
    <w:qFormat/>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2">
    <w:name w:val="No Spacing"/>
    <w:link w:val="afffff3"/>
    <w:qFormat/>
    <w:rsid w:val="0076243E"/>
    <w:rPr>
      <w:sz w:val="24"/>
      <w:szCs w:val="24"/>
    </w:rPr>
  </w:style>
  <w:style w:type="paragraph" w:styleId="afffff4">
    <w:name w:val="endnote text"/>
    <w:basedOn w:val="a3"/>
    <w:link w:val="afffff5"/>
    <w:rsid w:val="00E674BD"/>
    <w:rPr>
      <w:sz w:val="20"/>
      <w:szCs w:val="20"/>
    </w:rPr>
  </w:style>
  <w:style w:type="character" w:customStyle="1" w:styleId="afffff5">
    <w:name w:val="Текст концевой сноски Знак"/>
    <w:basedOn w:val="a4"/>
    <w:link w:val="afffff4"/>
    <w:locked/>
    <w:rsid w:val="00E674BD"/>
  </w:style>
  <w:style w:type="character" w:styleId="afffff6">
    <w:name w:val="endnote reference"/>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ТЗ список,Булет1,1"/>
    <w:basedOn w:val="a3"/>
    <w:link w:val="afffff8"/>
    <w:uiPriority w:val="99"/>
    <w:qFormat/>
    <w:rsid w:val="00892847"/>
    <w:pPr>
      <w:spacing w:after="0"/>
      <w:ind w:left="720"/>
      <w:jc w:val="left"/>
    </w:pPr>
  </w:style>
  <w:style w:type="character" w:styleId="afffff9">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e">
    <w:name w:val="Body Text 2"/>
    <w:basedOn w:val="a3"/>
    <w:link w:val="2f"/>
    <w:uiPriority w:val="99"/>
    <w:locked/>
    <w:rsid w:val="00577BD4"/>
    <w:pPr>
      <w:spacing w:after="120" w:line="480" w:lineRule="auto"/>
    </w:pPr>
  </w:style>
  <w:style w:type="character" w:customStyle="1" w:styleId="2f">
    <w:name w:val="Основной текст 2 Знак"/>
    <w:basedOn w:val="a4"/>
    <w:link w:val="2e"/>
    <w:uiPriority w:val="99"/>
    <w:rsid w:val="00577BD4"/>
    <w:rPr>
      <w:sz w:val="24"/>
      <w:szCs w:val="24"/>
    </w:rPr>
  </w:style>
  <w:style w:type="table" w:styleId="afffffa">
    <w:name w:val="Table Grid"/>
    <w:basedOn w:val="a5"/>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3"/>
    <w:qFormat/>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c">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uiPriority w:val="99"/>
    <w:rsid w:val="00953960"/>
    <w:pPr>
      <w:autoSpaceDE w:val="0"/>
      <w:autoSpaceDN w:val="0"/>
      <w:adjustRightInd w:val="0"/>
    </w:pPr>
    <w:rPr>
      <w:color w:val="000000"/>
      <w:sz w:val="24"/>
      <w:szCs w:val="24"/>
      <w:lang w:eastAsia="en-US"/>
    </w:r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4"/>
    <w:link w:val="afffff7"/>
    <w:uiPriority w:val="99"/>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d">
    <w:name w:val="комментарий"/>
    <w:rsid w:val="00D95CA1"/>
    <w:rPr>
      <w:i/>
      <w:u w:val="none"/>
      <w:shd w:val="clear" w:color="auto" w:fill="FFFF99"/>
    </w:rPr>
  </w:style>
  <w:style w:type="paragraph" w:styleId="afffffe">
    <w:name w:val="Revision"/>
    <w:hidden/>
    <w:uiPriority w:val="99"/>
    <w:rsid w:val="00105C2C"/>
    <w:rPr>
      <w:sz w:val="24"/>
      <w:szCs w:val="24"/>
    </w:rPr>
  </w:style>
  <w:style w:type="paragraph" w:customStyle="1" w:styleId="affffff">
    <w:name w:val="Ариал"/>
    <w:basedOn w:val="a3"/>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
    <w:locked/>
    <w:rsid w:val="00B32937"/>
    <w:rPr>
      <w:rFonts w:ascii="Arial" w:hAnsi="Arial"/>
      <w:sz w:val="24"/>
      <w:lang w:val="x-none" w:eastAsia="x-none"/>
    </w:rPr>
  </w:style>
  <w:style w:type="paragraph" w:customStyle="1" w:styleId="1c">
    <w:name w:val="Цитата1"/>
    <w:basedOn w:val="a3"/>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0"/>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0"/>
      </w:numPr>
      <w:spacing w:after="0"/>
    </w:pPr>
    <w:rPr>
      <w:sz w:val="28"/>
      <w:szCs w:val="28"/>
    </w:rPr>
  </w:style>
  <w:style w:type="paragraph" w:customStyle="1" w:styleId="20">
    <w:name w:val="Пункт_2"/>
    <w:basedOn w:val="a3"/>
    <w:uiPriority w:val="99"/>
    <w:rsid w:val="00270CEF"/>
    <w:pPr>
      <w:numPr>
        <w:ilvl w:val="1"/>
        <w:numId w:val="10"/>
      </w:numPr>
      <w:spacing w:after="0"/>
    </w:pPr>
    <w:rPr>
      <w:sz w:val="28"/>
      <w:szCs w:val="20"/>
    </w:rPr>
  </w:style>
  <w:style w:type="paragraph" w:customStyle="1" w:styleId="5">
    <w:name w:val="Пункт_5"/>
    <w:basedOn w:val="31"/>
    <w:uiPriority w:val="99"/>
    <w:rsid w:val="00270CEF"/>
    <w:pPr>
      <w:numPr>
        <w:ilvl w:val="4"/>
      </w:numPr>
    </w:pPr>
  </w:style>
  <w:style w:type="paragraph" w:styleId="affffff0">
    <w:name w:val="caption"/>
    <w:basedOn w:val="a3"/>
    <w:next w:val="a3"/>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2f0">
    <w:name w:val="Quote"/>
    <w:basedOn w:val="a3"/>
    <w:next w:val="a3"/>
    <w:link w:val="2f1"/>
    <w:uiPriority w:val="29"/>
    <w:qFormat/>
    <w:rsid w:val="00DB12D7"/>
    <w:pPr>
      <w:spacing w:before="200" w:after="160"/>
      <w:ind w:left="864" w:right="864"/>
      <w:jc w:val="center"/>
    </w:pPr>
    <w:rPr>
      <w:i/>
      <w:iCs/>
      <w:color w:val="404040" w:themeColor="text1" w:themeTint="BF"/>
    </w:rPr>
  </w:style>
  <w:style w:type="character" w:customStyle="1" w:styleId="2f1">
    <w:name w:val="Цитата 2 Знак"/>
    <w:basedOn w:val="a4"/>
    <w:link w:val="2f0"/>
    <w:uiPriority w:val="29"/>
    <w:rsid w:val="00DB12D7"/>
    <w:rPr>
      <w:i/>
      <w:iCs/>
      <w:color w:val="404040" w:themeColor="text1" w:themeTint="BF"/>
      <w:sz w:val="24"/>
      <w:szCs w:val="24"/>
    </w:rPr>
  </w:style>
  <w:style w:type="character" w:styleId="affffff1">
    <w:name w:val="Book Title"/>
    <w:basedOn w:val="a4"/>
    <w:uiPriority w:val="33"/>
    <w:qFormat/>
    <w:rsid w:val="009320BF"/>
    <w:rPr>
      <w:b/>
      <w:bCs/>
      <w:smallCaps/>
      <w:spacing w:val="5"/>
    </w:rPr>
  </w:style>
  <w:style w:type="character" w:customStyle="1" w:styleId="17">
    <w:name w:val="Подпункт Знак1"/>
    <w:link w:val="affffa"/>
    <w:locked/>
    <w:rsid w:val="00465C1C"/>
    <w:rPr>
      <w:sz w:val="24"/>
      <w:szCs w:val="24"/>
    </w:rPr>
  </w:style>
  <w:style w:type="paragraph" w:customStyle="1" w:styleId="stzag1">
    <w:name w:val="st_zag1"/>
    <w:basedOn w:val="a3"/>
    <w:next w:val="a3"/>
    <w:rsid w:val="00F265AC"/>
    <w:pPr>
      <w:numPr>
        <w:numId w:val="38"/>
      </w:numPr>
      <w:spacing w:after="0" w:line="360" w:lineRule="auto"/>
      <w:jc w:val="center"/>
    </w:pPr>
    <w:rPr>
      <w:rFonts w:ascii="Arial" w:hAnsi="Arial"/>
      <w:b/>
      <w:snapToGrid w:val="0"/>
      <w:sz w:val="36"/>
      <w:szCs w:val="28"/>
    </w:rPr>
  </w:style>
  <w:style w:type="paragraph" w:customStyle="1" w:styleId="sttext12">
    <w:name w:val="st_text12"/>
    <w:basedOn w:val="a3"/>
    <w:rsid w:val="00F265AC"/>
    <w:pPr>
      <w:numPr>
        <w:ilvl w:val="1"/>
        <w:numId w:val="38"/>
      </w:numPr>
      <w:spacing w:after="0" w:line="360" w:lineRule="auto"/>
    </w:pPr>
    <w:rPr>
      <w:snapToGrid w:val="0"/>
      <w:sz w:val="28"/>
      <w:szCs w:val="28"/>
    </w:rPr>
  </w:style>
  <w:style w:type="paragraph" w:customStyle="1" w:styleId="sttext123">
    <w:name w:val="st_text123"/>
    <w:basedOn w:val="a3"/>
    <w:rsid w:val="00F265AC"/>
    <w:pPr>
      <w:numPr>
        <w:ilvl w:val="2"/>
        <w:numId w:val="38"/>
      </w:numPr>
      <w:spacing w:after="0" w:line="360" w:lineRule="auto"/>
    </w:pPr>
    <w:rPr>
      <w:snapToGrid w:val="0"/>
      <w:sz w:val="28"/>
      <w:szCs w:val="28"/>
    </w:rPr>
  </w:style>
  <w:style w:type="paragraph" w:customStyle="1" w:styleId="sttext1234">
    <w:name w:val="st_text1234"/>
    <w:basedOn w:val="a3"/>
    <w:rsid w:val="00F265AC"/>
    <w:pPr>
      <w:numPr>
        <w:ilvl w:val="3"/>
        <w:numId w:val="38"/>
      </w:numPr>
      <w:spacing w:after="0" w:line="360" w:lineRule="auto"/>
    </w:pPr>
    <w:rPr>
      <w:snapToGrid w:val="0"/>
      <w:sz w:val="28"/>
      <w:szCs w:val="28"/>
    </w:rPr>
  </w:style>
  <w:style w:type="paragraph" w:customStyle="1" w:styleId="47">
    <w:name w:val="[Ростех] Текст Пункта (Уровень 4)"/>
    <w:link w:val="48"/>
    <w:uiPriority w:val="99"/>
    <w:qFormat/>
    <w:rsid w:val="00A27023"/>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4"/>
    <w:link w:val="47"/>
    <w:uiPriority w:val="99"/>
    <w:rsid w:val="00A27023"/>
    <w:rPr>
      <w:rFonts w:ascii="Proxima Nova ExCn Rg" w:hAnsi="Proxima Nova ExCn Rg"/>
      <w:sz w:val="28"/>
      <w:szCs w:val="28"/>
    </w:rPr>
  </w:style>
  <w:style w:type="paragraph" w:customStyle="1" w:styleId="affffff2">
    <w:name w:val="[Ростех] Простой текст (Без уровня)"/>
    <w:link w:val="affffff3"/>
    <w:uiPriority w:val="99"/>
    <w:qFormat/>
    <w:rsid w:val="00672C7D"/>
    <w:pPr>
      <w:suppressAutoHyphens/>
      <w:spacing w:before="120"/>
      <w:jc w:val="both"/>
    </w:pPr>
    <w:rPr>
      <w:rFonts w:ascii="Proxima Nova ExCn Rg" w:hAnsi="Proxima Nova ExCn Rg"/>
      <w:sz w:val="28"/>
      <w:szCs w:val="28"/>
    </w:rPr>
  </w:style>
  <w:style w:type="character" w:customStyle="1" w:styleId="affffff3">
    <w:name w:val="[Ростех] Простой текст (Без уровня) Знак"/>
    <w:basedOn w:val="a4"/>
    <w:link w:val="affffff2"/>
    <w:uiPriority w:val="99"/>
    <w:rsid w:val="00672C7D"/>
    <w:rPr>
      <w:rFonts w:ascii="Proxima Nova ExCn Rg" w:hAnsi="Proxima Nova ExCn Rg"/>
      <w:sz w:val="28"/>
      <w:szCs w:val="28"/>
    </w:rPr>
  </w:style>
  <w:style w:type="paragraph" w:customStyle="1" w:styleId="57">
    <w:name w:val="[Ростех] Текст Подпункта (Уровень 5)"/>
    <w:link w:val="58"/>
    <w:uiPriority w:val="99"/>
    <w:qFormat/>
    <w:rsid w:val="00EB48A1"/>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4"/>
    <w:link w:val="57"/>
    <w:uiPriority w:val="99"/>
    <w:qFormat/>
    <w:rsid w:val="00EB48A1"/>
    <w:rPr>
      <w:rFonts w:ascii="Proxima Nova ExCn Rg" w:hAnsi="Proxima Nova ExCn Rg"/>
      <w:sz w:val="28"/>
      <w:szCs w:val="28"/>
    </w:rPr>
  </w:style>
  <w:style w:type="paragraph" w:customStyle="1" w:styleId="affffff4">
    <w:basedOn w:val="a3"/>
    <w:next w:val="a3"/>
    <w:link w:val="affffff5"/>
    <w:qFormat/>
    <w:rsid w:val="00ED66A2"/>
    <w:pPr>
      <w:spacing w:before="240"/>
      <w:jc w:val="center"/>
      <w:outlineLvl w:val="0"/>
    </w:pPr>
    <w:rPr>
      <w:rFonts w:ascii="Calibri Light" w:hAnsi="Calibri Light"/>
      <w:b/>
      <w:bCs/>
      <w:kern w:val="28"/>
      <w:sz w:val="32"/>
      <w:szCs w:val="32"/>
    </w:rPr>
  </w:style>
  <w:style w:type="character" w:customStyle="1" w:styleId="affffff5">
    <w:name w:val="Заголовок Знак"/>
    <w:link w:val="affffff4"/>
    <w:rsid w:val="00ED66A2"/>
    <w:rPr>
      <w:rFonts w:ascii="Calibri Light" w:eastAsia="Times New Roman" w:hAnsi="Calibri Light" w:cs="Times New Roman"/>
      <w:b/>
      <w:bCs/>
      <w:kern w:val="28"/>
      <w:sz w:val="32"/>
      <w:szCs w:val="32"/>
    </w:rPr>
  </w:style>
  <w:style w:type="character" w:customStyle="1" w:styleId="affffe">
    <w:name w:val="Таблица шапка Знак"/>
    <w:link w:val="affffd"/>
    <w:locked/>
    <w:rsid w:val="00ED66A2"/>
    <w:rPr>
      <w:sz w:val="18"/>
      <w:szCs w:val="18"/>
    </w:rPr>
  </w:style>
  <w:style w:type="character" w:customStyle="1" w:styleId="afffff0">
    <w:name w:val="Таблица текст Знак"/>
    <w:link w:val="afffff"/>
    <w:locked/>
    <w:rsid w:val="00B25D08"/>
    <w:rPr>
      <w:sz w:val="22"/>
      <w:szCs w:val="22"/>
    </w:rPr>
  </w:style>
  <w:style w:type="character" w:customStyle="1" w:styleId="ConsPlusNormal0">
    <w:name w:val="ConsPlusNormal Знак"/>
    <w:link w:val="ConsPlusNormal"/>
    <w:locked/>
    <w:rsid w:val="00C33075"/>
    <w:rPr>
      <w:rFonts w:ascii="Arial" w:hAnsi="Arial" w:cs="Arial"/>
    </w:rPr>
  </w:style>
  <w:style w:type="character" w:customStyle="1" w:styleId="afffff3">
    <w:name w:val="Без интервала Знак"/>
    <w:link w:val="afffff2"/>
    <w:uiPriority w:val="1"/>
    <w:rsid w:val="00DB5DF3"/>
    <w:rPr>
      <w:sz w:val="24"/>
      <w:szCs w:val="24"/>
    </w:rPr>
  </w:style>
  <w:style w:type="numbering" w:customStyle="1" w:styleId="1d">
    <w:name w:val="Нет списка1"/>
    <w:next w:val="a6"/>
    <w:uiPriority w:val="99"/>
    <w:semiHidden/>
    <w:unhideWhenUsed/>
    <w:rsid w:val="00613EA9"/>
  </w:style>
  <w:style w:type="character" w:customStyle="1" w:styleId="WW8Num1zfalse">
    <w:name w:val="WW8Num1zfalse"/>
    <w:rsid w:val="00613EA9"/>
  </w:style>
  <w:style w:type="character" w:customStyle="1" w:styleId="WW8Num1ztrue">
    <w:name w:val="WW8Num1ztrue"/>
    <w:rsid w:val="00613EA9"/>
  </w:style>
  <w:style w:type="character" w:customStyle="1" w:styleId="WW8Num1ztrue7">
    <w:name w:val="WW8Num1ztrue7"/>
    <w:rsid w:val="00613EA9"/>
  </w:style>
  <w:style w:type="character" w:customStyle="1" w:styleId="WW8Num1ztrue6">
    <w:name w:val="WW8Num1ztrue6"/>
    <w:rsid w:val="00613EA9"/>
  </w:style>
  <w:style w:type="character" w:customStyle="1" w:styleId="WW8Num1ztrue5">
    <w:name w:val="WW8Num1ztrue5"/>
    <w:rsid w:val="00613EA9"/>
  </w:style>
  <w:style w:type="character" w:customStyle="1" w:styleId="WW8Num1ztrue4">
    <w:name w:val="WW8Num1ztrue4"/>
    <w:rsid w:val="00613EA9"/>
  </w:style>
  <w:style w:type="character" w:customStyle="1" w:styleId="WW8Num1ztrue3">
    <w:name w:val="WW8Num1ztrue3"/>
    <w:rsid w:val="00613EA9"/>
  </w:style>
  <w:style w:type="character" w:customStyle="1" w:styleId="WW8Num1ztrue2">
    <w:name w:val="WW8Num1ztrue2"/>
    <w:rsid w:val="00613EA9"/>
  </w:style>
  <w:style w:type="character" w:customStyle="1" w:styleId="WW8Num1ztrue1">
    <w:name w:val="WW8Num1ztrue1"/>
    <w:rsid w:val="00613EA9"/>
  </w:style>
  <w:style w:type="character" w:customStyle="1" w:styleId="WW8Num2z0">
    <w:name w:val="WW8Num2z0"/>
    <w:rsid w:val="00613EA9"/>
    <w:rPr>
      <w:rFonts w:ascii="Symbol" w:hAnsi="Symbol" w:cs="Symbol"/>
    </w:rPr>
  </w:style>
  <w:style w:type="character" w:customStyle="1" w:styleId="WW8Num3z0">
    <w:name w:val="WW8Num3z0"/>
    <w:rsid w:val="00613EA9"/>
    <w:rPr>
      <w:rFonts w:ascii="Symbol" w:hAnsi="Symbol" w:cs="Symbol"/>
      <w:color w:val="auto"/>
      <w:lang w:val="ru-RU"/>
    </w:rPr>
  </w:style>
  <w:style w:type="character" w:customStyle="1" w:styleId="WW8Num4z0">
    <w:name w:val="WW8Num4z0"/>
    <w:rsid w:val="00613EA9"/>
    <w:rPr>
      <w:rFonts w:ascii="Symbol" w:hAnsi="Symbol" w:cs="Symbol"/>
    </w:rPr>
  </w:style>
  <w:style w:type="character" w:customStyle="1" w:styleId="WW8Num5z0">
    <w:name w:val="WW8Num5z0"/>
    <w:rsid w:val="00613EA9"/>
    <w:rPr>
      <w:rFonts w:ascii="Arial" w:hAnsi="Arial" w:cs="Times New Roman"/>
    </w:rPr>
  </w:style>
  <w:style w:type="character" w:customStyle="1" w:styleId="WW8Num6z0">
    <w:name w:val="WW8Num6z0"/>
    <w:rsid w:val="00613EA9"/>
    <w:rPr>
      <w:rFonts w:ascii="Symbol" w:eastAsia="Calibri" w:hAnsi="Symbol" w:cs="Symbol"/>
      <w:sz w:val="24"/>
      <w:szCs w:val="24"/>
    </w:rPr>
  </w:style>
  <w:style w:type="character" w:customStyle="1" w:styleId="WW8Num7z0">
    <w:name w:val="WW8Num7z0"/>
    <w:rsid w:val="00613EA9"/>
    <w:rPr>
      <w:rFonts w:ascii="Symbol" w:eastAsia="Calibri" w:hAnsi="Symbol" w:cs="Symbol"/>
      <w:sz w:val="24"/>
      <w:szCs w:val="24"/>
      <w:lang w:val="en-US"/>
    </w:rPr>
  </w:style>
  <w:style w:type="character" w:customStyle="1" w:styleId="WW8Num8z0">
    <w:name w:val="WW8Num8z0"/>
    <w:rsid w:val="00613EA9"/>
    <w:rPr>
      <w:rFonts w:ascii="Symbol" w:hAnsi="Symbol" w:cs="Symbol"/>
    </w:rPr>
  </w:style>
  <w:style w:type="character" w:customStyle="1" w:styleId="WW8Num9z0">
    <w:name w:val="WW8Num9z0"/>
    <w:rsid w:val="00613EA9"/>
    <w:rPr>
      <w:rFonts w:ascii="Symbol" w:hAnsi="Symbol" w:cs="Symbol"/>
    </w:rPr>
  </w:style>
  <w:style w:type="character" w:customStyle="1" w:styleId="WW8Num10z0">
    <w:name w:val="WW8Num10z0"/>
    <w:rsid w:val="00613EA9"/>
    <w:rPr>
      <w:rFonts w:ascii="Symbol" w:hAnsi="Symbol" w:cs="Symbol"/>
    </w:rPr>
  </w:style>
  <w:style w:type="character" w:customStyle="1" w:styleId="WW8Num11z0">
    <w:name w:val="WW8Num11z0"/>
    <w:rsid w:val="00613EA9"/>
    <w:rPr>
      <w:rFonts w:ascii="Symbol" w:hAnsi="Symbol" w:cs="Symbol"/>
    </w:rPr>
  </w:style>
  <w:style w:type="character" w:customStyle="1" w:styleId="WW8Num12z0">
    <w:name w:val="WW8Num12z0"/>
    <w:rsid w:val="00613EA9"/>
    <w:rPr>
      <w:rFonts w:ascii="Symbol" w:hAnsi="Symbol" w:cs="Symbol"/>
    </w:rPr>
  </w:style>
  <w:style w:type="character" w:customStyle="1" w:styleId="WW8Num12z1">
    <w:name w:val="WW8Num12z1"/>
    <w:rsid w:val="00613EA9"/>
    <w:rPr>
      <w:rFonts w:ascii="Times New Roman" w:hAnsi="Times New Roman" w:cs="Times New Roman"/>
      <w:b w:val="0"/>
      <w:i w:val="0"/>
      <w:sz w:val="24"/>
    </w:rPr>
  </w:style>
  <w:style w:type="character" w:customStyle="1" w:styleId="WW8Num12ztrue">
    <w:name w:val="WW8Num12ztrue"/>
    <w:rsid w:val="00613EA9"/>
  </w:style>
  <w:style w:type="character" w:customStyle="1" w:styleId="WW8Num12ztrue5">
    <w:name w:val="WW8Num12ztrue5"/>
    <w:rsid w:val="00613EA9"/>
  </w:style>
  <w:style w:type="character" w:customStyle="1" w:styleId="WW8Num12ztrue4">
    <w:name w:val="WW8Num12ztrue4"/>
    <w:rsid w:val="00613EA9"/>
  </w:style>
  <w:style w:type="character" w:customStyle="1" w:styleId="WW8Num12ztrue3">
    <w:name w:val="WW8Num12ztrue3"/>
    <w:rsid w:val="00613EA9"/>
  </w:style>
  <w:style w:type="character" w:customStyle="1" w:styleId="WW8Num12ztrue2">
    <w:name w:val="WW8Num12ztrue2"/>
    <w:rsid w:val="00613EA9"/>
  </w:style>
  <w:style w:type="character" w:customStyle="1" w:styleId="WW8Num12ztrue1">
    <w:name w:val="WW8Num12ztrue1"/>
    <w:rsid w:val="00613EA9"/>
  </w:style>
  <w:style w:type="character" w:customStyle="1" w:styleId="WW8Num13zfalse">
    <w:name w:val="WW8Num13zfalse"/>
    <w:rsid w:val="00613EA9"/>
  </w:style>
  <w:style w:type="character" w:customStyle="1" w:styleId="WW8Num14z0">
    <w:name w:val="WW8Num14z0"/>
    <w:rsid w:val="00613EA9"/>
    <w:rPr>
      <w:rFonts w:ascii="Symbol" w:hAnsi="Symbol" w:cs="Symbol"/>
    </w:rPr>
  </w:style>
  <w:style w:type="character" w:customStyle="1" w:styleId="WW8Num15z0">
    <w:name w:val="WW8Num15z0"/>
    <w:rsid w:val="00613EA9"/>
    <w:rPr>
      <w:rFonts w:ascii="Times New Roman" w:eastAsia="Calibri" w:hAnsi="Times New Roman" w:cs="Times New Roman"/>
      <w:b/>
      <w:i w:val="0"/>
      <w:caps w:val="0"/>
      <w:smallCaps w:val="0"/>
      <w:strike w:val="0"/>
      <w:dstrike w:val="0"/>
      <w:vanish w:val="0"/>
      <w:kern w:val="1"/>
      <w:position w:val="0"/>
      <w:sz w:val="24"/>
      <w:szCs w:val="24"/>
      <w:vertAlign w:val="baseline"/>
    </w:rPr>
  </w:style>
  <w:style w:type="character" w:customStyle="1" w:styleId="WW8Num16z0">
    <w:name w:val="WW8Num16z0"/>
    <w:rsid w:val="00613EA9"/>
    <w:rPr>
      <w:rFonts w:ascii="Symbol" w:hAnsi="Symbol" w:cs="Symbol"/>
    </w:rPr>
  </w:style>
  <w:style w:type="character" w:customStyle="1" w:styleId="WW8Num17z0">
    <w:name w:val="WW8Num17z0"/>
    <w:rsid w:val="00613EA9"/>
    <w:rPr>
      <w:rFonts w:ascii="Times New Roman" w:eastAsia="Calibri" w:hAnsi="Times New Roman" w:cs="Times New Roman"/>
      <w:sz w:val="24"/>
      <w:szCs w:val="24"/>
    </w:rPr>
  </w:style>
  <w:style w:type="character" w:customStyle="1" w:styleId="WW8Num18z0">
    <w:name w:val="WW8Num18z0"/>
    <w:rsid w:val="00613EA9"/>
    <w:rPr>
      <w:rFonts w:ascii="Symbol" w:eastAsia="Calibri" w:hAnsi="Symbol" w:cs="Symbol"/>
      <w:sz w:val="24"/>
      <w:szCs w:val="24"/>
    </w:rPr>
  </w:style>
  <w:style w:type="character" w:customStyle="1" w:styleId="WW8Num19z0">
    <w:name w:val="WW8Num19z0"/>
    <w:rsid w:val="00613EA9"/>
    <w:rPr>
      <w:rFonts w:ascii="Symbol" w:hAnsi="Symbol" w:cs="Symbol"/>
    </w:rPr>
  </w:style>
  <w:style w:type="character" w:customStyle="1" w:styleId="WW8Num20z0">
    <w:name w:val="WW8Num20z0"/>
    <w:rsid w:val="00613EA9"/>
    <w:rPr>
      <w:rFonts w:ascii="Symbol" w:hAnsi="Symbol" w:cs="Symbol"/>
    </w:rPr>
  </w:style>
  <w:style w:type="character" w:customStyle="1" w:styleId="WW8Num20ztrue">
    <w:name w:val="WW8Num20ztrue"/>
    <w:rsid w:val="00613EA9"/>
  </w:style>
  <w:style w:type="character" w:customStyle="1" w:styleId="WW8Num20ztrue7">
    <w:name w:val="WW8Num20ztrue7"/>
    <w:rsid w:val="00613EA9"/>
  </w:style>
  <w:style w:type="character" w:customStyle="1" w:styleId="WW8Num20ztrue6">
    <w:name w:val="WW8Num20ztrue6"/>
    <w:rsid w:val="00613EA9"/>
  </w:style>
  <w:style w:type="character" w:customStyle="1" w:styleId="WW8Num20ztrue5">
    <w:name w:val="WW8Num20ztrue5"/>
    <w:rsid w:val="00613EA9"/>
  </w:style>
  <w:style w:type="character" w:customStyle="1" w:styleId="WW8Num20ztrue4">
    <w:name w:val="WW8Num20ztrue4"/>
    <w:rsid w:val="00613EA9"/>
  </w:style>
  <w:style w:type="character" w:customStyle="1" w:styleId="WW8Num20ztrue3">
    <w:name w:val="WW8Num20ztrue3"/>
    <w:rsid w:val="00613EA9"/>
  </w:style>
  <w:style w:type="character" w:customStyle="1" w:styleId="WW8Num20ztrue2">
    <w:name w:val="WW8Num20ztrue2"/>
    <w:rsid w:val="00613EA9"/>
  </w:style>
  <w:style w:type="character" w:customStyle="1" w:styleId="WW8Num20ztrue1">
    <w:name w:val="WW8Num20ztrue1"/>
    <w:rsid w:val="00613EA9"/>
  </w:style>
  <w:style w:type="character" w:customStyle="1" w:styleId="WW8Num21z0">
    <w:name w:val="WW8Num21z0"/>
    <w:rsid w:val="00613EA9"/>
    <w:rPr>
      <w:rFonts w:ascii="Symbol" w:hAnsi="Symbol" w:cs="Symbol"/>
    </w:rPr>
  </w:style>
  <w:style w:type="character" w:customStyle="1" w:styleId="WW8Num22z0">
    <w:name w:val="WW8Num22z0"/>
    <w:rsid w:val="00613EA9"/>
    <w:rPr>
      <w:rFonts w:ascii="Symbol" w:hAnsi="Symbol" w:cs="Symbol"/>
    </w:rPr>
  </w:style>
  <w:style w:type="character" w:customStyle="1" w:styleId="WW8Num23z0">
    <w:name w:val="WW8Num23z0"/>
    <w:rsid w:val="00613EA9"/>
    <w:rPr>
      <w:rFonts w:ascii="Times New Roman" w:eastAsia="Calibri" w:hAnsi="Times New Roman" w:cs="Times New Roman"/>
      <w:sz w:val="24"/>
      <w:szCs w:val="24"/>
    </w:rPr>
  </w:style>
  <w:style w:type="character" w:customStyle="1" w:styleId="WW8Num24z0">
    <w:name w:val="WW8Num24z0"/>
    <w:rsid w:val="00613EA9"/>
    <w:rPr>
      <w:rFonts w:ascii="Symbol" w:hAnsi="Symbol" w:cs="Symbol"/>
    </w:rPr>
  </w:style>
  <w:style w:type="character" w:customStyle="1" w:styleId="WW8Num25z0">
    <w:name w:val="WW8Num25z0"/>
    <w:rsid w:val="00613EA9"/>
    <w:rPr>
      <w:rFonts w:ascii="Symbol" w:hAnsi="Symbol" w:cs="Symbol"/>
      <w:lang w:val="ru-RU"/>
    </w:rPr>
  </w:style>
  <w:style w:type="character" w:customStyle="1" w:styleId="2f2">
    <w:name w:val="Основной шрифт абзаца2"/>
    <w:rsid w:val="00613EA9"/>
  </w:style>
  <w:style w:type="character" w:customStyle="1" w:styleId="WW8Num1z0">
    <w:name w:val="WW8Num1z0"/>
    <w:rsid w:val="00613EA9"/>
    <w:rPr>
      <w:rFonts w:cs="Times New Roman"/>
    </w:rPr>
  </w:style>
  <w:style w:type="character" w:customStyle="1" w:styleId="WW8Num2z1">
    <w:name w:val="WW8Num2z1"/>
    <w:rsid w:val="00613EA9"/>
    <w:rPr>
      <w:rFonts w:ascii="Courier New" w:hAnsi="Courier New" w:cs="Courier New"/>
    </w:rPr>
  </w:style>
  <w:style w:type="character" w:customStyle="1" w:styleId="WW8Num2z2">
    <w:name w:val="WW8Num2z2"/>
    <w:rsid w:val="00613EA9"/>
    <w:rPr>
      <w:rFonts w:ascii="Wingdings" w:hAnsi="Wingdings" w:cs="Wingdings"/>
    </w:rPr>
  </w:style>
  <w:style w:type="character" w:customStyle="1" w:styleId="WW8Num3z1">
    <w:name w:val="WW8Num3z1"/>
    <w:rsid w:val="00613EA9"/>
    <w:rPr>
      <w:rFonts w:ascii="Courier New" w:hAnsi="Courier New" w:cs="Courier New"/>
    </w:rPr>
  </w:style>
  <w:style w:type="character" w:customStyle="1" w:styleId="WW8Num3z2">
    <w:name w:val="WW8Num3z2"/>
    <w:rsid w:val="00613EA9"/>
    <w:rPr>
      <w:rFonts w:ascii="Wingdings" w:hAnsi="Wingdings" w:cs="Wingdings"/>
    </w:rPr>
  </w:style>
  <w:style w:type="character" w:customStyle="1" w:styleId="WW8Num4z1">
    <w:name w:val="WW8Num4z1"/>
    <w:rsid w:val="00613EA9"/>
    <w:rPr>
      <w:rFonts w:ascii="Courier New" w:hAnsi="Courier New" w:cs="Courier New"/>
    </w:rPr>
  </w:style>
  <w:style w:type="character" w:customStyle="1" w:styleId="WW8Num4z2">
    <w:name w:val="WW8Num4z2"/>
    <w:rsid w:val="00613EA9"/>
    <w:rPr>
      <w:rFonts w:ascii="Wingdings" w:hAnsi="Wingdings" w:cs="Wingdings"/>
    </w:rPr>
  </w:style>
  <w:style w:type="character" w:customStyle="1" w:styleId="WW8Num5z1">
    <w:name w:val="WW8Num5z1"/>
    <w:rsid w:val="00613EA9"/>
    <w:rPr>
      <w:rFonts w:ascii="Courier New" w:hAnsi="Courier New" w:cs="Times New Roman"/>
    </w:rPr>
  </w:style>
  <w:style w:type="character" w:customStyle="1" w:styleId="WW8Num5z2">
    <w:name w:val="WW8Num5z2"/>
    <w:rsid w:val="00613EA9"/>
    <w:rPr>
      <w:rFonts w:ascii="Wingdings" w:hAnsi="Wingdings" w:cs="Wingdings"/>
    </w:rPr>
  </w:style>
  <w:style w:type="character" w:customStyle="1" w:styleId="WW8Num5z3">
    <w:name w:val="WW8Num5z3"/>
    <w:rsid w:val="00613EA9"/>
    <w:rPr>
      <w:rFonts w:ascii="Symbol" w:hAnsi="Symbol" w:cs="Symbol"/>
    </w:rPr>
  </w:style>
  <w:style w:type="character" w:customStyle="1" w:styleId="WW8Num6z1">
    <w:name w:val="WW8Num6z1"/>
    <w:rsid w:val="00613EA9"/>
    <w:rPr>
      <w:rFonts w:ascii="Courier New" w:hAnsi="Courier New" w:cs="Courier New"/>
    </w:rPr>
  </w:style>
  <w:style w:type="character" w:customStyle="1" w:styleId="WW8Num6z2">
    <w:name w:val="WW8Num6z2"/>
    <w:rsid w:val="00613EA9"/>
    <w:rPr>
      <w:rFonts w:ascii="Wingdings" w:hAnsi="Wingdings" w:cs="Wingdings"/>
    </w:rPr>
  </w:style>
  <w:style w:type="character" w:customStyle="1" w:styleId="WW8Num7z1">
    <w:name w:val="WW8Num7z1"/>
    <w:rsid w:val="00613EA9"/>
    <w:rPr>
      <w:rFonts w:ascii="Courier New" w:hAnsi="Courier New" w:cs="Courier New"/>
    </w:rPr>
  </w:style>
  <w:style w:type="character" w:customStyle="1" w:styleId="WW8Num7z2">
    <w:name w:val="WW8Num7z2"/>
    <w:rsid w:val="00613EA9"/>
    <w:rPr>
      <w:rFonts w:ascii="Wingdings" w:hAnsi="Wingdings" w:cs="Wingdings"/>
    </w:rPr>
  </w:style>
  <w:style w:type="character" w:customStyle="1" w:styleId="WW8Num8z1">
    <w:name w:val="WW8Num8z1"/>
    <w:rsid w:val="00613EA9"/>
    <w:rPr>
      <w:rFonts w:ascii="Courier New" w:hAnsi="Courier New" w:cs="Courier New"/>
    </w:rPr>
  </w:style>
  <w:style w:type="character" w:customStyle="1" w:styleId="WW8Num8z2">
    <w:name w:val="WW8Num8z2"/>
    <w:rsid w:val="00613EA9"/>
    <w:rPr>
      <w:rFonts w:ascii="Wingdings" w:hAnsi="Wingdings" w:cs="Wingdings"/>
    </w:rPr>
  </w:style>
  <w:style w:type="character" w:customStyle="1" w:styleId="WW8Num9z1">
    <w:name w:val="WW8Num9z1"/>
    <w:rsid w:val="00613EA9"/>
    <w:rPr>
      <w:rFonts w:ascii="Courier New" w:hAnsi="Courier New" w:cs="Courier New"/>
    </w:rPr>
  </w:style>
  <w:style w:type="character" w:customStyle="1" w:styleId="WW8Num9z2">
    <w:name w:val="WW8Num9z2"/>
    <w:rsid w:val="00613EA9"/>
    <w:rPr>
      <w:rFonts w:ascii="Wingdings" w:hAnsi="Wingdings" w:cs="Wingdings"/>
    </w:rPr>
  </w:style>
  <w:style w:type="character" w:customStyle="1" w:styleId="WW8Num10z1">
    <w:name w:val="WW8Num10z1"/>
    <w:rsid w:val="00613EA9"/>
    <w:rPr>
      <w:rFonts w:ascii="Courier New" w:hAnsi="Courier New" w:cs="Courier New"/>
    </w:rPr>
  </w:style>
  <w:style w:type="character" w:customStyle="1" w:styleId="WW8Num10z2">
    <w:name w:val="WW8Num10z2"/>
    <w:rsid w:val="00613EA9"/>
    <w:rPr>
      <w:rFonts w:ascii="Wingdings" w:hAnsi="Wingdings" w:cs="Wingdings"/>
    </w:rPr>
  </w:style>
  <w:style w:type="character" w:customStyle="1" w:styleId="WW8Num11z1">
    <w:name w:val="WW8Num11z1"/>
    <w:rsid w:val="00613EA9"/>
    <w:rPr>
      <w:rFonts w:ascii="Courier New" w:hAnsi="Courier New" w:cs="Courier New"/>
    </w:rPr>
  </w:style>
  <w:style w:type="character" w:customStyle="1" w:styleId="WW8Num11z2">
    <w:name w:val="WW8Num11z2"/>
    <w:rsid w:val="00613EA9"/>
    <w:rPr>
      <w:rFonts w:ascii="Wingdings" w:hAnsi="Wingdings" w:cs="Wingdings"/>
    </w:rPr>
  </w:style>
  <w:style w:type="character" w:customStyle="1" w:styleId="WW-WW8Num12ztrue">
    <w:name w:val="WW-WW8Num12ztrue"/>
    <w:rsid w:val="00613EA9"/>
  </w:style>
  <w:style w:type="character" w:customStyle="1" w:styleId="WW-WW8Num12ztrue1">
    <w:name w:val="WW-WW8Num12ztrue1"/>
    <w:rsid w:val="00613EA9"/>
  </w:style>
  <w:style w:type="character" w:customStyle="1" w:styleId="WW-WW8Num12ztrue2">
    <w:name w:val="WW-WW8Num12ztrue2"/>
    <w:rsid w:val="00613EA9"/>
  </w:style>
  <w:style w:type="character" w:customStyle="1" w:styleId="WW-WW8Num12ztrue3">
    <w:name w:val="WW-WW8Num12ztrue3"/>
    <w:rsid w:val="00613EA9"/>
  </w:style>
  <w:style w:type="character" w:customStyle="1" w:styleId="WW-WW8Num12ztrue4">
    <w:name w:val="WW-WW8Num12ztrue4"/>
    <w:rsid w:val="00613EA9"/>
  </w:style>
  <w:style w:type="character" w:customStyle="1" w:styleId="WW-WW8Num12ztrue5">
    <w:name w:val="WW-WW8Num12ztrue5"/>
    <w:rsid w:val="00613EA9"/>
  </w:style>
  <w:style w:type="character" w:customStyle="1" w:styleId="WW-WW8Num12ztrue6">
    <w:name w:val="WW-WW8Num12ztrue6"/>
    <w:rsid w:val="00613EA9"/>
  </w:style>
  <w:style w:type="character" w:customStyle="1" w:styleId="WW8Num13z0">
    <w:name w:val="WW8Num13z0"/>
    <w:rsid w:val="00613EA9"/>
    <w:rPr>
      <w:rFonts w:ascii="Symbol" w:hAnsi="Symbol" w:cs="Symbol"/>
    </w:rPr>
  </w:style>
  <w:style w:type="character" w:customStyle="1" w:styleId="WW8Num13z1">
    <w:name w:val="WW8Num13z1"/>
    <w:rsid w:val="00613EA9"/>
    <w:rPr>
      <w:rFonts w:ascii="Courier New" w:hAnsi="Courier New" w:cs="Courier New"/>
    </w:rPr>
  </w:style>
  <w:style w:type="character" w:customStyle="1" w:styleId="WW8Num13z2">
    <w:name w:val="WW8Num13z2"/>
    <w:rsid w:val="00613EA9"/>
    <w:rPr>
      <w:rFonts w:ascii="Wingdings" w:hAnsi="Wingdings" w:cs="Wingdings"/>
    </w:rPr>
  </w:style>
  <w:style w:type="character" w:customStyle="1" w:styleId="WW8Num14z1">
    <w:name w:val="WW8Num14z1"/>
    <w:rsid w:val="00613EA9"/>
    <w:rPr>
      <w:rFonts w:ascii="Courier New" w:hAnsi="Courier New" w:cs="Courier New"/>
    </w:rPr>
  </w:style>
  <w:style w:type="character" w:customStyle="1" w:styleId="WW8Num14z2">
    <w:name w:val="WW8Num14z2"/>
    <w:rsid w:val="00613EA9"/>
    <w:rPr>
      <w:rFonts w:ascii="Wingdings" w:hAnsi="Wingdings" w:cs="Wingdings"/>
    </w:rPr>
  </w:style>
  <w:style w:type="character" w:customStyle="1" w:styleId="WW8Num15z1">
    <w:name w:val="WW8Num15z1"/>
    <w:rsid w:val="00613EA9"/>
    <w:rPr>
      <w:rFonts w:ascii="Times New Roman" w:hAnsi="Times New Roman" w:cs="Times New Roman"/>
      <w:b w:val="0"/>
      <w:i w:val="0"/>
      <w:sz w:val="24"/>
    </w:rPr>
  </w:style>
  <w:style w:type="character" w:customStyle="1" w:styleId="WW8Num15ztrue">
    <w:name w:val="WW8Num15ztrue"/>
    <w:rsid w:val="00613EA9"/>
  </w:style>
  <w:style w:type="character" w:customStyle="1" w:styleId="WW-WW8Num15ztrue">
    <w:name w:val="WW-WW8Num15ztrue"/>
    <w:rsid w:val="00613EA9"/>
  </w:style>
  <w:style w:type="character" w:customStyle="1" w:styleId="WW-WW8Num15ztrue1">
    <w:name w:val="WW-WW8Num15ztrue1"/>
    <w:rsid w:val="00613EA9"/>
  </w:style>
  <w:style w:type="character" w:customStyle="1" w:styleId="WW-WW8Num15ztrue2">
    <w:name w:val="WW-WW8Num15ztrue2"/>
    <w:rsid w:val="00613EA9"/>
  </w:style>
  <w:style w:type="character" w:customStyle="1" w:styleId="WW-WW8Num15ztrue3">
    <w:name w:val="WW-WW8Num15ztrue3"/>
    <w:rsid w:val="00613EA9"/>
  </w:style>
  <w:style w:type="character" w:customStyle="1" w:styleId="WW-WW8Num15ztrue4">
    <w:name w:val="WW-WW8Num15ztrue4"/>
    <w:rsid w:val="00613EA9"/>
  </w:style>
  <w:style w:type="character" w:customStyle="1" w:styleId="WW8Num16z1">
    <w:name w:val="WW8Num16z1"/>
    <w:rsid w:val="00613EA9"/>
    <w:rPr>
      <w:rFonts w:ascii="Courier New" w:hAnsi="Courier New" w:cs="Courier New"/>
    </w:rPr>
  </w:style>
  <w:style w:type="character" w:customStyle="1" w:styleId="WW8Num16z2">
    <w:name w:val="WW8Num16z2"/>
    <w:rsid w:val="00613EA9"/>
    <w:rPr>
      <w:rFonts w:ascii="Wingdings" w:hAnsi="Wingdings" w:cs="Wingdings"/>
    </w:rPr>
  </w:style>
  <w:style w:type="character" w:customStyle="1" w:styleId="WW8Num17zfalse">
    <w:name w:val="WW8Num17zfalse"/>
    <w:rsid w:val="00613EA9"/>
  </w:style>
  <w:style w:type="character" w:customStyle="1" w:styleId="WW8Num17ztrue">
    <w:name w:val="WW8Num17ztrue"/>
    <w:rsid w:val="00613EA9"/>
  </w:style>
  <w:style w:type="character" w:customStyle="1" w:styleId="WW-WW8Num17ztrue">
    <w:name w:val="WW-WW8Num17ztrue"/>
    <w:rsid w:val="00613EA9"/>
  </w:style>
  <w:style w:type="character" w:customStyle="1" w:styleId="WW-WW8Num17ztrue1">
    <w:name w:val="WW-WW8Num17ztrue1"/>
    <w:rsid w:val="00613EA9"/>
  </w:style>
  <w:style w:type="character" w:customStyle="1" w:styleId="WW-WW8Num17ztrue2">
    <w:name w:val="WW-WW8Num17ztrue2"/>
    <w:rsid w:val="00613EA9"/>
  </w:style>
  <w:style w:type="character" w:customStyle="1" w:styleId="WW-WW8Num17ztrue3">
    <w:name w:val="WW-WW8Num17ztrue3"/>
    <w:rsid w:val="00613EA9"/>
  </w:style>
  <w:style w:type="character" w:customStyle="1" w:styleId="WW-WW8Num17ztrue4">
    <w:name w:val="WW-WW8Num17ztrue4"/>
    <w:rsid w:val="00613EA9"/>
  </w:style>
  <w:style w:type="character" w:customStyle="1" w:styleId="WW-WW8Num17ztrue5">
    <w:name w:val="WW-WW8Num17ztrue5"/>
    <w:rsid w:val="00613EA9"/>
  </w:style>
  <w:style w:type="character" w:customStyle="1" w:styleId="WW-WW8Num17ztrue6">
    <w:name w:val="WW-WW8Num17ztrue6"/>
    <w:rsid w:val="00613EA9"/>
  </w:style>
  <w:style w:type="character" w:customStyle="1" w:styleId="WW8Num18z1">
    <w:name w:val="WW8Num18z1"/>
    <w:rsid w:val="00613EA9"/>
    <w:rPr>
      <w:rFonts w:ascii="Courier New" w:hAnsi="Courier New" w:cs="Courier New"/>
    </w:rPr>
  </w:style>
  <w:style w:type="character" w:customStyle="1" w:styleId="WW8Num18z2">
    <w:name w:val="WW8Num18z2"/>
    <w:rsid w:val="00613EA9"/>
    <w:rPr>
      <w:rFonts w:ascii="Wingdings" w:hAnsi="Wingdings" w:cs="Wingdings"/>
    </w:rPr>
  </w:style>
  <w:style w:type="character" w:customStyle="1" w:styleId="WW8Num19z1">
    <w:name w:val="WW8Num19z1"/>
    <w:rsid w:val="00613EA9"/>
    <w:rPr>
      <w:rFonts w:ascii="Courier New" w:hAnsi="Courier New" w:cs="Courier New"/>
    </w:rPr>
  </w:style>
  <w:style w:type="character" w:customStyle="1" w:styleId="WW8Num19z2">
    <w:name w:val="WW8Num19z2"/>
    <w:rsid w:val="00613EA9"/>
    <w:rPr>
      <w:rFonts w:ascii="Wingdings" w:hAnsi="Wingdings" w:cs="Wingdings"/>
    </w:rPr>
  </w:style>
  <w:style w:type="character" w:customStyle="1" w:styleId="WW8Num20z1">
    <w:name w:val="WW8Num20z1"/>
    <w:rsid w:val="00613EA9"/>
    <w:rPr>
      <w:rFonts w:ascii="Courier New" w:hAnsi="Courier New" w:cs="Courier New"/>
    </w:rPr>
  </w:style>
  <w:style w:type="character" w:customStyle="1" w:styleId="WW8Num20z2">
    <w:name w:val="WW8Num20z2"/>
    <w:rsid w:val="00613EA9"/>
    <w:rPr>
      <w:rFonts w:ascii="Wingdings" w:hAnsi="Wingdings" w:cs="Wingdings"/>
    </w:rPr>
  </w:style>
  <w:style w:type="character" w:customStyle="1" w:styleId="WW8Num21zfalse">
    <w:name w:val="WW8Num21zfalse"/>
    <w:rsid w:val="00613EA9"/>
  </w:style>
  <w:style w:type="character" w:customStyle="1" w:styleId="WW8Num21ztrue">
    <w:name w:val="WW8Num21ztrue"/>
    <w:rsid w:val="00613EA9"/>
  </w:style>
  <w:style w:type="character" w:customStyle="1" w:styleId="WW-WW8Num21ztrue">
    <w:name w:val="WW-WW8Num21ztrue"/>
    <w:rsid w:val="00613EA9"/>
  </w:style>
  <w:style w:type="character" w:customStyle="1" w:styleId="WW-WW8Num21ztrue1">
    <w:name w:val="WW-WW8Num21ztrue1"/>
    <w:rsid w:val="00613EA9"/>
  </w:style>
  <w:style w:type="character" w:customStyle="1" w:styleId="WW-WW8Num21ztrue2">
    <w:name w:val="WW-WW8Num21ztrue2"/>
    <w:rsid w:val="00613EA9"/>
  </w:style>
  <w:style w:type="character" w:customStyle="1" w:styleId="WW-WW8Num21ztrue3">
    <w:name w:val="WW-WW8Num21ztrue3"/>
    <w:rsid w:val="00613EA9"/>
  </w:style>
  <w:style w:type="character" w:customStyle="1" w:styleId="WW-WW8Num21ztrue4">
    <w:name w:val="WW-WW8Num21ztrue4"/>
    <w:rsid w:val="00613EA9"/>
  </w:style>
  <w:style w:type="character" w:customStyle="1" w:styleId="WW-WW8Num21ztrue5">
    <w:name w:val="WW-WW8Num21ztrue5"/>
    <w:rsid w:val="00613EA9"/>
  </w:style>
  <w:style w:type="character" w:customStyle="1" w:styleId="WW-WW8Num21ztrue6">
    <w:name w:val="WW-WW8Num21ztrue6"/>
    <w:rsid w:val="00613EA9"/>
  </w:style>
  <w:style w:type="character" w:customStyle="1" w:styleId="WW8Num22z1">
    <w:name w:val="WW8Num22z1"/>
    <w:rsid w:val="00613EA9"/>
    <w:rPr>
      <w:rFonts w:ascii="Courier New" w:hAnsi="Courier New" w:cs="Courier New"/>
    </w:rPr>
  </w:style>
  <w:style w:type="character" w:customStyle="1" w:styleId="WW8Num22z2">
    <w:name w:val="WW8Num22z2"/>
    <w:rsid w:val="00613EA9"/>
    <w:rPr>
      <w:rFonts w:ascii="Wingdings" w:hAnsi="Wingdings" w:cs="Wingdings"/>
    </w:rPr>
  </w:style>
  <w:style w:type="character" w:customStyle="1" w:styleId="WW8Num23z1">
    <w:name w:val="WW8Num23z1"/>
    <w:rsid w:val="00613EA9"/>
    <w:rPr>
      <w:rFonts w:ascii="Courier New" w:hAnsi="Courier New" w:cs="Courier New"/>
    </w:rPr>
  </w:style>
  <w:style w:type="character" w:customStyle="1" w:styleId="WW8Num23z2">
    <w:name w:val="WW8Num23z2"/>
    <w:rsid w:val="00613EA9"/>
    <w:rPr>
      <w:rFonts w:ascii="Wingdings" w:hAnsi="Wingdings" w:cs="Wingdings"/>
    </w:rPr>
  </w:style>
  <w:style w:type="character" w:customStyle="1" w:styleId="WW8Num23z3">
    <w:name w:val="WW8Num23z3"/>
    <w:rsid w:val="00613EA9"/>
    <w:rPr>
      <w:rFonts w:ascii="Symbol" w:hAnsi="Symbol" w:cs="Symbol"/>
    </w:rPr>
  </w:style>
  <w:style w:type="character" w:customStyle="1" w:styleId="WW8Num24z1">
    <w:name w:val="WW8Num24z1"/>
    <w:rsid w:val="00613EA9"/>
    <w:rPr>
      <w:rFonts w:ascii="Courier New" w:hAnsi="Courier New" w:cs="Courier New"/>
    </w:rPr>
  </w:style>
  <w:style w:type="character" w:customStyle="1" w:styleId="WW8Num24z2">
    <w:name w:val="WW8Num24z2"/>
    <w:rsid w:val="00613EA9"/>
    <w:rPr>
      <w:rFonts w:ascii="Wingdings" w:hAnsi="Wingdings" w:cs="Wingdings"/>
    </w:rPr>
  </w:style>
  <w:style w:type="character" w:customStyle="1" w:styleId="WW8Num25z1">
    <w:name w:val="WW8Num25z1"/>
    <w:rsid w:val="00613EA9"/>
    <w:rPr>
      <w:rFonts w:ascii="Courier New" w:hAnsi="Courier New" w:cs="Courier New"/>
    </w:rPr>
  </w:style>
  <w:style w:type="character" w:customStyle="1" w:styleId="WW8Num25z2">
    <w:name w:val="WW8Num25z2"/>
    <w:rsid w:val="00613EA9"/>
    <w:rPr>
      <w:rFonts w:ascii="Wingdings" w:hAnsi="Wingdings" w:cs="Wingdings"/>
    </w:rPr>
  </w:style>
  <w:style w:type="character" w:customStyle="1" w:styleId="WW8Num25z3">
    <w:name w:val="WW8Num25z3"/>
    <w:rsid w:val="00613EA9"/>
    <w:rPr>
      <w:rFonts w:ascii="Symbol" w:hAnsi="Symbol" w:cs="Symbol"/>
    </w:rPr>
  </w:style>
  <w:style w:type="character" w:customStyle="1" w:styleId="WW8Num26z0">
    <w:name w:val="WW8Num26z0"/>
    <w:rsid w:val="00613EA9"/>
    <w:rPr>
      <w:b/>
    </w:rPr>
  </w:style>
  <w:style w:type="character" w:customStyle="1" w:styleId="WW8Num26ztrue">
    <w:name w:val="WW8Num26ztrue"/>
    <w:rsid w:val="00613EA9"/>
  </w:style>
  <w:style w:type="character" w:customStyle="1" w:styleId="WW-WW8Num26ztrue">
    <w:name w:val="WW-WW8Num26ztrue"/>
    <w:rsid w:val="00613EA9"/>
  </w:style>
  <w:style w:type="character" w:customStyle="1" w:styleId="WW-WW8Num26ztrue1">
    <w:name w:val="WW-WW8Num26ztrue1"/>
    <w:rsid w:val="00613EA9"/>
  </w:style>
  <w:style w:type="character" w:customStyle="1" w:styleId="WW-WW8Num26ztrue2">
    <w:name w:val="WW-WW8Num26ztrue2"/>
    <w:rsid w:val="00613EA9"/>
  </w:style>
  <w:style w:type="character" w:customStyle="1" w:styleId="WW-WW8Num26ztrue3">
    <w:name w:val="WW-WW8Num26ztrue3"/>
    <w:rsid w:val="00613EA9"/>
  </w:style>
  <w:style w:type="character" w:customStyle="1" w:styleId="WW-WW8Num26ztrue4">
    <w:name w:val="WW-WW8Num26ztrue4"/>
    <w:rsid w:val="00613EA9"/>
  </w:style>
  <w:style w:type="character" w:customStyle="1" w:styleId="WW-WW8Num26ztrue5">
    <w:name w:val="WW-WW8Num26ztrue5"/>
    <w:rsid w:val="00613EA9"/>
  </w:style>
  <w:style w:type="character" w:customStyle="1" w:styleId="WW-WW8Num26ztrue6">
    <w:name w:val="WW-WW8Num26ztrue6"/>
    <w:rsid w:val="00613EA9"/>
  </w:style>
  <w:style w:type="character" w:customStyle="1" w:styleId="WW8Num27z0">
    <w:name w:val="WW8Num27z0"/>
    <w:rsid w:val="00613EA9"/>
    <w:rPr>
      <w:rFonts w:ascii="Symbol" w:hAnsi="Symbol" w:cs="Symbol"/>
    </w:rPr>
  </w:style>
  <w:style w:type="character" w:customStyle="1" w:styleId="WW8Num27z1">
    <w:name w:val="WW8Num27z1"/>
    <w:rsid w:val="00613EA9"/>
    <w:rPr>
      <w:rFonts w:ascii="Courier New" w:hAnsi="Courier New" w:cs="Courier New"/>
    </w:rPr>
  </w:style>
  <w:style w:type="character" w:customStyle="1" w:styleId="WW8Num27z2">
    <w:name w:val="WW8Num27z2"/>
    <w:rsid w:val="00613EA9"/>
    <w:rPr>
      <w:rFonts w:ascii="Wingdings" w:hAnsi="Wingdings" w:cs="Wingdings"/>
    </w:rPr>
  </w:style>
  <w:style w:type="character" w:customStyle="1" w:styleId="WW8Num28z0">
    <w:name w:val="WW8Num28z0"/>
    <w:rsid w:val="00613EA9"/>
    <w:rPr>
      <w:rFonts w:ascii="Symbol" w:hAnsi="Symbol" w:cs="Symbol"/>
    </w:rPr>
  </w:style>
  <w:style w:type="character" w:customStyle="1" w:styleId="WW8Num28z1">
    <w:name w:val="WW8Num28z1"/>
    <w:rsid w:val="00613EA9"/>
    <w:rPr>
      <w:rFonts w:ascii="Courier New" w:hAnsi="Courier New" w:cs="Courier New"/>
    </w:rPr>
  </w:style>
  <w:style w:type="character" w:customStyle="1" w:styleId="WW8Num28z2">
    <w:name w:val="WW8Num28z2"/>
    <w:rsid w:val="00613EA9"/>
    <w:rPr>
      <w:rFonts w:ascii="Wingdings" w:hAnsi="Wingdings" w:cs="Wingdings"/>
    </w:rPr>
  </w:style>
  <w:style w:type="character" w:customStyle="1" w:styleId="WW8Num29z0">
    <w:name w:val="WW8Num29z0"/>
    <w:rsid w:val="00613EA9"/>
    <w:rPr>
      <w:rFonts w:ascii="Symbol" w:eastAsia="Calibri" w:hAnsi="Symbol" w:cs="Symbol"/>
      <w:sz w:val="24"/>
      <w:szCs w:val="24"/>
    </w:rPr>
  </w:style>
  <w:style w:type="character" w:customStyle="1" w:styleId="WW8Num29z1">
    <w:name w:val="WW8Num29z1"/>
    <w:rsid w:val="00613EA9"/>
    <w:rPr>
      <w:rFonts w:cs="Times New Roman"/>
    </w:rPr>
  </w:style>
  <w:style w:type="character" w:customStyle="1" w:styleId="WW8Num30z0">
    <w:name w:val="WW8Num30z0"/>
    <w:rsid w:val="00613EA9"/>
    <w:rPr>
      <w:rFonts w:ascii="Symbol" w:hAnsi="Symbol" w:cs="Symbol"/>
    </w:rPr>
  </w:style>
  <w:style w:type="character" w:customStyle="1" w:styleId="WW8Num30z1">
    <w:name w:val="WW8Num30z1"/>
    <w:rsid w:val="00613EA9"/>
    <w:rPr>
      <w:rFonts w:ascii="Courier New" w:hAnsi="Courier New" w:cs="Courier New"/>
    </w:rPr>
  </w:style>
  <w:style w:type="character" w:customStyle="1" w:styleId="WW8Num30z2">
    <w:name w:val="WW8Num30z2"/>
    <w:rsid w:val="00613EA9"/>
    <w:rPr>
      <w:rFonts w:ascii="Wingdings" w:hAnsi="Wingdings" w:cs="Wingdings"/>
    </w:rPr>
  </w:style>
  <w:style w:type="character" w:customStyle="1" w:styleId="WW8Num31z0">
    <w:name w:val="WW8Num31z0"/>
    <w:rsid w:val="00613EA9"/>
    <w:rPr>
      <w:rFonts w:ascii="Symbol" w:hAnsi="Symbol" w:cs="Symbol"/>
    </w:rPr>
  </w:style>
  <w:style w:type="character" w:customStyle="1" w:styleId="WW8Num31z1">
    <w:name w:val="WW8Num31z1"/>
    <w:rsid w:val="00613EA9"/>
    <w:rPr>
      <w:rFonts w:ascii="Courier New" w:hAnsi="Courier New" w:cs="Courier New"/>
    </w:rPr>
  </w:style>
  <w:style w:type="character" w:customStyle="1" w:styleId="WW8Num31z2">
    <w:name w:val="WW8Num31z2"/>
    <w:rsid w:val="00613EA9"/>
    <w:rPr>
      <w:rFonts w:ascii="Wingdings" w:hAnsi="Wingdings" w:cs="Wingdings"/>
    </w:rPr>
  </w:style>
  <w:style w:type="character" w:customStyle="1" w:styleId="WW8Num32z0">
    <w:name w:val="WW8Num32z0"/>
    <w:rsid w:val="00613EA9"/>
    <w:rPr>
      <w:rFonts w:ascii="Symbol" w:hAnsi="Symbol" w:cs="Symbol"/>
    </w:rPr>
  </w:style>
  <w:style w:type="character" w:customStyle="1" w:styleId="WW8Num32z1">
    <w:name w:val="WW8Num32z1"/>
    <w:rsid w:val="00613EA9"/>
    <w:rPr>
      <w:rFonts w:ascii="Courier New" w:hAnsi="Courier New" w:cs="Courier New"/>
    </w:rPr>
  </w:style>
  <w:style w:type="character" w:customStyle="1" w:styleId="WW8Num32z2">
    <w:name w:val="WW8Num32z2"/>
    <w:rsid w:val="00613EA9"/>
    <w:rPr>
      <w:rFonts w:ascii="Wingdings" w:hAnsi="Wingdings" w:cs="Wingdings"/>
    </w:rPr>
  </w:style>
  <w:style w:type="character" w:customStyle="1" w:styleId="WW8Num33z0">
    <w:name w:val="WW8Num33z0"/>
    <w:rsid w:val="00613EA9"/>
    <w:rPr>
      <w:rFonts w:ascii="Symbol" w:hAnsi="Symbol" w:cs="Symbol"/>
    </w:rPr>
  </w:style>
  <w:style w:type="character" w:customStyle="1" w:styleId="WW8Num33z1">
    <w:name w:val="WW8Num33z1"/>
    <w:rsid w:val="00613EA9"/>
    <w:rPr>
      <w:rFonts w:ascii="Courier New" w:hAnsi="Courier New" w:cs="Courier New"/>
    </w:rPr>
  </w:style>
  <w:style w:type="character" w:customStyle="1" w:styleId="WW8Num33z2">
    <w:name w:val="WW8Num33z2"/>
    <w:rsid w:val="00613EA9"/>
    <w:rPr>
      <w:rFonts w:ascii="Wingdings" w:hAnsi="Wingdings" w:cs="Wingdings"/>
    </w:rPr>
  </w:style>
  <w:style w:type="character" w:customStyle="1" w:styleId="1e">
    <w:name w:val="Основной шрифт абзаца1"/>
    <w:rsid w:val="00613EA9"/>
  </w:style>
  <w:style w:type="character" w:customStyle="1" w:styleId="Heading3Char">
    <w:name w:val="Heading 3 Char"/>
    <w:rsid w:val="00613EA9"/>
    <w:rPr>
      <w:rFonts w:ascii="Cambria" w:hAnsi="Cambria" w:cs="Cambria"/>
      <w:b/>
      <w:sz w:val="26"/>
    </w:rPr>
  </w:style>
  <w:style w:type="character" w:customStyle="1" w:styleId="Heading4Char">
    <w:name w:val="Heading 4 Char"/>
    <w:rsid w:val="00613EA9"/>
    <w:rPr>
      <w:rFonts w:ascii="Calibri" w:hAnsi="Calibri" w:cs="Calibri"/>
      <w:b/>
      <w:sz w:val="28"/>
    </w:rPr>
  </w:style>
  <w:style w:type="character" w:customStyle="1" w:styleId="FooterChar">
    <w:name w:val="Footer Char"/>
    <w:rsid w:val="00613EA9"/>
    <w:rPr>
      <w:sz w:val="28"/>
      <w:szCs w:val="28"/>
    </w:rPr>
  </w:style>
  <w:style w:type="character" w:customStyle="1" w:styleId="FooterChar2">
    <w:name w:val="Footer Char2"/>
    <w:rsid w:val="00613EA9"/>
    <w:rPr>
      <w:sz w:val="28"/>
    </w:rPr>
  </w:style>
  <w:style w:type="character" w:customStyle="1" w:styleId="1f">
    <w:name w:val="Знак примечания1"/>
    <w:rsid w:val="00613EA9"/>
    <w:rPr>
      <w:rFonts w:cs="Times New Roman"/>
      <w:sz w:val="16"/>
    </w:rPr>
  </w:style>
  <w:style w:type="character" w:customStyle="1" w:styleId="160">
    <w:name w:val="Знак Знак16"/>
    <w:rsid w:val="00613EA9"/>
    <w:rPr>
      <w:b/>
      <w:color w:val="000000"/>
      <w:spacing w:val="-9"/>
      <w:sz w:val="21"/>
      <w:lang w:val="ru-RU"/>
    </w:rPr>
  </w:style>
  <w:style w:type="character" w:customStyle="1" w:styleId="BodyTextChar">
    <w:name w:val="Body Text Char"/>
    <w:rsid w:val="00613EA9"/>
    <w:rPr>
      <w:sz w:val="28"/>
    </w:rPr>
  </w:style>
  <w:style w:type="character" w:customStyle="1" w:styleId="BodyText2Char">
    <w:name w:val="Body Text 2 Char"/>
    <w:rsid w:val="00613EA9"/>
    <w:rPr>
      <w:sz w:val="28"/>
    </w:rPr>
  </w:style>
  <w:style w:type="character" w:customStyle="1" w:styleId="62">
    <w:name w:val="Знак Знак6"/>
    <w:rsid w:val="00613EA9"/>
    <w:rPr>
      <w:rFonts w:ascii="Times New Roman" w:hAnsi="Times New Roman" w:cs="Times New Roman"/>
      <w:sz w:val="24"/>
    </w:rPr>
  </w:style>
  <w:style w:type="character" w:customStyle="1" w:styleId="EndnoteTextChar">
    <w:name w:val="Endnote Text Char"/>
    <w:rsid w:val="00613EA9"/>
    <w:rPr>
      <w:sz w:val="20"/>
    </w:rPr>
  </w:style>
  <w:style w:type="character" w:customStyle="1" w:styleId="92">
    <w:name w:val="Знак Знак9"/>
    <w:rsid w:val="00613EA9"/>
    <w:rPr>
      <w:b/>
      <w:sz w:val="24"/>
      <w:u w:val="single"/>
      <w:lang w:val="ru-RU"/>
    </w:rPr>
  </w:style>
  <w:style w:type="character" w:customStyle="1" w:styleId="FontStyle38">
    <w:name w:val="Font Style38"/>
    <w:rsid w:val="00613EA9"/>
    <w:rPr>
      <w:rFonts w:ascii="Times New Roman" w:hAnsi="Times New Roman" w:cs="Times New Roman"/>
      <w:sz w:val="22"/>
    </w:rPr>
  </w:style>
  <w:style w:type="character" w:customStyle="1" w:styleId="SubtitleChar">
    <w:name w:val="Subtitle Char"/>
    <w:rsid w:val="00613EA9"/>
    <w:rPr>
      <w:rFonts w:ascii="Cambria" w:hAnsi="Cambria" w:cs="Cambria"/>
      <w:sz w:val="24"/>
    </w:rPr>
  </w:style>
  <w:style w:type="character" w:customStyle="1" w:styleId="FootnoteTextChar">
    <w:name w:val="Footnote Text Char"/>
    <w:rsid w:val="00613EA9"/>
    <w:rPr>
      <w:sz w:val="20"/>
    </w:rPr>
  </w:style>
  <w:style w:type="character" w:customStyle="1" w:styleId="affffff6">
    <w:name w:val="Символ сноски"/>
    <w:rsid w:val="00613EA9"/>
    <w:rPr>
      <w:rFonts w:cs="Times New Roman"/>
      <w:vertAlign w:val="superscript"/>
    </w:rPr>
  </w:style>
  <w:style w:type="character" w:customStyle="1" w:styleId="FontStyle42">
    <w:name w:val="Font Style42"/>
    <w:rsid w:val="00613EA9"/>
    <w:rPr>
      <w:rFonts w:ascii="Times New Roman" w:hAnsi="Times New Roman" w:cs="Times New Roman"/>
      <w:sz w:val="26"/>
    </w:rPr>
  </w:style>
  <w:style w:type="character" w:customStyle="1" w:styleId="FontStyle44">
    <w:name w:val="Font Style44"/>
    <w:rsid w:val="00613EA9"/>
    <w:rPr>
      <w:rFonts w:ascii="Times New Roman" w:hAnsi="Times New Roman" w:cs="Times New Roman"/>
      <w:sz w:val="12"/>
    </w:rPr>
  </w:style>
  <w:style w:type="character" w:customStyle="1" w:styleId="FontStyle43">
    <w:name w:val="Font Style43"/>
    <w:rsid w:val="00613EA9"/>
    <w:rPr>
      <w:rFonts w:ascii="Times New Roman" w:hAnsi="Times New Roman" w:cs="Times New Roman"/>
      <w:b/>
      <w:sz w:val="22"/>
    </w:rPr>
  </w:style>
  <w:style w:type="character" w:customStyle="1" w:styleId="59">
    <w:name w:val="Знак Знак5"/>
    <w:rsid w:val="00613EA9"/>
    <w:rPr>
      <w:sz w:val="16"/>
    </w:rPr>
  </w:style>
  <w:style w:type="character" w:customStyle="1" w:styleId="FontStyle23">
    <w:name w:val="Font Style23"/>
    <w:rsid w:val="00613EA9"/>
    <w:rPr>
      <w:rFonts w:ascii="Arial" w:hAnsi="Arial" w:cs="Arial"/>
      <w:sz w:val="18"/>
    </w:rPr>
  </w:style>
  <w:style w:type="character" w:customStyle="1" w:styleId="FontStyle32">
    <w:name w:val="Font Style32"/>
    <w:rsid w:val="00613EA9"/>
    <w:rPr>
      <w:rFonts w:ascii="Arial" w:hAnsi="Arial" w:cs="Arial"/>
      <w:sz w:val="20"/>
    </w:rPr>
  </w:style>
  <w:style w:type="character" w:customStyle="1" w:styleId="FontStyle278">
    <w:name w:val="Font Style278"/>
    <w:rsid w:val="00613EA9"/>
    <w:rPr>
      <w:rFonts w:ascii="Times New Roman" w:hAnsi="Times New Roman" w:cs="Times New Roman"/>
      <w:sz w:val="20"/>
    </w:rPr>
  </w:style>
  <w:style w:type="character" w:customStyle="1" w:styleId="49">
    <w:name w:val="Знак Знак4"/>
    <w:rsid w:val="00613EA9"/>
    <w:rPr>
      <w:sz w:val="16"/>
    </w:rPr>
  </w:style>
  <w:style w:type="character" w:customStyle="1" w:styleId="150">
    <w:name w:val="Знак Знак15"/>
    <w:rsid w:val="00613EA9"/>
    <w:rPr>
      <w:rFonts w:ascii="Arial" w:hAnsi="Arial" w:cs="Arial"/>
      <w:b/>
      <w:i/>
      <w:sz w:val="28"/>
    </w:rPr>
  </w:style>
  <w:style w:type="character" w:customStyle="1" w:styleId="FontStyle74">
    <w:name w:val="Font Style74"/>
    <w:rsid w:val="00613EA9"/>
    <w:rPr>
      <w:rFonts w:ascii="Times New Roman" w:hAnsi="Times New Roman" w:cs="Times New Roman"/>
      <w:spacing w:val="10"/>
      <w:sz w:val="30"/>
    </w:rPr>
  </w:style>
  <w:style w:type="character" w:customStyle="1" w:styleId="FontStyle82">
    <w:name w:val="Font Style82"/>
    <w:rsid w:val="00613EA9"/>
    <w:rPr>
      <w:rFonts w:ascii="Times New Roman" w:hAnsi="Times New Roman" w:cs="Times New Roman"/>
      <w:b/>
      <w:sz w:val="18"/>
    </w:rPr>
  </w:style>
  <w:style w:type="character" w:customStyle="1" w:styleId="3f1">
    <w:name w:val="Знак Знак3"/>
    <w:rsid w:val="00613EA9"/>
    <w:rPr>
      <w:sz w:val="24"/>
    </w:rPr>
  </w:style>
  <w:style w:type="character" w:customStyle="1" w:styleId="affffff7">
    <w:name w:val="Основной текст + Курсив"/>
    <w:rsid w:val="00613EA9"/>
    <w:rPr>
      <w:rFonts w:ascii="Arial" w:hAnsi="Arial" w:cs="Arial"/>
      <w:i/>
      <w:spacing w:val="0"/>
      <w:sz w:val="20"/>
    </w:rPr>
  </w:style>
  <w:style w:type="character" w:customStyle="1" w:styleId="NOTE">
    <w:name w:val="NOTE Знак"/>
    <w:rsid w:val="00613EA9"/>
    <w:rPr>
      <w:rFonts w:ascii="Arial" w:eastAsia="MS Mincho" w:hAnsi="Arial" w:cs="Arial"/>
      <w:lang w:val="en-US" w:eastAsia="ja-JP"/>
    </w:rPr>
  </w:style>
  <w:style w:type="character" w:customStyle="1" w:styleId="1f0">
    <w:name w:val="Просмотренная гиперссылка1"/>
    <w:rsid w:val="00613EA9"/>
    <w:rPr>
      <w:color w:val="954F72"/>
      <w:u w:val="single"/>
    </w:rPr>
  </w:style>
  <w:style w:type="character" w:customStyle="1" w:styleId="apple-converted-space">
    <w:name w:val="apple-converted-space"/>
    <w:basedOn w:val="1e"/>
    <w:rsid w:val="00613EA9"/>
  </w:style>
  <w:style w:type="character" w:customStyle="1" w:styleId="blk">
    <w:name w:val="blk"/>
    <w:rsid w:val="00613EA9"/>
    <w:rPr>
      <w:rFonts w:ascii="Times New Roman" w:hAnsi="Times New Roman" w:cs="Times New Roman"/>
    </w:rPr>
  </w:style>
  <w:style w:type="character" w:customStyle="1" w:styleId="1f1">
    <w:name w:val="м1 Знак"/>
    <w:rsid w:val="00613EA9"/>
    <w:rPr>
      <w:sz w:val="24"/>
      <w:szCs w:val="24"/>
      <w:lang w:val="x-none" w:bidi="en-US"/>
    </w:rPr>
  </w:style>
  <w:style w:type="character" w:customStyle="1" w:styleId="1f2">
    <w:name w:val="Знак сноски1"/>
    <w:rsid w:val="00613EA9"/>
    <w:rPr>
      <w:vertAlign w:val="superscript"/>
    </w:rPr>
  </w:style>
  <w:style w:type="character" w:customStyle="1" w:styleId="affffff8">
    <w:name w:val="Ссылка указателя"/>
    <w:rsid w:val="00613EA9"/>
  </w:style>
  <w:style w:type="character" w:customStyle="1" w:styleId="affffff9">
    <w:name w:val="Символы концевой сноски"/>
    <w:rsid w:val="00613EA9"/>
    <w:rPr>
      <w:vertAlign w:val="superscript"/>
    </w:rPr>
  </w:style>
  <w:style w:type="character" w:customStyle="1" w:styleId="WW-">
    <w:name w:val="WW-Символы концевой сноски"/>
    <w:rsid w:val="00613EA9"/>
  </w:style>
  <w:style w:type="character" w:customStyle="1" w:styleId="2f3">
    <w:name w:val="Знак примечания2"/>
    <w:rsid w:val="00613EA9"/>
    <w:rPr>
      <w:sz w:val="16"/>
      <w:szCs w:val="16"/>
    </w:rPr>
  </w:style>
  <w:style w:type="character" w:customStyle="1" w:styleId="1f3">
    <w:name w:val="Текст примечания Знак1"/>
    <w:rsid w:val="00613EA9"/>
    <w:rPr>
      <w:lang w:eastAsia="zh-CN"/>
    </w:rPr>
  </w:style>
  <w:style w:type="character" w:customStyle="1" w:styleId="1f4">
    <w:name w:val="Название Знак1"/>
    <w:basedOn w:val="a4"/>
    <w:rsid w:val="00613EA9"/>
    <w:rPr>
      <w:rFonts w:ascii="Times New Roman" w:eastAsia="Times New Roman" w:hAnsi="Times New Roman" w:cs="Times New Roman"/>
      <w:b/>
      <w:sz w:val="24"/>
      <w:szCs w:val="20"/>
      <w:lang w:eastAsia="zh-CN"/>
    </w:rPr>
  </w:style>
  <w:style w:type="character" w:customStyle="1" w:styleId="1f5">
    <w:name w:val="Основной текст Знак1"/>
    <w:basedOn w:val="a4"/>
    <w:uiPriority w:val="99"/>
    <w:rsid w:val="00613EA9"/>
    <w:rPr>
      <w:rFonts w:ascii="Times New Roman" w:eastAsia="Times New Roman" w:hAnsi="Times New Roman" w:cs="Times New Roman"/>
      <w:sz w:val="24"/>
      <w:szCs w:val="20"/>
      <w:lang w:eastAsia="zh-CN"/>
    </w:rPr>
  </w:style>
  <w:style w:type="paragraph" w:customStyle="1" w:styleId="2f4">
    <w:name w:val="Указатель2"/>
    <w:basedOn w:val="a3"/>
    <w:rsid w:val="00613EA9"/>
    <w:pPr>
      <w:suppressLineNumbers/>
      <w:suppressAutoHyphens/>
      <w:spacing w:after="0"/>
      <w:ind w:firstLine="709"/>
    </w:pPr>
    <w:rPr>
      <w:rFonts w:cs="Mangal"/>
      <w:sz w:val="28"/>
      <w:szCs w:val="28"/>
      <w:lang w:eastAsia="zh-CN"/>
    </w:rPr>
  </w:style>
  <w:style w:type="paragraph" w:customStyle="1" w:styleId="2f5">
    <w:name w:val="Название объекта2"/>
    <w:basedOn w:val="a3"/>
    <w:rsid w:val="00613EA9"/>
    <w:pPr>
      <w:suppressLineNumbers/>
      <w:suppressAutoHyphens/>
      <w:spacing w:before="120" w:after="120"/>
      <w:ind w:firstLine="709"/>
    </w:pPr>
    <w:rPr>
      <w:rFonts w:cs="Mangal"/>
      <w:i/>
      <w:iCs/>
      <w:lang w:eastAsia="zh-CN"/>
    </w:rPr>
  </w:style>
  <w:style w:type="paragraph" w:customStyle="1" w:styleId="1f6">
    <w:name w:val="Указатель1"/>
    <w:basedOn w:val="a3"/>
    <w:rsid w:val="00613EA9"/>
    <w:pPr>
      <w:suppressLineNumbers/>
      <w:suppressAutoHyphens/>
      <w:spacing w:after="0"/>
      <w:ind w:firstLine="709"/>
    </w:pPr>
    <w:rPr>
      <w:rFonts w:cs="Mangal"/>
      <w:sz w:val="28"/>
      <w:szCs w:val="28"/>
      <w:lang w:eastAsia="zh-CN"/>
    </w:rPr>
  </w:style>
  <w:style w:type="paragraph" w:customStyle="1" w:styleId="211">
    <w:name w:val="Основной текст с отступом 21"/>
    <w:basedOn w:val="a3"/>
    <w:rsid w:val="00613EA9"/>
    <w:pPr>
      <w:suppressAutoHyphens/>
      <w:spacing w:after="120" w:line="480" w:lineRule="auto"/>
      <w:ind w:left="283" w:firstLine="709"/>
    </w:pPr>
    <w:rPr>
      <w:szCs w:val="20"/>
      <w:lang w:val="x-none" w:eastAsia="zh-CN"/>
    </w:rPr>
  </w:style>
  <w:style w:type="paragraph" w:customStyle="1" w:styleId="310">
    <w:name w:val="Основной текст 31"/>
    <w:basedOn w:val="a3"/>
    <w:rsid w:val="00613EA9"/>
    <w:pPr>
      <w:suppressAutoHyphens/>
      <w:spacing w:after="120"/>
      <w:ind w:firstLine="709"/>
    </w:pPr>
    <w:rPr>
      <w:sz w:val="16"/>
      <w:szCs w:val="20"/>
      <w:lang w:val="x-none" w:eastAsia="zh-CN"/>
    </w:rPr>
  </w:style>
  <w:style w:type="character" w:customStyle="1" w:styleId="1f7">
    <w:name w:val="Основной текст с отступом Знак1"/>
    <w:basedOn w:val="a4"/>
    <w:uiPriority w:val="99"/>
    <w:rsid w:val="00613EA9"/>
    <w:rPr>
      <w:rFonts w:ascii="Times New Roman" w:eastAsia="Times New Roman" w:hAnsi="Times New Roman" w:cs="Times New Roman"/>
      <w:sz w:val="28"/>
      <w:szCs w:val="20"/>
      <w:lang w:val="x-none" w:eastAsia="zh-CN"/>
    </w:rPr>
  </w:style>
  <w:style w:type="character" w:customStyle="1" w:styleId="1f8">
    <w:name w:val="Верхний колонтитул Знак1"/>
    <w:basedOn w:val="a4"/>
    <w:rsid w:val="00613EA9"/>
    <w:rPr>
      <w:rFonts w:ascii="Times New Roman" w:eastAsia="Times New Roman" w:hAnsi="Times New Roman" w:cs="Times New Roman"/>
      <w:sz w:val="24"/>
      <w:szCs w:val="20"/>
      <w:lang w:val="x-none" w:eastAsia="zh-CN"/>
    </w:rPr>
  </w:style>
  <w:style w:type="character" w:customStyle="1" w:styleId="1f9">
    <w:name w:val="Нижний колонтитул Знак1"/>
    <w:aliases w:val=" Знак Знак2,Нижний колонтитул Знак Знак Знак1,Основной текст 2 Знак Знак Знак Знак1,Нижний колонтитул Знак Знак Знак Знак Знак1,Основной текст 2 Знак Знак Знак Знак Знак Знак1,Нижний колонтитул Знак Знак Знак Знак Знак Знак Знак"/>
    <w:basedOn w:val="a4"/>
    <w:uiPriority w:val="99"/>
    <w:rsid w:val="00613EA9"/>
    <w:rPr>
      <w:rFonts w:ascii="Times New Roman" w:eastAsia="Times New Roman" w:hAnsi="Times New Roman" w:cs="Times New Roman"/>
      <w:sz w:val="24"/>
      <w:szCs w:val="20"/>
      <w:lang w:eastAsia="zh-CN"/>
    </w:rPr>
  </w:style>
  <w:style w:type="paragraph" w:customStyle="1" w:styleId="affffffa">
    <w:name w:val="Знак Знак Знак Знак"/>
    <w:basedOn w:val="a3"/>
    <w:rsid w:val="00613EA9"/>
    <w:pPr>
      <w:suppressAutoHyphens/>
      <w:spacing w:after="160" w:line="240" w:lineRule="exact"/>
      <w:ind w:firstLine="709"/>
    </w:pPr>
    <w:rPr>
      <w:rFonts w:ascii="Verdana" w:hAnsi="Verdana" w:cs="Verdana"/>
      <w:sz w:val="20"/>
      <w:szCs w:val="20"/>
      <w:lang w:eastAsia="zh-CN"/>
    </w:rPr>
  </w:style>
  <w:style w:type="paragraph" w:customStyle="1" w:styleId="Heading">
    <w:name w:val="Heading"/>
    <w:rsid w:val="00613EA9"/>
    <w:pPr>
      <w:suppressAutoHyphens/>
      <w:autoSpaceDE w:val="0"/>
    </w:pPr>
    <w:rPr>
      <w:rFonts w:ascii="Arial" w:hAnsi="Arial" w:cs="Arial"/>
      <w:b/>
      <w:bCs/>
      <w:sz w:val="22"/>
      <w:szCs w:val="22"/>
      <w:lang w:eastAsia="zh-CN"/>
    </w:rPr>
  </w:style>
  <w:style w:type="character" w:customStyle="1" w:styleId="1fa">
    <w:name w:val="Текст выноски Знак1"/>
    <w:basedOn w:val="a4"/>
    <w:uiPriority w:val="99"/>
    <w:rsid w:val="00613EA9"/>
    <w:rPr>
      <w:rFonts w:ascii="Times New Roman" w:eastAsia="Times New Roman" w:hAnsi="Times New Roman" w:cs="Times New Roman"/>
      <w:sz w:val="20"/>
      <w:szCs w:val="20"/>
      <w:lang w:val="x-none" w:eastAsia="zh-CN"/>
    </w:rPr>
  </w:style>
  <w:style w:type="paragraph" w:customStyle="1" w:styleId="311">
    <w:name w:val="Основной текст с отступом 31"/>
    <w:basedOn w:val="a3"/>
    <w:rsid w:val="00613EA9"/>
    <w:pPr>
      <w:suppressAutoHyphens/>
      <w:spacing w:after="120"/>
      <w:ind w:left="283" w:firstLine="709"/>
    </w:pPr>
    <w:rPr>
      <w:sz w:val="16"/>
      <w:szCs w:val="20"/>
      <w:lang w:val="x-none" w:eastAsia="zh-CN"/>
    </w:rPr>
  </w:style>
  <w:style w:type="paragraph" w:customStyle="1" w:styleId="1fb">
    <w:name w:val="Текст примечания1"/>
    <w:basedOn w:val="a3"/>
    <w:rsid w:val="00613EA9"/>
    <w:pPr>
      <w:suppressAutoHyphens/>
      <w:spacing w:after="0"/>
      <w:ind w:firstLine="709"/>
    </w:pPr>
    <w:rPr>
      <w:sz w:val="20"/>
      <w:szCs w:val="20"/>
      <w:lang w:eastAsia="zh-CN"/>
    </w:rPr>
  </w:style>
  <w:style w:type="character" w:customStyle="1" w:styleId="2f6">
    <w:name w:val="Текст примечания Знак2"/>
    <w:basedOn w:val="a4"/>
    <w:uiPriority w:val="99"/>
    <w:rsid w:val="00613EA9"/>
    <w:rPr>
      <w:rFonts w:ascii="Times New Roman" w:eastAsia="Times New Roman" w:hAnsi="Times New Roman" w:cs="Times New Roman"/>
      <w:sz w:val="20"/>
      <w:szCs w:val="20"/>
      <w:lang w:eastAsia="zh-CN"/>
    </w:rPr>
  </w:style>
  <w:style w:type="character" w:customStyle="1" w:styleId="1fc">
    <w:name w:val="Тема примечания Знак1"/>
    <w:basedOn w:val="2f6"/>
    <w:uiPriority w:val="99"/>
    <w:rsid w:val="00613EA9"/>
    <w:rPr>
      <w:rFonts w:ascii="Times New Roman" w:eastAsia="Times New Roman" w:hAnsi="Times New Roman" w:cs="Times New Roman"/>
      <w:b/>
      <w:sz w:val="20"/>
      <w:szCs w:val="20"/>
      <w:lang w:val="x-none" w:eastAsia="zh-CN"/>
    </w:rPr>
  </w:style>
  <w:style w:type="paragraph" w:customStyle="1" w:styleId="1fd">
    <w:name w:val="Заголовок таблицы ссылок1"/>
    <w:basedOn w:val="11"/>
    <w:next w:val="a3"/>
    <w:rsid w:val="00613EA9"/>
    <w:pPr>
      <w:keepNext w:val="0"/>
      <w:keepLines/>
      <w:shd w:val="clear" w:color="auto" w:fill="FFFFFF"/>
      <w:tabs>
        <w:tab w:val="clear" w:pos="432"/>
        <w:tab w:val="left" w:pos="1276"/>
      </w:tabs>
      <w:suppressAutoHyphens/>
      <w:spacing w:before="480" w:after="0"/>
      <w:ind w:left="0" w:firstLine="700"/>
      <w:jc w:val="right"/>
      <w:textAlignment w:val="baseline"/>
    </w:pPr>
    <w:rPr>
      <w:rFonts w:ascii="Cambria" w:hAnsi="Cambria" w:cs="Cambria"/>
      <w:color w:val="365F91"/>
      <w:spacing w:val="2"/>
      <w:kern w:val="1"/>
      <w:sz w:val="28"/>
      <w:szCs w:val="28"/>
      <w:lang w:val="x-none" w:eastAsia="zh-CN"/>
    </w:rPr>
  </w:style>
  <w:style w:type="paragraph" w:customStyle="1" w:styleId="Style28">
    <w:name w:val="Style28"/>
    <w:basedOn w:val="a3"/>
    <w:rsid w:val="00613EA9"/>
    <w:pPr>
      <w:widowControl w:val="0"/>
      <w:suppressAutoHyphens/>
      <w:autoSpaceDE w:val="0"/>
      <w:spacing w:after="0"/>
      <w:jc w:val="left"/>
    </w:pPr>
    <w:rPr>
      <w:rFonts w:ascii="Arial" w:hAnsi="Arial" w:cs="Arial"/>
      <w:lang w:eastAsia="zh-CN"/>
    </w:rPr>
  </w:style>
  <w:style w:type="paragraph" w:customStyle="1" w:styleId="BodyTextIndent33">
    <w:name w:val="Body Text Indent 33"/>
    <w:basedOn w:val="a3"/>
    <w:rsid w:val="00613EA9"/>
    <w:pPr>
      <w:suppressAutoHyphens/>
      <w:spacing w:after="0"/>
      <w:ind w:left="576"/>
    </w:pPr>
    <w:rPr>
      <w:rFonts w:eastAsia="Batang"/>
      <w:lang w:eastAsia="ko-KR"/>
    </w:rPr>
  </w:style>
  <w:style w:type="paragraph" w:customStyle="1" w:styleId="1fe">
    <w:name w:val="Название объекта1"/>
    <w:basedOn w:val="a3"/>
    <w:next w:val="a3"/>
    <w:rsid w:val="00613EA9"/>
    <w:pPr>
      <w:widowControl w:val="0"/>
      <w:shd w:val="clear" w:color="auto" w:fill="FFFFFF"/>
      <w:suppressAutoHyphens/>
      <w:autoSpaceDE w:val="0"/>
      <w:spacing w:after="0"/>
      <w:ind w:left="312"/>
      <w:jc w:val="left"/>
    </w:pPr>
    <w:rPr>
      <w:rFonts w:ascii="Arial" w:hAnsi="Arial" w:cs="Arial"/>
      <w:color w:val="000000"/>
      <w:w w:val="92"/>
      <w:lang w:eastAsia="zh-CN"/>
    </w:rPr>
  </w:style>
  <w:style w:type="paragraph" w:customStyle="1" w:styleId="212">
    <w:name w:val="Основной текст 21"/>
    <w:basedOn w:val="a3"/>
    <w:rsid w:val="00613EA9"/>
    <w:pPr>
      <w:suppressAutoHyphens/>
      <w:spacing w:after="120" w:line="480" w:lineRule="auto"/>
      <w:jc w:val="left"/>
    </w:pPr>
    <w:rPr>
      <w:szCs w:val="20"/>
      <w:lang w:eastAsia="zh-CN"/>
    </w:rPr>
  </w:style>
  <w:style w:type="paragraph" w:customStyle="1" w:styleId="FR2">
    <w:name w:val="FR2"/>
    <w:rsid w:val="00613EA9"/>
    <w:pPr>
      <w:widowControl w:val="0"/>
      <w:suppressAutoHyphens/>
      <w:spacing w:line="360" w:lineRule="auto"/>
      <w:ind w:left="40" w:firstLine="820"/>
      <w:jc w:val="both"/>
    </w:pPr>
    <w:rPr>
      <w:sz w:val="24"/>
      <w:lang w:eastAsia="zh-CN"/>
    </w:rPr>
  </w:style>
  <w:style w:type="paragraph" w:customStyle="1" w:styleId="affffffb">
    <w:name w:val="Стиль начало"/>
    <w:basedOn w:val="a3"/>
    <w:rsid w:val="00613EA9"/>
    <w:pPr>
      <w:suppressAutoHyphens/>
      <w:spacing w:after="0" w:line="264" w:lineRule="auto"/>
      <w:jc w:val="left"/>
    </w:pPr>
    <w:rPr>
      <w:sz w:val="28"/>
      <w:szCs w:val="20"/>
      <w:lang w:eastAsia="zh-CN"/>
    </w:rPr>
  </w:style>
  <w:style w:type="paragraph" w:customStyle="1" w:styleId="1ff">
    <w:name w:val="Маркированный список1"/>
    <w:basedOn w:val="a3"/>
    <w:rsid w:val="00613EA9"/>
    <w:pPr>
      <w:widowControl w:val="0"/>
      <w:suppressAutoHyphens/>
      <w:autoSpaceDE w:val="0"/>
      <w:spacing w:after="0"/>
    </w:pPr>
    <w:rPr>
      <w:b/>
      <w:iCs/>
      <w:color w:val="000000"/>
      <w:sz w:val="28"/>
      <w:szCs w:val="28"/>
      <w:lang w:eastAsia="zh-CN"/>
    </w:rPr>
  </w:style>
  <w:style w:type="paragraph" w:customStyle="1" w:styleId="140">
    <w:name w:val="Стиль14"/>
    <w:basedOn w:val="a3"/>
    <w:rsid w:val="00613EA9"/>
    <w:pPr>
      <w:suppressAutoHyphens/>
      <w:spacing w:after="0" w:line="264" w:lineRule="auto"/>
      <w:ind w:firstLine="720"/>
    </w:pPr>
    <w:rPr>
      <w:sz w:val="28"/>
      <w:szCs w:val="20"/>
      <w:lang w:eastAsia="zh-CN"/>
    </w:rPr>
  </w:style>
  <w:style w:type="paragraph" w:customStyle="1" w:styleId="-">
    <w:name w:val="основной-А"/>
    <w:rsid w:val="00613EA9"/>
    <w:pPr>
      <w:suppressAutoHyphens/>
      <w:ind w:firstLine="540"/>
      <w:jc w:val="both"/>
    </w:pPr>
    <w:rPr>
      <w:color w:val="000000"/>
      <w:sz w:val="28"/>
      <w:szCs w:val="28"/>
      <w:lang w:eastAsia="zh-CN"/>
    </w:rPr>
  </w:style>
  <w:style w:type="character" w:customStyle="1" w:styleId="1ff0">
    <w:name w:val="Текст концевой сноски Знак1"/>
    <w:basedOn w:val="a4"/>
    <w:rsid w:val="00613EA9"/>
    <w:rPr>
      <w:rFonts w:ascii="Times New Roman" w:eastAsia="Times New Roman" w:hAnsi="Times New Roman" w:cs="Times New Roman"/>
      <w:sz w:val="20"/>
      <w:szCs w:val="20"/>
      <w:lang w:eastAsia="zh-CN"/>
    </w:rPr>
  </w:style>
  <w:style w:type="paragraph" w:customStyle="1" w:styleId="Style22">
    <w:name w:val="Style22"/>
    <w:basedOn w:val="a3"/>
    <w:rsid w:val="00613EA9"/>
    <w:pPr>
      <w:widowControl w:val="0"/>
      <w:suppressAutoHyphens/>
      <w:autoSpaceDE w:val="0"/>
      <w:spacing w:after="0" w:line="480" w:lineRule="exact"/>
      <w:jc w:val="left"/>
    </w:pPr>
    <w:rPr>
      <w:rFonts w:ascii="Arial" w:hAnsi="Arial" w:cs="Arial"/>
      <w:lang w:eastAsia="zh-CN"/>
    </w:rPr>
  </w:style>
  <w:style w:type="character" w:customStyle="1" w:styleId="1ff1">
    <w:name w:val="Подзаголовок Знак1"/>
    <w:basedOn w:val="a4"/>
    <w:rsid w:val="00613EA9"/>
    <w:rPr>
      <w:rFonts w:ascii="Times New Roman" w:eastAsia="Times New Roman" w:hAnsi="Times New Roman" w:cs="Times New Roman"/>
      <w:sz w:val="24"/>
      <w:szCs w:val="20"/>
      <w:lang w:val="en-US" w:eastAsia="zh-CN"/>
    </w:rPr>
  </w:style>
  <w:style w:type="character" w:customStyle="1" w:styleId="1ff2">
    <w:name w:val="Текст сноски Знак1"/>
    <w:basedOn w:val="a4"/>
    <w:uiPriority w:val="99"/>
    <w:rsid w:val="00613EA9"/>
    <w:rPr>
      <w:rFonts w:ascii="Times New Roman" w:eastAsia="Times New Roman" w:hAnsi="Times New Roman" w:cs="Times New Roman"/>
      <w:sz w:val="20"/>
      <w:szCs w:val="20"/>
      <w:lang w:val="en-GB" w:eastAsia="zh-CN"/>
    </w:rPr>
  </w:style>
  <w:style w:type="paragraph" w:customStyle="1" w:styleId="Style20">
    <w:name w:val="Style20"/>
    <w:basedOn w:val="a3"/>
    <w:rsid w:val="00613EA9"/>
    <w:pPr>
      <w:widowControl w:val="0"/>
      <w:suppressAutoHyphens/>
      <w:autoSpaceDE w:val="0"/>
      <w:spacing w:after="0" w:line="245" w:lineRule="exact"/>
      <w:jc w:val="left"/>
    </w:pPr>
    <w:rPr>
      <w:rFonts w:ascii="Arial" w:hAnsi="Arial" w:cs="Arial"/>
      <w:lang w:eastAsia="zh-CN"/>
    </w:rPr>
  </w:style>
  <w:style w:type="paragraph" w:customStyle="1" w:styleId="Style25">
    <w:name w:val="Style25"/>
    <w:basedOn w:val="a3"/>
    <w:rsid w:val="00613EA9"/>
    <w:pPr>
      <w:widowControl w:val="0"/>
      <w:suppressAutoHyphens/>
      <w:autoSpaceDE w:val="0"/>
      <w:spacing w:after="0"/>
      <w:jc w:val="left"/>
    </w:pPr>
    <w:rPr>
      <w:rFonts w:ascii="Arial" w:hAnsi="Arial" w:cs="Arial"/>
      <w:lang w:eastAsia="zh-CN"/>
    </w:rPr>
  </w:style>
  <w:style w:type="paragraph" w:customStyle="1" w:styleId="Style5">
    <w:name w:val="Style5"/>
    <w:basedOn w:val="a3"/>
    <w:rsid w:val="00613EA9"/>
    <w:pPr>
      <w:widowControl w:val="0"/>
      <w:suppressAutoHyphens/>
      <w:autoSpaceDE w:val="0"/>
      <w:spacing w:after="0" w:line="250" w:lineRule="exact"/>
      <w:jc w:val="left"/>
    </w:pPr>
    <w:rPr>
      <w:rFonts w:ascii="Arial" w:hAnsi="Arial" w:cs="Arial"/>
      <w:lang w:eastAsia="zh-CN"/>
    </w:rPr>
  </w:style>
  <w:style w:type="paragraph" w:customStyle="1" w:styleId="Style17">
    <w:name w:val="Style17"/>
    <w:basedOn w:val="a3"/>
    <w:rsid w:val="00613EA9"/>
    <w:pPr>
      <w:widowControl w:val="0"/>
      <w:suppressAutoHyphens/>
      <w:autoSpaceDE w:val="0"/>
      <w:spacing w:after="0" w:line="259" w:lineRule="exact"/>
      <w:jc w:val="left"/>
    </w:pPr>
    <w:rPr>
      <w:rFonts w:ascii="Constantia" w:hAnsi="Constantia" w:cs="Constantia"/>
      <w:lang w:eastAsia="zh-CN"/>
    </w:rPr>
  </w:style>
  <w:style w:type="paragraph" w:customStyle="1" w:styleId="Style147">
    <w:name w:val="Style147"/>
    <w:basedOn w:val="a3"/>
    <w:rsid w:val="00613EA9"/>
    <w:pPr>
      <w:widowControl w:val="0"/>
      <w:suppressAutoHyphens/>
      <w:autoSpaceDE w:val="0"/>
      <w:spacing w:after="0" w:line="417" w:lineRule="exact"/>
      <w:ind w:firstLine="605"/>
      <w:jc w:val="left"/>
    </w:pPr>
    <w:rPr>
      <w:lang w:eastAsia="zh-CN"/>
    </w:rPr>
  </w:style>
  <w:style w:type="paragraph" w:customStyle="1" w:styleId="affffffc">
    <w:name w:val="Знак Знак Знак Знак Знак Знак Знак"/>
    <w:basedOn w:val="a3"/>
    <w:rsid w:val="00613EA9"/>
    <w:pPr>
      <w:suppressAutoHyphens/>
      <w:spacing w:after="160" w:line="240" w:lineRule="exact"/>
      <w:jc w:val="left"/>
    </w:pPr>
    <w:rPr>
      <w:rFonts w:ascii="Verdana" w:hAnsi="Verdana" w:cs="Verdana"/>
      <w:sz w:val="20"/>
      <w:szCs w:val="20"/>
      <w:lang w:val="en-US" w:eastAsia="zh-CN"/>
    </w:rPr>
  </w:style>
  <w:style w:type="paragraph" w:customStyle="1" w:styleId="1ff3">
    <w:name w:val="Заголовок оглавления1"/>
    <w:basedOn w:val="11"/>
    <w:next w:val="a3"/>
    <w:rsid w:val="00613EA9"/>
    <w:pPr>
      <w:keepLines/>
      <w:shd w:val="clear" w:color="auto" w:fill="FFFFFF"/>
      <w:tabs>
        <w:tab w:val="clear" w:pos="432"/>
        <w:tab w:val="left" w:pos="1276"/>
      </w:tabs>
      <w:suppressAutoHyphens/>
      <w:spacing w:before="480" w:after="0"/>
      <w:ind w:left="0" w:firstLine="0"/>
      <w:jc w:val="left"/>
      <w:textAlignment w:val="baseline"/>
    </w:pPr>
    <w:rPr>
      <w:rFonts w:ascii="Cambria" w:hAnsi="Cambria" w:cs="Cambria"/>
      <w:color w:val="365F91"/>
      <w:spacing w:val="2"/>
      <w:kern w:val="1"/>
      <w:sz w:val="28"/>
      <w:szCs w:val="28"/>
      <w:lang w:val="x-none" w:eastAsia="zh-CN"/>
    </w:rPr>
  </w:style>
  <w:style w:type="paragraph" w:customStyle="1" w:styleId="NOTE0">
    <w:name w:val="NOTE"/>
    <w:basedOn w:val="a3"/>
    <w:rsid w:val="00613EA9"/>
    <w:pPr>
      <w:suppressAutoHyphens/>
      <w:spacing w:after="100" w:line="360" w:lineRule="auto"/>
      <w:ind w:firstLine="709"/>
    </w:pPr>
    <w:rPr>
      <w:rFonts w:ascii="Arial" w:eastAsia="MS Mincho" w:hAnsi="Arial" w:cs="Arial"/>
      <w:sz w:val="20"/>
      <w:szCs w:val="20"/>
      <w:lang w:val="en-US" w:eastAsia="ja-JP"/>
    </w:rPr>
  </w:style>
  <w:style w:type="paragraph" w:customStyle="1" w:styleId="2f7">
    <w:name w:val="Таблица2"/>
    <w:basedOn w:val="a3"/>
    <w:qFormat/>
    <w:rsid w:val="00613EA9"/>
    <w:pPr>
      <w:suppressAutoHyphens/>
      <w:snapToGrid w:val="0"/>
      <w:spacing w:after="0"/>
      <w:contextualSpacing/>
      <w:jc w:val="center"/>
    </w:pPr>
    <w:rPr>
      <w:sz w:val="28"/>
      <w:szCs w:val="20"/>
      <w:lang w:eastAsia="zh-CN"/>
    </w:rPr>
  </w:style>
  <w:style w:type="paragraph" w:customStyle="1" w:styleId="1ff4">
    <w:name w:val="Дата1"/>
    <w:basedOn w:val="a3"/>
    <w:next w:val="a3"/>
    <w:rsid w:val="00613EA9"/>
    <w:pPr>
      <w:keepLines/>
      <w:suppressAutoHyphens/>
      <w:spacing w:after="120" w:line="288" w:lineRule="auto"/>
      <w:ind w:firstLine="720"/>
    </w:pPr>
    <w:rPr>
      <w:lang w:val="en-US" w:eastAsia="zh-CN"/>
    </w:rPr>
  </w:style>
  <w:style w:type="paragraph" w:customStyle="1" w:styleId="1ff5">
    <w:name w:val="м1"/>
    <w:basedOn w:val="afffff7"/>
    <w:qFormat/>
    <w:rsid w:val="00613EA9"/>
    <w:pPr>
      <w:suppressAutoHyphens/>
      <w:spacing w:before="120" w:after="200"/>
      <w:ind w:firstLine="709"/>
      <w:contextualSpacing/>
      <w:jc w:val="both"/>
    </w:pPr>
    <w:rPr>
      <w:lang w:val="x-none" w:eastAsia="zh-CN" w:bidi="en-US"/>
    </w:rPr>
  </w:style>
  <w:style w:type="paragraph" w:customStyle="1" w:styleId="formattext">
    <w:name w:val="formattext"/>
    <w:rsid w:val="00613EA9"/>
    <w:pPr>
      <w:widowControl w:val="0"/>
      <w:suppressAutoHyphens/>
      <w:autoSpaceDE w:val="0"/>
    </w:pPr>
    <w:rPr>
      <w:sz w:val="18"/>
      <w:szCs w:val="18"/>
      <w:lang w:eastAsia="zh-CN"/>
    </w:rPr>
  </w:style>
  <w:style w:type="paragraph" w:customStyle="1" w:styleId="affffffd">
    <w:name w:val="Содержимое таблицы"/>
    <w:basedOn w:val="a3"/>
    <w:rsid w:val="00613EA9"/>
    <w:pPr>
      <w:suppressLineNumbers/>
      <w:suppressAutoHyphens/>
      <w:spacing w:after="0"/>
      <w:ind w:firstLine="709"/>
    </w:pPr>
    <w:rPr>
      <w:sz w:val="28"/>
      <w:szCs w:val="28"/>
      <w:lang w:eastAsia="zh-CN"/>
    </w:rPr>
  </w:style>
  <w:style w:type="paragraph" w:customStyle="1" w:styleId="affffffe">
    <w:name w:val="Заголовок таблицы"/>
    <w:basedOn w:val="affffffd"/>
    <w:rsid w:val="00613EA9"/>
    <w:pPr>
      <w:jc w:val="center"/>
    </w:pPr>
    <w:rPr>
      <w:b/>
      <w:bCs/>
    </w:rPr>
  </w:style>
  <w:style w:type="paragraph" w:customStyle="1" w:styleId="100">
    <w:name w:val="Оглавление 10"/>
    <w:basedOn w:val="1f6"/>
    <w:rsid w:val="00613EA9"/>
    <w:pPr>
      <w:tabs>
        <w:tab w:val="right" w:leader="dot" w:pos="7091"/>
      </w:tabs>
      <w:ind w:left="2547" w:firstLine="0"/>
    </w:pPr>
  </w:style>
  <w:style w:type="paragraph" w:customStyle="1" w:styleId="2f8">
    <w:name w:val="Текст примечания2"/>
    <w:basedOn w:val="a3"/>
    <w:rsid w:val="00613EA9"/>
    <w:pPr>
      <w:suppressAutoHyphens/>
      <w:spacing w:after="0"/>
      <w:ind w:firstLine="709"/>
    </w:pPr>
    <w:rPr>
      <w:sz w:val="20"/>
      <w:szCs w:val="20"/>
      <w:lang w:eastAsia="zh-CN"/>
    </w:rPr>
  </w:style>
  <w:style w:type="table" w:customStyle="1" w:styleId="1ff6">
    <w:name w:val="Сетка таблицы1"/>
    <w:basedOn w:val="a5"/>
    <w:next w:val="afffffa"/>
    <w:rsid w:val="00613E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Основной текст 3 Знак1"/>
    <w:basedOn w:val="a4"/>
    <w:uiPriority w:val="99"/>
    <w:rsid w:val="00613EA9"/>
    <w:rPr>
      <w:rFonts w:ascii="Times New Roman" w:eastAsia="Times New Roman" w:hAnsi="Times New Roman" w:cs="Times New Roman"/>
      <w:sz w:val="16"/>
      <w:szCs w:val="16"/>
      <w:lang w:val="x-none" w:eastAsia="zh-CN"/>
    </w:rPr>
  </w:style>
  <w:style w:type="paragraph" w:customStyle="1" w:styleId="yap-adtune-button11">
    <w:name w:val="yap-adtune-button11"/>
    <w:basedOn w:val="a3"/>
    <w:rsid w:val="00613EA9"/>
    <w:pPr>
      <w:pBdr>
        <w:top w:val="single" w:sz="2" w:space="0" w:color="AAAAAA"/>
        <w:left w:val="single" w:sz="2" w:space="0" w:color="AAAAAA"/>
        <w:bottom w:val="single" w:sz="2" w:space="0" w:color="AAAAAA"/>
        <w:right w:val="single" w:sz="2" w:space="0" w:color="AAAAAA"/>
      </w:pBdr>
      <w:shd w:val="clear" w:color="auto" w:fill="EAEAEA"/>
      <w:spacing w:before="100" w:beforeAutospacing="1" w:after="100" w:afterAutospacing="1"/>
      <w:jc w:val="left"/>
    </w:pPr>
    <w:rPr>
      <w:lang w:eastAsia="en-US"/>
    </w:rPr>
  </w:style>
  <w:style w:type="paragraph" w:customStyle="1" w:styleId="afffffff">
    <w:name w:val="Содержание"/>
    <w:basedOn w:val="25"/>
    <w:link w:val="afffffff0"/>
    <w:autoRedefine/>
    <w:qFormat/>
    <w:rsid w:val="00613EA9"/>
    <w:pPr>
      <w:tabs>
        <w:tab w:val="left" w:pos="567"/>
        <w:tab w:val="right" w:leader="dot" w:pos="9344"/>
      </w:tabs>
      <w:suppressAutoHyphens/>
      <w:ind w:left="0"/>
    </w:pPr>
    <w:rPr>
      <w:smallCaps w:val="0"/>
      <w:noProof/>
      <w:sz w:val="28"/>
      <w:szCs w:val="28"/>
      <w:lang w:eastAsia="zh-CN"/>
    </w:rPr>
  </w:style>
  <w:style w:type="paragraph" w:styleId="afffffff1">
    <w:name w:val="TOC Heading"/>
    <w:basedOn w:val="11"/>
    <w:next w:val="a3"/>
    <w:uiPriority w:val="39"/>
    <w:unhideWhenUsed/>
    <w:qFormat/>
    <w:rsid w:val="00613EA9"/>
    <w:pPr>
      <w:keepLines/>
      <w:tabs>
        <w:tab w:val="clear" w:pos="432"/>
      </w:tabs>
      <w:spacing w:after="0" w:line="259" w:lineRule="auto"/>
      <w:ind w:left="0" w:firstLine="0"/>
      <w:jc w:val="left"/>
      <w:outlineLvl w:val="9"/>
    </w:pPr>
    <w:rPr>
      <w:rFonts w:ascii="Calibri Light" w:hAnsi="Calibri Light"/>
      <w:b w:val="0"/>
      <w:bCs w:val="0"/>
      <w:color w:val="2E74B5"/>
      <w:kern w:val="0"/>
      <w:sz w:val="32"/>
      <w:szCs w:val="32"/>
    </w:rPr>
  </w:style>
  <w:style w:type="character" w:customStyle="1" w:styleId="26">
    <w:name w:val="Оглавление 2 Знак"/>
    <w:link w:val="25"/>
    <w:uiPriority w:val="39"/>
    <w:rsid w:val="00613EA9"/>
    <w:rPr>
      <w:smallCaps/>
    </w:rPr>
  </w:style>
  <w:style w:type="character" w:customStyle="1" w:styleId="afffffff0">
    <w:name w:val="Содержание Знак"/>
    <w:link w:val="afffffff"/>
    <w:rsid w:val="00613EA9"/>
    <w:rPr>
      <w:noProof/>
      <w:sz w:val="28"/>
      <w:szCs w:val="28"/>
      <w:lang w:eastAsia="zh-CN"/>
    </w:rPr>
  </w:style>
  <w:style w:type="character" w:customStyle="1" w:styleId="webofficeattributevalue">
    <w:name w:val="webofficeattributevalue"/>
    <w:basedOn w:val="a4"/>
    <w:rsid w:val="00613EA9"/>
  </w:style>
  <w:style w:type="paragraph" w:customStyle="1" w:styleId="msonormal0">
    <w:name w:val="msonormal"/>
    <w:basedOn w:val="a3"/>
    <w:rsid w:val="00613EA9"/>
    <w:pPr>
      <w:suppressAutoHyphens/>
      <w:spacing w:before="280" w:after="280"/>
      <w:jc w:val="left"/>
    </w:pPr>
    <w:rPr>
      <w:rFonts w:ascii="Verdana" w:hAnsi="Verdana" w:cs="Arial Unicode MS"/>
      <w:sz w:val="16"/>
      <w:szCs w:val="16"/>
      <w:lang w:eastAsia="zh-CN"/>
    </w:rPr>
  </w:style>
  <w:style w:type="character" w:customStyle="1" w:styleId="webofficeattributevalue1">
    <w:name w:val="webofficeattributevalue1"/>
    <w:basedOn w:val="a4"/>
    <w:rsid w:val="00613EA9"/>
    <w:rPr>
      <w:rFonts w:ascii="open-sans" w:hAnsi="open-sans" w:hint="default"/>
      <w:strike w:val="0"/>
      <w:dstrike w:val="0"/>
      <w:color w:val="000000"/>
      <w:sz w:val="20"/>
      <w:szCs w:val="20"/>
      <w:u w:val="none"/>
      <w:effect w:val="none"/>
    </w:rPr>
  </w:style>
  <w:style w:type="paragraph" w:customStyle="1" w:styleId="FORMATTEXT0">
    <w:name w:val=".FORMATTEXT"/>
    <w:uiPriority w:val="99"/>
    <w:rsid w:val="00613EA9"/>
    <w:pPr>
      <w:widowControl w:val="0"/>
      <w:autoSpaceDE w:val="0"/>
      <w:autoSpaceDN w:val="0"/>
      <w:adjustRightInd w:val="0"/>
    </w:pPr>
    <w:rPr>
      <w:sz w:val="24"/>
      <w:szCs w:val="24"/>
    </w:rPr>
  </w:style>
  <w:style w:type="paragraph" w:customStyle="1" w:styleId="Arial1600">
    <w:name w:val="Стиль Arial 16 пт полужирный По центру Слева:  0 см Выступ:  0..."/>
    <w:basedOn w:val="a3"/>
    <w:uiPriority w:val="99"/>
    <w:rsid w:val="00613EA9"/>
    <w:pPr>
      <w:spacing w:after="0"/>
      <w:ind w:left="432" w:hanging="432"/>
      <w:jc w:val="center"/>
    </w:pPr>
    <w:rPr>
      <w:rFonts w:ascii="Arial" w:hAnsi="Arial"/>
      <w:b/>
      <w:bCs/>
      <w:sz w:val="28"/>
      <w:szCs w:val="20"/>
    </w:rPr>
  </w:style>
  <w:style w:type="paragraph" w:customStyle="1" w:styleId="afffffff2">
    <w:name w:val="Р табл лев"/>
    <w:basedOn w:val="a3"/>
    <w:uiPriority w:val="99"/>
    <w:rsid w:val="00613EA9"/>
    <w:pPr>
      <w:widowControl w:val="0"/>
      <w:spacing w:after="0"/>
      <w:ind w:left="30" w:right="33"/>
      <w:jc w:val="left"/>
    </w:pPr>
    <w:rPr>
      <w:rFonts w:eastAsia="Batang"/>
      <w:sz w:val="28"/>
    </w:rPr>
  </w:style>
  <w:style w:type="paragraph" w:customStyle="1" w:styleId="1ff7">
    <w:name w:val="заголовок 1"/>
    <w:basedOn w:val="a3"/>
    <w:next w:val="a3"/>
    <w:uiPriority w:val="99"/>
    <w:rsid w:val="00613EA9"/>
    <w:pPr>
      <w:keepNext/>
      <w:widowControl w:val="0"/>
      <w:autoSpaceDE w:val="0"/>
      <w:autoSpaceDN w:val="0"/>
      <w:spacing w:before="120" w:after="0" w:line="408" w:lineRule="auto"/>
      <w:outlineLvl w:val="0"/>
    </w:pPr>
    <w:rPr>
      <w:spacing w:val="10"/>
      <w:sz w:val="26"/>
      <w:szCs w:val="26"/>
    </w:rPr>
  </w:style>
  <w:style w:type="paragraph" w:customStyle="1" w:styleId="1ff8">
    <w:name w:val="Знак Знак Знак1 Знак"/>
    <w:basedOn w:val="a3"/>
    <w:uiPriority w:val="99"/>
    <w:rsid w:val="00613EA9"/>
    <w:pPr>
      <w:tabs>
        <w:tab w:val="num" w:pos="360"/>
      </w:tabs>
      <w:spacing w:after="160" w:line="240" w:lineRule="exact"/>
      <w:jc w:val="left"/>
    </w:pPr>
    <w:rPr>
      <w:rFonts w:ascii="Verdana" w:hAnsi="Verdana" w:cs="Verdana"/>
      <w:sz w:val="20"/>
      <w:szCs w:val="20"/>
      <w:lang w:val="en-US" w:eastAsia="en-US"/>
    </w:rPr>
  </w:style>
  <w:style w:type="character" w:customStyle="1" w:styleId="FontStyle18">
    <w:name w:val="Font Style18"/>
    <w:uiPriority w:val="99"/>
    <w:rsid w:val="00613EA9"/>
    <w:rPr>
      <w:rFonts w:ascii="Times New Roman" w:hAnsi="Times New Roman" w:cs="Times New Roman"/>
      <w:sz w:val="28"/>
      <w:szCs w:val="28"/>
    </w:rPr>
  </w:style>
  <w:style w:type="character" w:customStyle="1" w:styleId="213">
    <w:name w:val="Основной текст с отступом 2 Знак1"/>
    <w:basedOn w:val="a4"/>
    <w:uiPriority w:val="99"/>
    <w:semiHidden/>
    <w:rsid w:val="00613EA9"/>
    <w:rPr>
      <w:rFonts w:ascii="Times New Roman" w:eastAsia="Times New Roman" w:hAnsi="Times New Roman" w:cs="Times New Roman"/>
      <w:sz w:val="28"/>
      <w:szCs w:val="28"/>
      <w:lang w:eastAsia="zh-CN"/>
    </w:rPr>
  </w:style>
  <w:style w:type="paragraph" w:customStyle="1" w:styleId="Iauiue">
    <w:name w:val="Iau.iue"/>
    <w:basedOn w:val="a3"/>
    <w:next w:val="a3"/>
    <w:uiPriority w:val="99"/>
    <w:rsid w:val="00613EA9"/>
    <w:pPr>
      <w:autoSpaceDE w:val="0"/>
      <w:autoSpaceDN w:val="0"/>
      <w:adjustRightInd w:val="0"/>
      <w:spacing w:after="0"/>
      <w:jc w:val="left"/>
    </w:pPr>
  </w:style>
  <w:style w:type="character" w:customStyle="1" w:styleId="214">
    <w:name w:val="Основной текст 2 Знак1"/>
    <w:basedOn w:val="a4"/>
    <w:uiPriority w:val="99"/>
    <w:semiHidden/>
    <w:rsid w:val="00613EA9"/>
    <w:rPr>
      <w:rFonts w:ascii="Times New Roman" w:eastAsia="Times New Roman" w:hAnsi="Times New Roman" w:cs="Times New Roman"/>
      <w:sz w:val="28"/>
      <w:szCs w:val="28"/>
      <w:lang w:eastAsia="zh-CN"/>
    </w:rPr>
  </w:style>
  <w:style w:type="paragraph" w:customStyle="1" w:styleId="CENTERTEXT">
    <w:name w:val=".CENTERTEXT"/>
    <w:uiPriority w:val="99"/>
    <w:rsid w:val="00613EA9"/>
    <w:pPr>
      <w:widowControl w:val="0"/>
      <w:autoSpaceDE w:val="0"/>
      <w:autoSpaceDN w:val="0"/>
      <w:adjustRightInd w:val="0"/>
    </w:pPr>
    <w:rPr>
      <w:sz w:val="24"/>
      <w:szCs w:val="24"/>
    </w:rPr>
  </w:style>
  <w:style w:type="paragraph" w:customStyle="1" w:styleId="afffffff3">
    <w:name w:val="Р"/>
    <w:link w:val="afffffff4"/>
    <w:uiPriority w:val="99"/>
    <w:rsid w:val="00613EA9"/>
    <w:pPr>
      <w:widowControl w:val="0"/>
      <w:spacing w:line="360" w:lineRule="auto"/>
      <w:ind w:firstLine="567"/>
      <w:jc w:val="both"/>
    </w:pPr>
    <w:rPr>
      <w:rFonts w:eastAsia="Batang"/>
      <w:sz w:val="28"/>
      <w:szCs w:val="24"/>
    </w:rPr>
  </w:style>
  <w:style w:type="character" w:customStyle="1" w:styleId="afffffff4">
    <w:name w:val="Р Знак"/>
    <w:link w:val="afffffff3"/>
    <w:uiPriority w:val="99"/>
    <w:locked/>
    <w:rsid w:val="00613EA9"/>
    <w:rPr>
      <w:rFonts w:eastAsia="Batang"/>
      <w:sz w:val="28"/>
      <w:szCs w:val="24"/>
    </w:rPr>
  </w:style>
  <w:style w:type="paragraph" w:customStyle="1" w:styleId="afffffff5">
    <w:name w:val="Шапка &quot;Название изделия&quot;"/>
    <w:basedOn w:val="a3"/>
    <w:autoRedefine/>
    <w:uiPriority w:val="99"/>
    <w:rsid w:val="00613EA9"/>
    <w:pPr>
      <w:overflowPunct w:val="0"/>
      <w:autoSpaceDE w:val="0"/>
      <w:autoSpaceDN w:val="0"/>
      <w:adjustRightInd w:val="0"/>
      <w:spacing w:after="0"/>
      <w:ind w:firstLine="709"/>
      <w:jc w:val="center"/>
      <w:textAlignment w:val="baseline"/>
    </w:pPr>
    <w:rPr>
      <w:b/>
      <w:sz w:val="28"/>
      <w:szCs w:val="20"/>
    </w:rPr>
  </w:style>
  <w:style w:type="paragraph" w:customStyle="1" w:styleId="2f9">
    <w:name w:val="Стиль Маркированный список 2"/>
    <w:basedOn w:val="23"/>
    <w:autoRedefine/>
    <w:uiPriority w:val="99"/>
    <w:rsid w:val="00613EA9"/>
    <w:pPr>
      <w:tabs>
        <w:tab w:val="clear" w:pos="643"/>
        <w:tab w:val="num" w:pos="810"/>
        <w:tab w:val="num" w:pos="1097"/>
        <w:tab w:val="right" w:leader="dot" w:pos="9639"/>
      </w:tabs>
      <w:spacing w:after="0"/>
      <w:ind w:left="737" w:hanging="810"/>
      <w:jc w:val="left"/>
    </w:pPr>
  </w:style>
  <w:style w:type="paragraph" w:customStyle="1" w:styleId="2fa">
    <w:name w:val="Стиль Стиль Маркированный список 2 + Зеленый + Авто"/>
    <w:basedOn w:val="2f9"/>
    <w:uiPriority w:val="99"/>
    <w:rsid w:val="00613EA9"/>
    <w:pPr>
      <w:tabs>
        <w:tab w:val="clear" w:pos="1097"/>
      </w:tabs>
      <w:ind w:left="810"/>
    </w:pPr>
  </w:style>
  <w:style w:type="paragraph" w:customStyle="1" w:styleId="afffffff6">
    <w:name w:val="Заг. Таблицы"/>
    <w:basedOn w:val="a3"/>
    <w:autoRedefine/>
    <w:uiPriority w:val="99"/>
    <w:rsid w:val="00613EA9"/>
    <w:pPr>
      <w:keepNext/>
      <w:spacing w:before="20" w:after="20"/>
      <w:jc w:val="center"/>
    </w:pPr>
    <w:rPr>
      <w:b/>
      <w:sz w:val="20"/>
    </w:rPr>
  </w:style>
  <w:style w:type="paragraph" w:customStyle="1" w:styleId="afffffff7">
    <w:name w:val="сод.табл по центру"/>
    <w:basedOn w:val="a3"/>
    <w:autoRedefine/>
    <w:uiPriority w:val="99"/>
    <w:rsid w:val="00613EA9"/>
    <w:pPr>
      <w:keepNext/>
      <w:overflowPunct w:val="0"/>
      <w:autoSpaceDE w:val="0"/>
      <w:autoSpaceDN w:val="0"/>
      <w:adjustRightInd w:val="0"/>
      <w:spacing w:before="20" w:after="20"/>
      <w:ind w:left="-108" w:right="-108"/>
      <w:jc w:val="center"/>
      <w:textAlignment w:val="baseline"/>
    </w:pPr>
    <w:rPr>
      <w:sz w:val="20"/>
      <w:szCs w:val="20"/>
      <w:lang w:val="en-US"/>
    </w:rPr>
  </w:style>
  <w:style w:type="character" w:customStyle="1" w:styleId="313">
    <w:name w:val="Основной текст с отступом 3 Знак1"/>
    <w:basedOn w:val="a4"/>
    <w:uiPriority w:val="99"/>
    <w:semiHidden/>
    <w:rsid w:val="00613EA9"/>
    <w:rPr>
      <w:rFonts w:ascii="Times New Roman" w:eastAsia="Times New Roman" w:hAnsi="Times New Roman" w:cs="Times New Roman"/>
      <w:sz w:val="16"/>
      <w:szCs w:val="16"/>
      <w:lang w:eastAsia="zh-CN"/>
    </w:rPr>
  </w:style>
  <w:style w:type="character" w:customStyle="1" w:styleId="afffffff8">
    <w:name w:val="Табл. Название Знак"/>
    <w:link w:val="afffffff9"/>
    <w:uiPriority w:val="99"/>
    <w:locked/>
    <w:rsid w:val="00613EA9"/>
    <w:rPr>
      <w:b/>
      <w:sz w:val="24"/>
      <w:szCs w:val="24"/>
    </w:rPr>
  </w:style>
  <w:style w:type="paragraph" w:customStyle="1" w:styleId="afffffff9">
    <w:name w:val="Табл. Название"/>
    <w:basedOn w:val="a3"/>
    <w:link w:val="afffffff8"/>
    <w:autoRedefine/>
    <w:uiPriority w:val="99"/>
    <w:rsid w:val="00613EA9"/>
    <w:pPr>
      <w:keepNext/>
      <w:spacing w:before="240" w:after="120"/>
      <w:jc w:val="left"/>
    </w:pPr>
    <w:rPr>
      <w:b/>
    </w:rPr>
  </w:style>
  <w:style w:type="paragraph" w:customStyle="1" w:styleId="afffffffa">
    <w:name w:val="слово таблица"/>
    <w:basedOn w:val="a3"/>
    <w:uiPriority w:val="99"/>
    <w:rsid w:val="00613EA9"/>
    <w:pPr>
      <w:keepNext/>
      <w:overflowPunct w:val="0"/>
      <w:autoSpaceDE w:val="0"/>
      <w:autoSpaceDN w:val="0"/>
      <w:adjustRightInd w:val="0"/>
      <w:spacing w:before="120" w:after="120"/>
      <w:ind w:left="284" w:right="284" w:firstLine="851"/>
      <w:jc w:val="right"/>
      <w:textAlignment w:val="baseline"/>
    </w:pPr>
    <w:rPr>
      <w:rFonts w:ascii="Pragmatica" w:hAnsi="Pragmatica"/>
      <w:b/>
      <w:sz w:val="22"/>
      <w:szCs w:val="20"/>
    </w:rPr>
  </w:style>
  <w:style w:type="paragraph" w:customStyle="1" w:styleId="82">
    <w:name w:val="сод.табл слева 8"/>
    <w:basedOn w:val="a3"/>
    <w:autoRedefine/>
    <w:uiPriority w:val="99"/>
    <w:rsid w:val="00613EA9"/>
    <w:pPr>
      <w:keepNext/>
      <w:overflowPunct w:val="0"/>
      <w:autoSpaceDE w:val="0"/>
      <w:autoSpaceDN w:val="0"/>
      <w:adjustRightInd w:val="0"/>
      <w:spacing w:before="20" w:after="20"/>
      <w:jc w:val="left"/>
      <w:textAlignment w:val="baseline"/>
    </w:pPr>
    <w:rPr>
      <w:sz w:val="16"/>
      <w:szCs w:val="18"/>
    </w:rPr>
  </w:style>
  <w:style w:type="paragraph" w:customStyle="1" w:styleId="-0">
    <w:name w:val="Стиль-таблиц"/>
    <w:basedOn w:val="a3"/>
    <w:autoRedefine/>
    <w:rsid w:val="00613EA9"/>
    <w:pPr>
      <w:overflowPunct w:val="0"/>
      <w:autoSpaceDE w:val="0"/>
      <w:autoSpaceDN w:val="0"/>
      <w:adjustRightInd w:val="0"/>
      <w:spacing w:before="120" w:after="0" w:line="360" w:lineRule="auto"/>
      <w:ind w:firstLine="851"/>
      <w:textAlignment w:val="baseline"/>
    </w:pPr>
    <w:rPr>
      <w:rFonts w:ascii="Arial" w:hAnsi="Arial" w:cs="Arial"/>
    </w:rPr>
  </w:style>
  <w:style w:type="paragraph" w:customStyle="1" w:styleId="headertext">
    <w:name w:val="headertext"/>
    <w:rsid w:val="00613EA9"/>
    <w:pPr>
      <w:widowControl w:val="0"/>
      <w:autoSpaceDE w:val="0"/>
      <w:autoSpaceDN w:val="0"/>
      <w:adjustRightInd w:val="0"/>
    </w:pPr>
    <w:rPr>
      <w:rFonts w:ascii="Arial" w:hAnsi="Arial" w:cs="Arial"/>
      <w:b/>
      <w:bCs/>
      <w:sz w:val="22"/>
      <w:szCs w:val="22"/>
    </w:rPr>
  </w:style>
  <w:style w:type="paragraph" w:customStyle="1" w:styleId="3f2">
    <w:name w:val="Знак3"/>
    <w:basedOn w:val="a3"/>
    <w:rsid w:val="00613EA9"/>
    <w:pPr>
      <w:spacing w:after="160" w:line="240" w:lineRule="exact"/>
      <w:jc w:val="left"/>
    </w:pPr>
    <w:rPr>
      <w:rFonts w:ascii="Verdana" w:hAnsi="Verdana" w:cs="Verdana"/>
      <w:sz w:val="20"/>
      <w:szCs w:val="20"/>
      <w:lang w:val="en-US" w:eastAsia="en-US"/>
    </w:rPr>
  </w:style>
  <w:style w:type="paragraph" w:customStyle="1" w:styleId="afffffffb">
    <w:name w:val="Знак Знак Знак Знак Знак Знак"/>
    <w:basedOn w:val="a3"/>
    <w:next w:val="11"/>
    <w:rsid w:val="00613EA9"/>
    <w:pPr>
      <w:spacing w:after="160" w:line="240" w:lineRule="exact"/>
    </w:pPr>
    <w:rPr>
      <w:rFonts w:ascii="Verdana" w:hAnsi="Verdana"/>
      <w:sz w:val="20"/>
      <w:szCs w:val="20"/>
      <w:lang w:val="en-US" w:eastAsia="en-US"/>
    </w:rPr>
  </w:style>
  <w:style w:type="paragraph" w:customStyle="1" w:styleId="afffffffc">
    <w:name w:val="Обычный без отступа"/>
    <w:basedOn w:val="a3"/>
    <w:rsid w:val="00613EA9"/>
    <w:pPr>
      <w:spacing w:after="0"/>
    </w:pPr>
    <w:rPr>
      <w:sz w:val="28"/>
      <w:szCs w:val="22"/>
    </w:rPr>
  </w:style>
  <w:style w:type="character" w:customStyle="1" w:styleId="defaultlabelstyle3">
    <w:name w:val="defaultlabelstyle3"/>
    <w:rsid w:val="00613EA9"/>
    <w:rPr>
      <w:rFonts w:ascii="Verdana" w:hAnsi="Verdana" w:hint="default"/>
      <w:b w:val="0"/>
      <w:bCs w:val="0"/>
      <w:color w:val="333333"/>
    </w:rPr>
  </w:style>
  <w:style w:type="character" w:customStyle="1" w:styleId="webofficeattributelabel1">
    <w:name w:val="webofficeattributelabel1"/>
    <w:rsid w:val="00613EA9"/>
    <w:rPr>
      <w:rFonts w:ascii="Verdana" w:hAnsi="Verdana" w:hint="default"/>
      <w:b/>
      <w:bCs/>
      <w:strike w:val="0"/>
      <w:dstrike w:val="0"/>
      <w:color w:val="000000"/>
      <w:sz w:val="14"/>
      <w:szCs w:val="1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39"/>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uiPriority="0"/>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F206D"/>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uiPriority w:val="9"/>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qFormat/>
    <w:rsid w:val="00293C72"/>
    <w:pPr>
      <w:spacing w:before="240"/>
      <w:jc w:val="center"/>
      <w:outlineLvl w:val="0"/>
    </w:pPr>
    <w:rPr>
      <w:rFonts w:ascii="Cambria" w:hAnsi="Cambria" w:cs="Cambria"/>
      <w:b/>
      <w:bCs/>
      <w:kern w:val="28"/>
      <w:sz w:val="32"/>
      <w:szCs w:val="32"/>
    </w:rPr>
  </w:style>
  <w:style w:type="character" w:customStyle="1" w:styleId="ac">
    <w:name w:val="Название Знак"/>
    <w:link w:val="ab"/>
    <w:locked/>
    <w:rsid w:val="001A73F5"/>
    <w:rPr>
      <w:rFonts w:ascii="Cambria" w:hAnsi="Cambria" w:cs="Cambria"/>
      <w:b/>
      <w:bCs/>
      <w:kern w:val="28"/>
      <w:sz w:val="32"/>
      <w:szCs w:val="32"/>
    </w:rPr>
  </w:style>
  <w:style w:type="paragraph" w:styleId="ad">
    <w:name w:val="Subtitle"/>
    <w:basedOn w:val="a3"/>
    <w:link w:val="ae"/>
    <w:qFormat/>
    <w:rsid w:val="00293C72"/>
    <w:pPr>
      <w:jc w:val="center"/>
      <w:outlineLvl w:val="1"/>
    </w:pPr>
    <w:rPr>
      <w:rFonts w:ascii="Cambria" w:hAnsi="Cambria" w:cs="Cambria"/>
    </w:rPr>
  </w:style>
  <w:style w:type="character" w:customStyle="1" w:styleId="ae">
    <w:name w:val="Подзаголовок Знак"/>
    <w:link w:val="ad"/>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link w:val="26"/>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7">
    <w:name w:val="Body Text Indent 2"/>
    <w:aliases w:val="Знак"/>
    <w:basedOn w:val="a3"/>
    <w:link w:val="28"/>
    <w:rsid w:val="00293C72"/>
    <w:pPr>
      <w:spacing w:after="120" w:line="480" w:lineRule="auto"/>
      <w:ind w:left="283"/>
    </w:pPr>
  </w:style>
  <w:style w:type="character" w:customStyle="1" w:styleId="28">
    <w:name w:val="Основной текст с отступом 2 Знак"/>
    <w:aliases w:val="Знак Знак2"/>
    <w:link w:val="27"/>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locked/>
    <w:rsid w:val="001A73F5"/>
    <w:rPr>
      <w:sz w:val="16"/>
      <w:szCs w:val="16"/>
    </w:rPr>
  </w:style>
  <w:style w:type="paragraph" w:styleId="af7">
    <w:name w:val="header"/>
    <w:basedOn w:val="a3"/>
    <w:link w:val="af8"/>
    <w:rsid w:val="00293C72"/>
    <w:pPr>
      <w:tabs>
        <w:tab w:val="center" w:pos="4153"/>
        <w:tab w:val="right" w:pos="8306"/>
      </w:tabs>
      <w:spacing w:before="120" w:after="120"/>
    </w:pPr>
  </w:style>
  <w:style w:type="character" w:customStyle="1" w:styleId="af8">
    <w:name w:val="Верхний колонтитул Знак"/>
    <w:link w:val="af7"/>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rsid w:val="00293C72"/>
    <w:rPr>
      <w:rFonts w:ascii="Times New Roman" w:hAnsi="Times New Roman" w:cs="Times New Roman"/>
      <w:vertAlign w:val="superscript"/>
    </w:rPr>
  </w:style>
  <w:style w:type="paragraph" w:styleId="afb">
    <w:name w:val="footnote text"/>
    <w:basedOn w:val="a3"/>
    <w:link w:val="afc"/>
    <w:rsid w:val="00293C72"/>
    <w:rPr>
      <w:sz w:val="20"/>
      <w:szCs w:val="20"/>
    </w:rPr>
  </w:style>
  <w:style w:type="character" w:customStyle="1" w:styleId="afc">
    <w:name w:val="Текст сноски Знак"/>
    <w:link w:val="afb"/>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aliases w:val=" Знак,Нижний колонтитул Знак Знак,Основной текст 2 Знак Знак Знак,Нижний колонтитул Знак Знак Знак Знак,Основной текст 2 Знак Знак Знак Знак Знак,Нижний колонтитул Знак Знак Знак Знак Знак Знак,正文文本 2 Char"/>
    <w:basedOn w:val="a3"/>
    <w:link w:val="aff"/>
    <w:uiPriority w:val="99"/>
    <w:rsid w:val="00293C72"/>
    <w:pPr>
      <w:tabs>
        <w:tab w:val="center" w:pos="4153"/>
        <w:tab w:val="right" w:pos="8306"/>
      </w:tabs>
    </w:pPr>
  </w:style>
  <w:style w:type="character" w:customStyle="1" w:styleId="aff">
    <w:name w:val="Нижний колонтитул Знак"/>
    <w:aliases w:val=" Знак Знак,Нижний колонтитул Знак Знак Знак,Основной текст 2 Знак Знак Знак Знак,Нижний колонтитул Знак Знак Знак Знак Знак,Основной текст 2 Знак Знак Знак Знак Знак Знак,Нижний колонтитул Знак Знак Знак Знак Знак Знак Знак1"/>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locked/>
    <w:rsid w:val="001A73F5"/>
    <w:rPr>
      <w:sz w:val="16"/>
      <w:szCs w:val="16"/>
    </w:rPr>
  </w:style>
  <w:style w:type="paragraph" w:styleId="aff0">
    <w:name w:val="Plain Text"/>
    <w:basedOn w:val="a3"/>
    <w:link w:val="aff1"/>
    <w:uiPriority w:val="99"/>
    <w:rsid w:val="00293C72"/>
    <w:pPr>
      <w:spacing w:after="0"/>
      <w:jc w:val="left"/>
    </w:pPr>
    <w:rPr>
      <w:rFonts w:ascii="Courier New" w:hAnsi="Courier New" w:cs="Courier New"/>
      <w:sz w:val="20"/>
      <w:szCs w:val="20"/>
    </w:rPr>
  </w:style>
  <w:style w:type="character" w:customStyle="1" w:styleId="aff1">
    <w:name w:val="Текст Знак"/>
    <w:link w:val="aff0"/>
    <w:uiPriority w:val="99"/>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qFormat/>
    <w:rsid w:val="00293C72"/>
    <w:rPr>
      <w:i/>
      <w:iCs/>
    </w:rPr>
  </w:style>
  <w:style w:type="character" w:styleId="aff7">
    <w:name w:val="Hyperlink"/>
    <w:uiPriority w:val="99"/>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9">
    <w:name w:val="Body Text First Indent 2"/>
    <w:basedOn w:val="12"/>
    <w:link w:val="2a"/>
    <w:uiPriority w:val="99"/>
    <w:rsid w:val="00293C72"/>
    <w:pPr>
      <w:spacing w:before="0" w:after="120"/>
      <w:ind w:left="283" w:firstLine="210"/>
    </w:pPr>
  </w:style>
  <w:style w:type="character" w:customStyle="1" w:styleId="2a">
    <w:name w:val="Красная строка 2 Знак"/>
    <w:basedOn w:val="a7"/>
    <w:link w:val="29"/>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b">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c">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rsid w:val="00293C72"/>
    <w:pPr>
      <w:ind w:left="283" w:hanging="283"/>
    </w:pPr>
  </w:style>
  <w:style w:type="paragraph" w:styleId="2d">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rsid w:val="00293C72"/>
    <w:pPr>
      <w:spacing w:after="0"/>
      <w:ind w:left="960"/>
      <w:jc w:val="left"/>
    </w:pPr>
    <w:rPr>
      <w:sz w:val="18"/>
      <w:szCs w:val="18"/>
    </w:rPr>
  </w:style>
  <w:style w:type="paragraph" w:styleId="61">
    <w:name w:val="toc 6"/>
    <w:basedOn w:val="a3"/>
    <w:next w:val="a3"/>
    <w:autoRedefine/>
    <w:rsid w:val="00293C72"/>
    <w:pPr>
      <w:spacing w:after="0"/>
      <w:ind w:left="1200"/>
      <w:jc w:val="left"/>
    </w:pPr>
    <w:rPr>
      <w:sz w:val="18"/>
      <w:szCs w:val="18"/>
    </w:rPr>
  </w:style>
  <w:style w:type="paragraph" w:styleId="71">
    <w:name w:val="toc 7"/>
    <w:basedOn w:val="a3"/>
    <w:next w:val="a3"/>
    <w:autoRedefine/>
    <w:rsid w:val="00293C72"/>
    <w:pPr>
      <w:spacing w:after="0"/>
      <w:ind w:left="1440"/>
      <w:jc w:val="left"/>
    </w:pPr>
    <w:rPr>
      <w:sz w:val="18"/>
      <w:szCs w:val="18"/>
    </w:rPr>
  </w:style>
  <w:style w:type="paragraph" w:styleId="81">
    <w:name w:val="toc 8"/>
    <w:basedOn w:val="a3"/>
    <w:next w:val="a3"/>
    <w:autoRedefine/>
    <w:rsid w:val="00293C72"/>
    <w:pPr>
      <w:spacing w:after="0"/>
      <w:ind w:left="1680"/>
      <w:jc w:val="left"/>
    </w:pPr>
    <w:rPr>
      <w:sz w:val="18"/>
      <w:szCs w:val="18"/>
    </w:rPr>
  </w:style>
  <w:style w:type="paragraph" w:styleId="91">
    <w:name w:val="toc 9"/>
    <w:basedOn w:val="a3"/>
    <w:next w:val="a3"/>
    <w:autoRedefine/>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7"/>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rsid w:val="00D63282"/>
    <w:rPr>
      <w:sz w:val="20"/>
      <w:szCs w:val="2"/>
    </w:rPr>
  </w:style>
  <w:style w:type="character" w:customStyle="1" w:styleId="affff3">
    <w:name w:val="Текст выноски Знак"/>
    <w:link w:val="affff2"/>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link w:val="ConsPlusNormal0"/>
    <w:qFormat/>
    <w:rsid w:val="00293C72"/>
    <w:pPr>
      <w:widowControl w:val="0"/>
      <w:autoSpaceDE w:val="0"/>
      <w:autoSpaceDN w:val="0"/>
      <w:adjustRightInd w:val="0"/>
      <w:ind w:firstLine="720"/>
    </w:pPr>
    <w:rPr>
      <w:rFonts w:ascii="Arial" w:hAnsi="Arial" w:cs="Arial"/>
    </w:rPr>
  </w:style>
  <w:style w:type="character" w:customStyle="1" w:styleId="111">
    <w:name w:val="Знак Знак11"/>
    <w:rsid w:val="00293C72"/>
    <w:rPr>
      <w:sz w:val="24"/>
      <w:szCs w:val="24"/>
      <w:lang w:val="ru-RU" w:eastAsia="ru-RU"/>
    </w:rPr>
  </w:style>
  <w:style w:type="character" w:styleId="affff4">
    <w:name w:val="annotation reference"/>
    <w:uiPriority w:val="99"/>
    <w:rsid w:val="00293C72"/>
    <w:rPr>
      <w:sz w:val="16"/>
      <w:szCs w:val="16"/>
    </w:rPr>
  </w:style>
  <w:style w:type="paragraph" w:styleId="affff5">
    <w:name w:val="annotation text"/>
    <w:basedOn w:val="a3"/>
    <w:link w:val="affff6"/>
    <w:uiPriority w:val="99"/>
    <w:rsid w:val="00D63282"/>
    <w:rPr>
      <w:sz w:val="20"/>
      <w:szCs w:val="20"/>
    </w:rPr>
  </w:style>
  <w:style w:type="character" w:customStyle="1" w:styleId="affff6">
    <w:name w:val="Текст примечания Знак"/>
    <w:link w:val="affff5"/>
    <w:uiPriority w:val="99"/>
    <w:locked/>
    <w:rsid w:val="00D63282"/>
  </w:style>
  <w:style w:type="paragraph" w:styleId="affff7">
    <w:name w:val="annotation subject"/>
    <w:basedOn w:val="affff5"/>
    <w:next w:val="affff5"/>
    <w:link w:val="affff8"/>
    <w:uiPriority w:val="99"/>
    <w:rsid w:val="00293C72"/>
    <w:rPr>
      <w:b/>
      <w:bCs/>
    </w:rPr>
  </w:style>
  <w:style w:type="character" w:customStyle="1" w:styleId="affff8">
    <w:name w:val="Тема примечания Знак"/>
    <w:link w:val="affff7"/>
    <w:uiPriority w:val="99"/>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uiPriority w:val="9"/>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link w:val="17"/>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link w:val="affffe"/>
    <w:rsid w:val="00293C72"/>
    <w:pPr>
      <w:keepNext/>
      <w:spacing w:before="40" w:after="40"/>
      <w:ind w:left="57" w:right="57"/>
      <w:jc w:val="left"/>
    </w:pPr>
    <w:rPr>
      <w:sz w:val="18"/>
      <w:szCs w:val="18"/>
    </w:rPr>
  </w:style>
  <w:style w:type="paragraph" w:customStyle="1" w:styleId="afffff">
    <w:name w:val="Таблица текст"/>
    <w:basedOn w:val="a3"/>
    <w:link w:val="afffff0"/>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7"/>
      </w:numPr>
      <w:spacing w:before="60"/>
      <w:jc w:val="left"/>
    </w:pPr>
  </w:style>
  <w:style w:type="character" w:customStyle="1" w:styleId="afffff1">
    <w:name w:val="Гипертекстовая ссылка"/>
    <w:uiPriority w:val="99"/>
    <w:rsid w:val="00723B07"/>
    <w:rPr>
      <w:b/>
      <w:bCs/>
      <w:color w:val="008000"/>
      <w:sz w:val="20"/>
      <w:szCs w:val="20"/>
      <w:u w:val="single"/>
    </w:rPr>
  </w:style>
  <w:style w:type="paragraph" w:styleId="18">
    <w:name w:val="index 1"/>
    <w:basedOn w:val="a3"/>
    <w:next w:val="a3"/>
    <w:autoRedefine/>
    <w:uiPriority w:val="99"/>
    <w:semiHidden/>
    <w:rsid w:val="00405F70"/>
    <w:pPr>
      <w:ind w:left="240" w:hanging="240"/>
    </w:pPr>
  </w:style>
  <w:style w:type="paragraph" w:customStyle="1" w:styleId="19">
    <w:name w:val="Обычный1"/>
    <w:qFormat/>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2">
    <w:name w:val="No Spacing"/>
    <w:link w:val="afffff3"/>
    <w:qFormat/>
    <w:rsid w:val="0076243E"/>
    <w:rPr>
      <w:sz w:val="24"/>
      <w:szCs w:val="24"/>
    </w:rPr>
  </w:style>
  <w:style w:type="paragraph" w:styleId="afffff4">
    <w:name w:val="endnote text"/>
    <w:basedOn w:val="a3"/>
    <w:link w:val="afffff5"/>
    <w:rsid w:val="00E674BD"/>
    <w:rPr>
      <w:sz w:val="20"/>
      <w:szCs w:val="20"/>
    </w:rPr>
  </w:style>
  <w:style w:type="character" w:customStyle="1" w:styleId="afffff5">
    <w:name w:val="Текст концевой сноски Знак"/>
    <w:basedOn w:val="a4"/>
    <w:link w:val="afffff4"/>
    <w:locked/>
    <w:rsid w:val="00E674BD"/>
  </w:style>
  <w:style w:type="character" w:styleId="afffff6">
    <w:name w:val="endnote reference"/>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rsid w:val="007C20FF"/>
    <w:rPr>
      <w:rFonts w:ascii="Times New Roman" w:hAnsi="Times New Roman" w:cs="Times New Roman"/>
      <w:sz w:val="18"/>
      <w:szCs w:val="18"/>
    </w:rPr>
  </w:style>
  <w:style w:type="paragraph" w:styleId="afffff7">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ТЗ список,Булет1,1"/>
    <w:basedOn w:val="a3"/>
    <w:link w:val="afffff8"/>
    <w:uiPriority w:val="99"/>
    <w:qFormat/>
    <w:rsid w:val="00892847"/>
    <w:pPr>
      <w:spacing w:after="0"/>
      <w:ind w:left="720"/>
      <w:jc w:val="left"/>
    </w:pPr>
  </w:style>
  <w:style w:type="character" w:styleId="afffff9">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e">
    <w:name w:val="Body Text 2"/>
    <w:basedOn w:val="a3"/>
    <w:link w:val="2f"/>
    <w:uiPriority w:val="99"/>
    <w:locked/>
    <w:rsid w:val="00577BD4"/>
    <w:pPr>
      <w:spacing w:after="120" w:line="480" w:lineRule="auto"/>
    </w:pPr>
  </w:style>
  <w:style w:type="character" w:customStyle="1" w:styleId="2f">
    <w:name w:val="Основной текст 2 Знак"/>
    <w:basedOn w:val="a4"/>
    <w:link w:val="2e"/>
    <w:uiPriority w:val="99"/>
    <w:rsid w:val="00577BD4"/>
    <w:rPr>
      <w:sz w:val="24"/>
      <w:szCs w:val="24"/>
    </w:rPr>
  </w:style>
  <w:style w:type="table" w:styleId="afffffa">
    <w:name w:val="Table Grid"/>
    <w:basedOn w:val="a5"/>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a">
    <w:name w:val="Абзац списка1"/>
    <w:basedOn w:val="a3"/>
    <w:qFormat/>
    <w:rsid w:val="007633E7"/>
    <w:pPr>
      <w:spacing w:after="0"/>
      <w:ind w:left="720"/>
      <w:contextualSpacing/>
      <w:jc w:val="left"/>
    </w:pPr>
    <w:rPr>
      <w:rFonts w:ascii="Cambria" w:eastAsia="MS Mincho" w:hAnsi="Cambria"/>
    </w:rPr>
  </w:style>
  <w:style w:type="paragraph" w:customStyle="1" w:styleId="afffffb">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c">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uiPriority w:val="99"/>
    <w:rsid w:val="00953960"/>
    <w:pPr>
      <w:autoSpaceDE w:val="0"/>
      <w:autoSpaceDN w:val="0"/>
      <w:adjustRightInd w:val="0"/>
    </w:pPr>
    <w:rPr>
      <w:color w:val="000000"/>
      <w:sz w:val="24"/>
      <w:szCs w:val="24"/>
      <w:lang w:eastAsia="en-US"/>
    </w:rPr>
  </w:style>
  <w:style w:type="character" w:customStyle="1" w:styleId="afffff8">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1 Знак"/>
    <w:basedOn w:val="a4"/>
    <w:link w:val="afffff7"/>
    <w:uiPriority w:val="99"/>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d">
    <w:name w:val="комментарий"/>
    <w:rsid w:val="00D95CA1"/>
    <w:rPr>
      <w:i/>
      <w:u w:val="none"/>
      <w:shd w:val="clear" w:color="auto" w:fill="FFFF99"/>
    </w:rPr>
  </w:style>
  <w:style w:type="paragraph" w:styleId="afffffe">
    <w:name w:val="Revision"/>
    <w:hidden/>
    <w:uiPriority w:val="99"/>
    <w:rsid w:val="00105C2C"/>
    <w:rPr>
      <w:sz w:val="24"/>
      <w:szCs w:val="24"/>
    </w:rPr>
  </w:style>
  <w:style w:type="paragraph" w:customStyle="1" w:styleId="affffff">
    <w:name w:val="Ариал"/>
    <w:basedOn w:val="a3"/>
    <w:link w:val="1b"/>
    <w:rsid w:val="00B32937"/>
    <w:pPr>
      <w:spacing w:before="120" w:after="120" w:line="360" w:lineRule="auto"/>
      <w:ind w:firstLine="851"/>
    </w:pPr>
    <w:rPr>
      <w:rFonts w:ascii="Arial" w:hAnsi="Arial"/>
      <w:szCs w:val="20"/>
      <w:lang w:val="x-none" w:eastAsia="x-none"/>
    </w:rPr>
  </w:style>
  <w:style w:type="character" w:customStyle="1" w:styleId="1b">
    <w:name w:val="Ариал Знак1"/>
    <w:link w:val="affffff"/>
    <w:locked/>
    <w:rsid w:val="00B32937"/>
    <w:rPr>
      <w:rFonts w:ascii="Arial" w:hAnsi="Arial"/>
      <w:sz w:val="24"/>
      <w:lang w:val="x-none" w:eastAsia="x-none"/>
    </w:rPr>
  </w:style>
  <w:style w:type="paragraph" w:customStyle="1" w:styleId="1c">
    <w:name w:val="Цитата1"/>
    <w:basedOn w:val="a3"/>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0"/>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0"/>
      </w:numPr>
      <w:spacing w:after="0"/>
    </w:pPr>
    <w:rPr>
      <w:sz w:val="28"/>
      <w:szCs w:val="28"/>
    </w:rPr>
  </w:style>
  <w:style w:type="paragraph" w:customStyle="1" w:styleId="20">
    <w:name w:val="Пункт_2"/>
    <w:basedOn w:val="a3"/>
    <w:uiPriority w:val="99"/>
    <w:rsid w:val="00270CEF"/>
    <w:pPr>
      <w:numPr>
        <w:ilvl w:val="1"/>
        <w:numId w:val="10"/>
      </w:numPr>
      <w:spacing w:after="0"/>
    </w:pPr>
    <w:rPr>
      <w:sz w:val="28"/>
      <w:szCs w:val="20"/>
    </w:rPr>
  </w:style>
  <w:style w:type="paragraph" w:customStyle="1" w:styleId="5">
    <w:name w:val="Пункт_5"/>
    <w:basedOn w:val="31"/>
    <w:uiPriority w:val="99"/>
    <w:rsid w:val="00270CEF"/>
    <w:pPr>
      <w:numPr>
        <w:ilvl w:val="4"/>
      </w:numPr>
    </w:pPr>
  </w:style>
  <w:style w:type="paragraph" w:styleId="affffff0">
    <w:name w:val="caption"/>
    <w:basedOn w:val="a3"/>
    <w:next w:val="a3"/>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2f0">
    <w:name w:val="Quote"/>
    <w:basedOn w:val="a3"/>
    <w:next w:val="a3"/>
    <w:link w:val="2f1"/>
    <w:uiPriority w:val="29"/>
    <w:qFormat/>
    <w:rsid w:val="00DB12D7"/>
    <w:pPr>
      <w:spacing w:before="200" w:after="160"/>
      <w:ind w:left="864" w:right="864"/>
      <w:jc w:val="center"/>
    </w:pPr>
    <w:rPr>
      <w:i/>
      <w:iCs/>
      <w:color w:val="404040" w:themeColor="text1" w:themeTint="BF"/>
    </w:rPr>
  </w:style>
  <w:style w:type="character" w:customStyle="1" w:styleId="2f1">
    <w:name w:val="Цитата 2 Знак"/>
    <w:basedOn w:val="a4"/>
    <w:link w:val="2f0"/>
    <w:uiPriority w:val="29"/>
    <w:rsid w:val="00DB12D7"/>
    <w:rPr>
      <w:i/>
      <w:iCs/>
      <w:color w:val="404040" w:themeColor="text1" w:themeTint="BF"/>
      <w:sz w:val="24"/>
      <w:szCs w:val="24"/>
    </w:rPr>
  </w:style>
  <w:style w:type="character" w:styleId="affffff1">
    <w:name w:val="Book Title"/>
    <w:basedOn w:val="a4"/>
    <w:uiPriority w:val="33"/>
    <w:qFormat/>
    <w:rsid w:val="009320BF"/>
    <w:rPr>
      <w:b/>
      <w:bCs/>
      <w:smallCaps/>
      <w:spacing w:val="5"/>
    </w:rPr>
  </w:style>
  <w:style w:type="character" w:customStyle="1" w:styleId="17">
    <w:name w:val="Подпункт Знак1"/>
    <w:link w:val="affffa"/>
    <w:locked/>
    <w:rsid w:val="00465C1C"/>
    <w:rPr>
      <w:sz w:val="24"/>
      <w:szCs w:val="24"/>
    </w:rPr>
  </w:style>
  <w:style w:type="paragraph" w:customStyle="1" w:styleId="stzag1">
    <w:name w:val="st_zag1"/>
    <w:basedOn w:val="a3"/>
    <w:next w:val="a3"/>
    <w:rsid w:val="00F265AC"/>
    <w:pPr>
      <w:numPr>
        <w:numId w:val="38"/>
      </w:numPr>
      <w:spacing w:after="0" w:line="360" w:lineRule="auto"/>
      <w:jc w:val="center"/>
    </w:pPr>
    <w:rPr>
      <w:rFonts w:ascii="Arial" w:hAnsi="Arial"/>
      <w:b/>
      <w:snapToGrid w:val="0"/>
      <w:sz w:val="36"/>
      <w:szCs w:val="28"/>
    </w:rPr>
  </w:style>
  <w:style w:type="paragraph" w:customStyle="1" w:styleId="sttext12">
    <w:name w:val="st_text12"/>
    <w:basedOn w:val="a3"/>
    <w:rsid w:val="00F265AC"/>
    <w:pPr>
      <w:numPr>
        <w:ilvl w:val="1"/>
        <w:numId w:val="38"/>
      </w:numPr>
      <w:spacing w:after="0" w:line="360" w:lineRule="auto"/>
    </w:pPr>
    <w:rPr>
      <w:snapToGrid w:val="0"/>
      <w:sz w:val="28"/>
      <w:szCs w:val="28"/>
    </w:rPr>
  </w:style>
  <w:style w:type="paragraph" w:customStyle="1" w:styleId="sttext123">
    <w:name w:val="st_text123"/>
    <w:basedOn w:val="a3"/>
    <w:rsid w:val="00F265AC"/>
    <w:pPr>
      <w:numPr>
        <w:ilvl w:val="2"/>
        <w:numId w:val="38"/>
      </w:numPr>
      <w:spacing w:after="0" w:line="360" w:lineRule="auto"/>
    </w:pPr>
    <w:rPr>
      <w:snapToGrid w:val="0"/>
      <w:sz w:val="28"/>
      <w:szCs w:val="28"/>
    </w:rPr>
  </w:style>
  <w:style w:type="paragraph" w:customStyle="1" w:styleId="sttext1234">
    <w:name w:val="st_text1234"/>
    <w:basedOn w:val="a3"/>
    <w:rsid w:val="00F265AC"/>
    <w:pPr>
      <w:numPr>
        <w:ilvl w:val="3"/>
        <w:numId w:val="38"/>
      </w:numPr>
      <w:spacing w:after="0" w:line="360" w:lineRule="auto"/>
    </w:pPr>
    <w:rPr>
      <w:snapToGrid w:val="0"/>
      <w:sz w:val="28"/>
      <w:szCs w:val="28"/>
    </w:rPr>
  </w:style>
  <w:style w:type="paragraph" w:customStyle="1" w:styleId="47">
    <w:name w:val="[Ростех] Текст Пункта (Уровень 4)"/>
    <w:link w:val="48"/>
    <w:uiPriority w:val="99"/>
    <w:qFormat/>
    <w:rsid w:val="00A27023"/>
    <w:p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4"/>
    <w:link w:val="47"/>
    <w:uiPriority w:val="99"/>
    <w:rsid w:val="00A27023"/>
    <w:rPr>
      <w:rFonts w:ascii="Proxima Nova ExCn Rg" w:hAnsi="Proxima Nova ExCn Rg"/>
      <w:sz w:val="28"/>
      <w:szCs w:val="28"/>
    </w:rPr>
  </w:style>
  <w:style w:type="paragraph" w:customStyle="1" w:styleId="affffff2">
    <w:name w:val="[Ростех] Простой текст (Без уровня)"/>
    <w:link w:val="affffff3"/>
    <w:uiPriority w:val="99"/>
    <w:qFormat/>
    <w:rsid w:val="00672C7D"/>
    <w:pPr>
      <w:suppressAutoHyphens/>
      <w:spacing w:before="120"/>
      <w:jc w:val="both"/>
    </w:pPr>
    <w:rPr>
      <w:rFonts w:ascii="Proxima Nova ExCn Rg" w:hAnsi="Proxima Nova ExCn Rg"/>
      <w:sz w:val="28"/>
      <w:szCs w:val="28"/>
    </w:rPr>
  </w:style>
  <w:style w:type="character" w:customStyle="1" w:styleId="affffff3">
    <w:name w:val="[Ростех] Простой текст (Без уровня) Знак"/>
    <w:basedOn w:val="a4"/>
    <w:link w:val="affffff2"/>
    <w:uiPriority w:val="99"/>
    <w:rsid w:val="00672C7D"/>
    <w:rPr>
      <w:rFonts w:ascii="Proxima Nova ExCn Rg" w:hAnsi="Proxima Nova ExCn Rg"/>
      <w:sz w:val="28"/>
      <w:szCs w:val="28"/>
    </w:rPr>
  </w:style>
  <w:style w:type="paragraph" w:customStyle="1" w:styleId="57">
    <w:name w:val="[Ростех] Текст Подпункта (Уровень 5)"/>
    <w:link w:val="58"/>
    <w:uiPriority w:val="99"/>
    <w:qFormat/>
    <w:rsid w:val="00EB48A1"/>
    <w:pPr>
      <w:suppressAutoHyphens/>
      <w:spacing w:before="120"/>
      <w:jc w:val="both"/>
      <w:outlineLvl w:val="4"/>
    </w:pPr>
    <w:rPr>
      <w:rFonts w:ascii="Proxima Nova ExCn Rg" w:hAnsi="Proxima Nova ExCn Rg"/>
      <w:sz w:val="28"/>
      <w:szCs w:val="28"/>
    </w:rPr>
  </w:style>
  <w:style w:type="character" w:customStyle="1" w:styleId="58">
    <w:name w:val="[Ростех] Текст Подпункта (Уровень 5) Знак"/>
    <w:basedOn w:val="a4"/>
    <w:link w:val="57"/>
    <w:uiPriority w:val="99"/>
    <w:qFormat/>
    <w:rsid w:val="00EB48A1"/>
    <w:rPr>
      <w:rFonts w:ascii="Proxima Nova ExCn Rg" w:hAnsi="Proxima Nova ExCn Rg"/>
      <w:sz w:val="28"/>
      <w:szCs w:val="28"/>
    </w:rPr>
  </w:style>
  <w:style w:type="paragraph" w:customStyle="1" w:styleId="affffff4">
    <w:basedOn w:val="a3"/>
    <w:next w:val="a3"/>
    <w:link w:val="affffff5"/>
    <w:qFormat/>
    <w:rsid w:val="00ED66A2"/>
    <w:pPr>
      <w:spacing w:before="240"/>
      <w:jc w:val="center"/>
      <w:outlineLvl w:val="0"/>
    </w:pPr>
    <w:rPr>
      <w:rFonts w:ascii="Calibri Light" w:hAnsi="Calibri Light"/>
      <w:b/>
      <w:bCs/>
      <w:kern w:val="28"/>
      <w:sz w:val="32"/>
      <w:szCs w:val="32"/>
    </w:rPr>
  </w:style>
  <w:style w:type="character" w:customStyle="1" w:styleId="affffff5">
    <w:name w:val="Заголовок Знак"/>
    <w:link w:val="affffff4"/>
    <w:rsid w:val="00ED66A2"/>
    <w:rPr>
      <w:rFonts w:ascii="Calibri Light" w:eastAsia="Times New Roman" w:hAnsi="Calibri Light" w:cs="Times New Roman"/>
      <w:b/>
      <w:bCs/>
      <w:kern w:val="28"/>
      <w:sz w:val="32"/>
      <w:szCs w:val="32"/>
    </w:rPr>
  </w:style>
  <w:style w:type="character" w:customStyle="1" w:styleId="affffe">
    <w:name w:val="Таблица шапка Знак"/>
    <w:link w:val="affffd"/>
    <w:locked/>
    <w:rsid w:val="00ED66A2"/>
    <w:rPr>
      <w:sz w:val="18"/>
      <w:szCs w:val="18"/>
    </w:rPr>
  </w:style>
  <w:style w:type="character" w:customStyle="1" w:styleId="afffff0">
    <w:name w:val="Таблица текст Знак"/>
    <w:link w:val="afffff"/>
    <w:locked/>
    <w:rsid w:val="00B25D08"/>
    <w:rPr>
      <w:sz w:val="22"/>
      <w:szCs w:val="22"/>
    </w:rPr>
  </w:style>
  <w:style w:type="character" w:customStyle="1" w:styleId="ConsPlusNormal0">
    <w:name w:val="ConsPlusNormal Знак"/>
    <w:link w:val="ConsPlusNormal"/>
    <w:locked/>
    <w:rsid w:val="00C33075"/>
    <w:rPr>
      <w:rFonts w:ascii="Arial" w:hAnsi="Arial" w:cs="Arial"/>
    </w:rPr>
  </w:style>
  <w:style w:type="character" w:customStyle="1" w:styleId="afffff3">
    <w:name w:val="Без интервала Знак"/>
    <w:link w:val="afffff2"/>
    <w:uiPriority w:val="1"/>
    <w:rsid w:val="00DB5DF3"/>
    <w:rPr>
      <w:sz w:val="24"/>
      <w:szCs w:val="24"/>
    </w:rPr>
  </w:style>
  <w:style w:type="numbering" w:customStyle="1" w:styleId="1d">
    <w:name w:val="Нет списка1"/>
    <w:next w:val="a6"/>
    <w:uiPriority w:val="99"/>
    <w:semiHidden/>
    <w:unhideWhenUsed/>
    <w:rsid w:val="00613EA9"/>
  </w:style>
  <w:style w:type="character" w:customStyle="1" w:styleId="WW8Num1zfalse">
    <w:name w:val="WW8Num1zfalse"/>
    <w:rsid w:val="00613EA9"/>
  </w:style>
  <w:style w:type="character" w:customStyle="1" w:styleId="WW8Num1ztrue">
    <w:name w:val="WW8Num1ztrue"/>
    <w:rsid w:val="00613EA9"/>
  </w:style>
  <w:style w:type="character" w:customStyle="1" w:styleId="WW8Num1ztrue7">
    <w:name w:val="WW8Num1ztrue7"/>
    <w:rsid w:val="00613EA9"/>
  </w:style>
  <w:style w:type="character" w:customStyle="1" w:styleId="WW8Num1ztrue6">
    <w:name w:val="WW8Num1ztrue6"/>
    <w:rsid w:val="00613EA9"/>
  </w:style>
  <w:style w:type="character" w:customStyle="1" w:styleId="WW8Num1ztrue5">
    <w:name w:val="WW8Num1ztrue5"/>
    <w:rsid w:val="00613EA9"/>
  </w:style>
  <w:style w:type="character" w:customStyle="1" w:styleId="WW8Num1ztrue4">
    <w:name w:val="WW8Num1ztrue4"/>
    <w:rsid w:val="00613EA9"/>
  </w:style>
  <w:style w:type="character" w:customStyle="1" w:styleId="WW8Num1ztrue3">
    <w:name w:val="WW8Num1ztrue3"/>
    <w:rsid w:val="00613EA9"/>
  </w:style>
  <w:style w:type="character" w:customStyle="1" w:styleId="WW8Num1ztrue2">
    <w:name w:val="WW8Num1ztrue2"/>
    <w:rsid w:val="00613EA9"/>
  </w:style>
  <w:style w:type="character" w:customStyle="1" w:styleId="WW8Num1ztrue1">
    <w:name w:val="WW8Num1ztrue1"/>
    <w:rsid w:val="00613EA9"/>
  </w:style>
  <w:style w:type="character" w:customStyle="1" w:styleId="WW8Num2z0">
    <w:name w:val="WW8Num2z0"/>
    <w:rsid w:val="00613EA9"/>
    <w:rPr>
      <w:rFonts w:ascii="Symbol" w:hAnsi="Symbol" w:cs="Symbol"/>
    </w:rPr>
  </w:style>
  <w:style w:type="character" w:customStyle="1" w:styleId="WW8Num3z0">
    <w:name w:val="WW8Num3z0"/>
    <w:rsid w:val="00613EA9"/>
    <w:rPr>
      <w:rFonts w:ascii="Symbol" w:hAnsi="Symbol" w:cs="Symbol"/>
      <w:color w:val="auto"/>
      <w:lang w:val="ru-RU"/>
    </w:rPr>
  </w:style>
  <w:style w:type="character" w:customStyle="1" w:styleId="WW8Num4z0">
    <w:name w:val="WW8Num4z0"/>
    <w:rsid w:val="00613EA9"/>
    <w:rPr>
      <w:rFonts w:ascii="Symbol" w:hAnsi="Symbol" w:cs="Symbol"/>
    </w:rPr>
  </w:style>
  <w:style w:type="character" w:customStyle="1" w:styleId="WW8Num5z0">
    <w:name w:val="WW8Num5z0"/>
    <w:rsid w:val="00613EA9"/>
    <w:rPr>
      <w:rFonts w:ascii="Arial" w:hAnsi="Arial" w:cs="Times New Roman"/>
    </w:rPr>
  </w:style>
  <w:style w:type="character" w:customStyle="1" w:styleId="WW8Num6z0">
    <w:name w:val="WW8Num6z0"/>
    <w:rsid w:val="00613EA9"/>
    <w:rPr>
      <w:rFonts w:ascii="Symbol" w:eastAsia="Calibri" w:hAnsi="Symbol" w:cs="Symbol"/>
      <w:sz w:val="24"/>
      <w:szCs w:val="24"/>
    </w:rPr>
  </w:style>
  <w:style w:type="character" w:customStyle="1" w:styleId="WW8Num7z0">
    <w:name w:val="WW8Num7z0"/>
    <w:rsid w:val="00613EA9"/>
    <w:rPr>
      <w:rFonts w:ascii="Symbol" w:eastAsia="Calibri" w:hAnsi="Symbol" w:cs="Symbol"/>
      <w:sz w:val="24"/>
      <w:szCs w:val="24"/>
      <w:lang w:val="en-US"/>
    </w:rPr>
  </w:style>
  <w:style w:type="character" w:customStyle="1" w:styleId="WW8Num8z0">
    <w:name w:val="WW8Num8z0"/>
    <w:rsid w:val="00613EA9"/>
    <w:rPr>
      <w:rFonts w:ascii="Symbol" w:hAnsi="Symbol" w:cs="Symbol"/>
    </w:rPr>
  </w:style>
  <w:style w:type="character" w:customStyle="1" w:styleId="WW8Num9z0">
    <w:name w:val="WW8Num9z0"/>
    <w:rsid w:val="00613EA9"/>
    <w:rPr>
      <w:rFonts w:ascii="Symbol" w:hAnsi="Symbol" w:cs="Symbol"/>
    </w:rPr>
  </w:style>
  <w:style w:type="character" w:customStyle="1" w:styleId="WW8Num10z0">
    <w:name w:val="WW8Num10z0"/>
    <w:rsid w:val="00613EA9"/>
    <w:rPr>
      <w:rFonts w:ascii="Symbol" w:hAnsi="Symbol" w:cs="Symbol"/>
    </w:rPr>
  </w:style>
  <w:style w:type="character" w:customStyle="1" w:styleId="WW8Num11z0">
    <w:name w:val="WW8Num11z0"/>
    <w:rsid w:val="00613EA9"/>
    <w:rPr>
      <w:rFonts w:ascii="Symbol" w:hAnsi="Symbol" w:cs="Symbol"/>
    </w:rPr>
  </w:style>
  <w:style w:type="character" w:customStyle="1" w:styleId="WW8Num12z0">
    <w:name w:val="WW8Num12z0"/>
    <w:rsid w:val="00613EA9"/>
    <w:rPr>
      <w:rFonts w:ascii="Symbol" w:hAnsi="Symbol" w:cs="Symbol"/>
    </w:rPr>
  </w:style>
  <w:style w:type="character" w:customStyle="1" w:styleId="WW8Num12z1">
    <w:name w:val="WW8Num12z1"/>
    <w:rsid w:val="00613EA9"/>
    <w:rPr>
      <w:rFonts w:ascii="Times New Roman" w:hAnsi="Times New Roman" w:cs="Times New Roman"/>
      <w:b w:val="0"/>
      <w:i w:val="0"/>
      <w:sz w:val="24"/>
    </w:rPr>
  </w:style>
  <w:style w:type="character" w:customStyle="1" w:styleId="WW8Num12ztrue">
    <w:name w:val="WW8Num12ztrue"/>
    <w:rsid w:val="00613EA9"/>
  </w:style>
  <w:style w:type="character" w:customStyle="1" w:styleId="WW8Num12ztrue5">
    <w:name w:val="WW8Num12ztrue5"/>
    <w:rsid w:val="00613EA9"/>
  </w:style>
  <w:style w:type="character" w:customStyle="1" w:styleId="WW8Num12ztrue4">
    <w:name w:val="WW8Num12ztrue4"/>
    <w:rsid w:val="00613EA9"/>
  </w:style>
  <w:style w:type="character" w:customStyle="1" w:styleId="WW8Num12ztrue3">
    <w:name w:val="WW8Num12ztrue3"/>
    <w:rsid w:val="00613EA9"/>
  </w:style>
  <w:style w:type="character" w:customStyle="1" w:styleId="WW8Num12ztrue2">
    <w:name w:val="WW8Num12ztrue2"/>
    <w:rsid w:val="00613EA9"/>
  </w:style>
  <w:style w:type="character" w:customStyle="1" w:styleId="WW8Num12ztrue1">
    <w:name w:val="WW8Num12ztrue1"/>
    <w:rsid w:val="00613EA9"/>
  </w:style>
  <w:style w:type="character" w:customStyle="1" w:styleId="WW8Num13zfalse">
    <w:name w:val="WW8Num13zfalse"/>
    <w:rsid w:val="00613EA9"/>
  </w:style>
  <w:style w:type="character" w:customStyle="1" w:styleId="WW8Num14z0">
    <w:name w:val="WW8Num14z0"/>
    <w:rsid w:val="00613EA9"/>
    <w:rPr>
      <w:rFonts w:ascii="Symbol" w:hAnsi="Symbol" w:cs="Symbol"/>
    </w:rPr>
  </w:style>
  <w:style w:type="character" w:customStyle="1" w:styleId="WW8Num15z0">
    <w:name w:val="WW8Num15z0"/>
    <w:rsid w:val="00613EA9"/>
    <w:rPr>
      <w:rFonts w:ascii="Times New Roman" w:eastAsia="Calibri" w:hAnsi="Times New Roman" w:cs="Times New Roman"/>
      <w:b/>
      <w:i w:val="0"/>
      <w:caps w:val="0"/>
      <w:smallCaps w:val="0"/>
      <w:strike w:val="0"/>
      <w:dstrike w:val="0"/>
      <w:vanish w:val="0"/>
      <w:kern w:val="1"/>
      <w:position w:val="0"/>
      <w:sz w:val="24"/>
      <w:szCs w:val="24"/>
      <w:vertAlign w:val="baseline"/>
    </w:rPr>
  </w:style>
  <w:style w:type="character" w:customStyle="1" w:styleId="WW8Num16z0">
    <w:name w:val="WW8Num16z0"/>
    <w:rsid w:val="00613EA9"/>
    <w:rPr>
      <w:rFonts w:ascii="Symbol" w:hAnsi="Symbol" w:cs="Symbol"/>
    </w:rPr>
  </w:style>
  <w:style w:type="character" w:customStyle="1" w:styleId="WW8Num17z0">
    <w:name w:val="WW8Num17z0"/>
    <w:rsid w:val="00613EA9"/>
    <w:rPr>
      <w:rFonts w:ascii="Times New Roman" w:eastAsia="Calibri" w:hAnsi="Times New Roman" w:cs="Times New Roman"/>
      <w:sz w:val="24"/>
      <w:szCs w:val="24"/>
    </w:rPr>
  </w:style>
  <w:style w:type="character" w:customStyle="1" w:styleId="WW8Num18z0">
    <w:name w:val="WW8Num18z0"/>
    <w:rsid w:val="00613EA9"/>
    <w:rPr>
      <w:rFonts w:ascii="Symbol" w:eastAsia="Calibri" w:hAnsi="Symbol" w:cs="Symbol"/>
      <w:sz w:val="24"/>
      <w:szCs w:val="24"/>
    </w:rPr>
  </w:style>
  <w:style w:type="character" w:customStyle="1" w:styleId="WW8Num19z0">
    <w:name w:val="WW8Num19z0"/>
    <w:rsid w:val="00613EA9"/>
    <w:rPr>
      <w:rFonts w:ascii="Symbol" w:hAnsi="Symbol" w:cs="Symbol"/>
    </w:rPr>
  </w:style>
  <w:style w:type="character" w:customStyle="1" w:styleId="WW8Num20z0">
    <w:name w:val="WW8Num20z0"/>
    <w:rsid w:val="00613EA9"/>
    <w:rPr>
      <w:rFonts w:ascii="Symbol" w:hAnsi="Symbol" w:cs="Symbol"/>
    </w:rPr>
  </w:style>
  <w:style w:type="character" w:customStyle="1" w:styleId="WW8Num20ztrue">
    <w:name w:val="WW8Num20ztrue"/>
    <w:rsid w:val="00613EA9"/>
  </w:style>
  <w:style w:type="character" w:customStyle="1" w:styleId="WW8Num20ztrue7">
    <w:name w:val="WW8Num20ztrue7"/>
    <w:rsid w:val="00613EA9"/>
  </w:style>
  <w:style w:type="character" w:customStyle="1" w:styleId="WW8Num20ztrue6">
    <w:name w:val="WW8Num20ztrue6"/>
    <w:rsid w:val="00613EA9"/>
  </w:style>
  <w:style w:type="character" w:customStyle="1" w:styleId="WW8Num20ztrue5">
    <w:name w:val="WW8Num20ztrue5"/>
    <w:rsid w:val="00613EA9"/>
  </w:style>
  <w:style w:type="character" w:customStyle="1" w:styleId="WW8Num20ztrue4">
    <w:name w:val="WW8Num20ztrue4"/>
    <w:rsid w:val="00613EA9"/>
  </w:style>
  <w:style w:type="character" w:customStyle="1" w:styleId="WW8Num20ztrue3">
    <w:name w:val="WW8Num20ztrue3"/>
    <w:rsid w:val="00613EA9"/>
  </w:style>
  <w:style w:type="character" w:customStyle="1" w:styleId="WW8Num20ztrue2">
    <w:name w:val="WW8Num20ztrue2"/>
    <w:rsid w:val="00613EA9"/>
  </w:style>
  <w:style w:type="character" w:customStyle="1" w:styleId="WW8Num20ztrue1">
    <w:name w:val="WW8Num20ztrue1"/>
    <w:rsid w:val="00613EA9"/>
  </w:style>
  <w:style w:type="character" w:customStyle="1" w:styleId="WW8Num21z0">
    <w:name w:val="WW8Num21z0"/>
    <w:rsid w:val="00613EA9"/>
    <w:rPr>
      <w:rFonts w:ascii="Symbol" w:hAnsi="Symbol" w:cs="Symbol"/>
    </w:rPr>
  </w:style>
  <w:style w:type="character" w:customStyle="1" w:styleId="WW8Num22z0">
    <w:name w:val="WW8Num22z0"/>
    <w:rsid w:val="00613EA9"/>
    <w:rPr>
      <w:rFonts w:ascii="Symbol" w:hAnsi="Symbol" w:cs="Symbol"/>
    </w:rPr>
  </w:style>
  <w:style w:type="character" w:customStyle="1" w:styleId="WW8Num23z0">
    <w:name w:val="WW8Num23z0"/>
    <w:rsid w:val="00613EA9"/>
    <w:rPr>
      <w:rFonts w:ascii="Times New Roman" w:eastAsia="Calibri" w:hAnsi="Times New Roman" w:cs="Times New Roman"/>
      <w:sz w:val="24"/>
      <w:szCs w:val="24"/>
    </w:rPr>
  </w:style>
  <w:style w:type="character" w:customStyle="1" w:styleId="WW8Num24z0">
    <w:name w:val="WW8Num24z0"/>
    <w:rsid w:val="00613EA9"/>
    <w:rPr>
      <w:rFonts w:ascii="Symbol" w:hAnsi="Symbol" w:cs="Symbol"/>
    </w:rPr>
  </w:style>
  <w:style w:type="character" w:customStyle="1" w:styleId="WW8Num25z0">
    <w:name w:val="WW8Num25z0"/>
    <w:rsid w:val="00613EA9"/>
    <w:rPr>
      <w:rFonts w:ascii="Symbol" w:hAnsi="Symbol" w:cs="Symbol"/>
      <w:lang w:val="ru-RU"/>
    </w:rPr>
  </w:style>
  <w:style w:type="character" w:customStyle="1" w:styleId="2f2">
    <w:name w:val="Основной шрифт абзаца2"/>
    <w:rsid w:val="00613EA9"/>
  </w:style>
  <w:style w:type="character" w:customStyle="1" w:styleId="WW8Num1z0">
    <w:name w:val="WW8Num1z0"/>
    <w:rsid w:val="00613EA9"/>
    <w:rPr>
      <w:rFonts w:cs="Times New Roman"/>
    </w:rPr>
  </w:style>
  <w:style w:type="character" w:customStyle="1" w:styleId="WW8Num2z1">
    <w:name w:val="WW8Num2z1"/>
    <w:rsid w:val="00613EA9"/>
    <w:rPr>
      <w:rFonts w:ascii="Courier New" w:hAnsi="Courier New" w:cs="Courier New"/>
    </w:rPr>
  </w:style>
  <w:style w:type="character" w:customStyle="1" w:styleId="WW8Num2z2">
    <w:name w:val="WW8Num2z2"/>
    <w:rsid w:val="00613EA9"/>
    <w:rPr>
      <w:rFonts w:ascii="Wingdings" w:hAnsi="Wingdings" w:cs="Wingdings"/>
    </w:rPr>
  </w:style>
  <w:style w:type="character" w:customStyle="1" w:styleId="WW8Num3z1">
    <w:name w:val="WW8Num3z1"/>
    <w:rsid w:val="00613EA9"/>
    <w:rPr>
      <w:rFonts w:ascii="Courier New" w:hAnsi="Courier New" w:cs="Courier New"/>
    </w:rPr>
  </w:style>
  <w:style w:type="character" w:customStyle="1" w:styleId="WW8Num3z2">
    <w:name w:val="WW8Num3z2"/>
    <w:rsid w:val="00613EA9"/>
    <w:rPr>
      <w:rFonts w:ascii="Wingdings" w:hAnsi="Wingdings" w:cs="Wingdings"/>
    </w:rPr>
  </w:style>
  <w:style w:type="character" w:customStyle="1" w:styleId="WW8Num4z1">
    <w:name w:val="WW8Num4z1"/>
    <w:rsid w:val="00613EA9"/>
    <w:rPr>
      <w:rFonts w:ascii="Courier New" w:hAnsi="Courier New" w:cs="Courier New"/>
    </w:rPr>
  </w:style>
  <w:style w:type="character" w:customStyle="1" w:styleId="WW8Num4z2">
    <w:name w:val="WW8Num4z2"/>
    <w:rsid w:val="00613EA9"/>
    <w:rPr>
      <w:rFonts w:ascii="Wingdings" w:hAnsi="Wingdings" w:cs="Wingdings"/>
    </w:rPr>
  </w:style>
  <w:style w:type="character" w:customStyle="1" w:styleId="WW8Num5z1">
    <w:name w:val="WW8Num5z1"/>
    <w:rsid w:val="00613EA9"/>
    <w:rPr>
      <w:rFonts w:ascii="Courier New" w:hAnsi="Courier New" w:cs="Times New Roman"/>
    </w:rPr>
  </w:style>
  <w:style w:type="character" w:customStyle="1" w:styleId="WW8Num5z2">
    <w:name w:val="WW8Num5z2"/>
    <w:rsid w:val="00613EA9"/>
    <w:rPr>
      <w:rFonts w:ascii="Wingdings" w:hAnsi="Wingdings" w:cs="Wingdings"/>
    </w:rPr>
  </w:style>
  <w:style w:type="character" w:customStyle="1" w:styleId="WW8Num5z3">
    <w:name w:val="WW8Num5z3"/>
    <w:rsid w:val="00613EA9"/>
    <w:rPr>
      <w:rFonts w:ascii="Symbol" w:hAnsi="Symbol" w:cs="Symbol"/>
    </w:rPr>
  </w:style>
  <w:style w:type="character" w:customStyle="1" w:styleId="WW8Num6z1">
    <w:name w:val="WW8Num6z1"/>
    <w:rsid w:val="00613EA9"/>
    <w:rPr>
      <w:rFonts w:ascii="Courier New" w:hAnsi="Courier New" w:cs="Courier New"/>
    </w:rPr>
  </w:style>
  <w:style w:type="character" w:customStyle="1" w:styleId="WW8Num6z2">
    <w:name w:val="WW8Num6z2"/>
    <w:rsid w:val="00613EA9"/>
    <w:rPr>
      <w:rFonts w:ascii="Wingdings" w:hAnsi="Wingdings" w:cs="Wingdings"/>
    </w:rPr>
  </w:style>
  <w:style w:type="character" w:customStyle="1" w:styleId="WW8Num7z1">
    <w:name w:val="WW8Num7z1"/>
    <w:rsid w:val="00613EA9"/>
    <w:rPr>
      <w:rFonts w:ascii="Courier New" w:hAnsi="Courier New" w:cs="Courier New"/>
    </w:rPr>
  </w:style>
  <w:style w:type="character" w:customStyle="1" w:styleId="WW8Num7z2">
    <w:name w:val="WW8Num7z2"/>
    <w:rsid w:val="00613EA9"/>
    <w:rPr>
      <w:rFonts w:ascii="Wingdings" w:hAnsi="Wingdings" w:cs="Wingdings"/>
    </w:rPr>
  </w:style>
  <w:style w:type="character" w:customStyle="1" w:styleId="WW8Num8z1">
    <w:name w:val="WW8Num8z1"/>
    <w:rsid w:val="00613EA9"/>
    <w:rPr>
      <w:rFonts w:ascii="Courier New" w:hAnsi="Courier New" w:cs="Courier New"/>
    </w:rPr>
  </w:style>
  <w:style w:type="character" w:customStyle="1" w:styleId="WW8Num8z2">
    <w:name w:val="WW8Num8z2"/>
    <w:rsid w:val="00613EA9"/>
    <w:rPr>
      <w:rFonts w:ascii="Wingdings" w:hAnsi="Wingdings" w:cs="Wingdings"/>
    </w:rPr>
  </w:style>
  <w:style w:type="character" w:customStyle="1" w:styleId="WW8Num9z1">
    <w:name w:val="WW8Num9z1"/>
    <w:rsid w:val="00613EA9"/>
    <w:rPr>
      <w:rFonts w:ascii="Courier New" w:hAnsi="Courier New" w:cs="Courier New"/>
    </w:rPr>
  </w:style>
  <w:style w:type="character" w:customStyle="1" w:styleId="WW8Num9z2">
    <w:name w:val="WW8Num9z2"/>
    <w:rsid w:val="00613EA9"/>
    <w:rPr>
      <w:rFonts w:ascii="Wingdings" w:hAnsi="Wingdings" w:cs="Wingdings"/>
    </w:rPr>
  </w:style>
  <w:style w:type="character" w:customStyle="1" w:styleId="WW8Num10z1">
    <w:name w:val="WW8Num10z1"/>
    <w:rsid w:val="00613EA9"/>
    <w:rPr>
      <w:rFonts w:ascii="Courier New" w:hAnsi="Courier New" w:cs="Courier New"/>
    </w:rPr>
  </w:style>
  <w:style w:type="character" w:customStyle="1" w:styleId="WW8Num10z2">
    <w:name w:val="WW8Num10z2"/>
    <w:rsid w:val="00613EA9"/>
    <w:rPr>
      <w:rFonts w:ascii="Wingdings" w:hAnsi="Wingdings" w:cs="Wingdings"/>
    </w:rPr>
  </w:style>
  <w:style w:type="character" w:customStyle="1" w:styleId="WW8Num11z1">
    <w:name w:val="WW8Num11z1"/>
    <w:rsid w:val="00613EA9"/>
    <w:rPr>
      <w:rFonts w:ascii="Courier New" w:hAnsi="Courier New" w:cs="Courier New"/>
    </w:rPr>
  </w:style>
  <w:style w:type="character" w:customStyle="1" w:styleId="WW8Num11z2">
    <w:name w:val="WW8Num11z2"/>
    <w:rsid w:val="00613EA9"/>
    <w:rPr>
      <w:rFonts w:ascii="Wingdings" w:hAnsi="Wingdings" w:cs="Wingdings"/>
    </w:rPr>
  </w:style>
  <w:style w:type="character" w:customStyle="1" w:styleId="WW-WW8Num12ztrue">
    <w:name w:val="WW-WW8Num12ztrue"/>
    <w:rsid w:val="00613EA9"/>
  </w:style>
  <w:style w:type="character" w:customStyle="1" w:styleId="WW-WW8Num12ztrue1">
    <w:name w:val="WW-WW8Num12ztrue1"/>
    <w:rsid w:val="00613EA9"/>
  </w:style>
  <w:style w:type="character" w:customStyle="1" w:styleId="WW-WW8Num12ztrue2">
    <w:name w:val="WW-WW8Num12ztrue2"/>
    <w:rsid w:val="00613EA9"/>
  </w:style>
  <w:style w:type="character" w:customStyle="1" w:styleId="WW-WW8Num12ztrue3">
    <w:name w:val="WW-WW8Num12ztrue3"/>
    <w:rsid w:val="00613EA9"/>
  </w:style>
  <w:style w:type="character" w:customStyle="1" w:styleId="WW-WW8Num12ztrue4">
    <w:name w:val="WW-WW8Num12ztrue4"/>
    <w:rsid w:val="00613EA9"/>
  </w:style>
  <w:style w:type="character" w:customStyle="1" w:styleId="WW-WW8Num12ztrue5">
    <w:name w:val="WW-WW8Num12ztrue5"/>
    <w:rsid w:val="00613EA9"/>
  </w:style>
  <w:style w:type="character" w:customStyle="1" w:styleId="WW-WW8Num12ztrue6">
    <w:name w:val="WW-WW8Num12ztrue6"/>
    <w:rsid w:val="00613EA9"/>
  </w:style>
  <w:style w:type="character" w:customStyle="1" w:styleId="WW8Num13z0">
    <w:name w:val="WW8Num13z0"/>
    <w:rsid w:val="00613EA9"/>
    <w:rPr>
      <w:rFonts w:ascii="Symbol" w:hAnsi="Symbol" w:cs="Symbol"/>
    </w:rPr>
  </w:style>
  <w:style w:type="character" w:customStyle="1" w:styleId="WW8Num13z1">
    <w:name w:val="WW8Num13z1"/>
    <w:rsid w:val="00613EA9"/>
    <w:rPr>
      <w:rFonts w:ascii="Courier New" w:hAnsi="Courier New" w:cs="Courier New"/>
    </w:rPr>
  </w:style>
  <w:style w:type="character" w:customStyle="1" w:styleId="WW8Num13z2">
    <w:name w:val="WW8Num13z2"/>
    <w:rsid w:val="00613EA9"/>
    <w:rPr>
      <w:rFonts w:ascii="Wingdings" w:hAnsi="Wingdings" w:cs="Wingdings"/>
    </w:rPr>
  </w:style>
  <w:style w:type="character" w:customStyle="1" w:styleId="WW8Num14z1">
    <w:name w:val="WW8Num14z1"/>
    <w:rsid w:val="00613EA9"/>
    <w:rPr>
      <w:rFonts w:ascii="Courier New" w:hAnsi="Courier New" w:cs="Courier New"/>
    </w:rPr>
  </w:style>
  <w:style w:type="character" w:customStyle="1" w:styleId="WW8Num14z2">
    <w:name w:val="WW8Num14z2"/>
    <w:rsid w:val="00613EA9"/>
    <w:rPr>
      <w:rFonts w:ascii="Wingdings" w:hAnsi="Wingdings" w:cs="Wingdings"/>
    </w:rPr>
  </w:style>
  <w:style w:type="character" w:customStyle="1" w:styleId="WW8Num15z1">
    <w:name w:val="WW8Num15z1"/>
    <w:rsid w:val="00613EA9"/>
    <w:rPr>
      <w:rFonts w:ascii="Times New Roman" w:hAnsi="Times New Roman" w:cs="Times New Roman"/>
      <w:b w:val="0"/>
      <w:i w:val="0"/>
      <w:sz w:val="24"/>
    </w:rPr>
  </w:style>
  <w:style w:type="character" w:customStyle="1" w:styleId="WW8Num15ztrue">
    <w:name w:val="WW8Num15ztrue"/>
    <w:rsid w:val="00613EA9"/>
  </w:style>
  <w:style w:type="character" w:customStyle="1" w:styleId="WW-WW8Num15ztrue">
    <w:name w:val="WW-WW8Num15ztrue"/>
    <w:rsid w:val="00613EA9"/>
  </w:style>
  <w:style w:type="character" w:customStyle="1" w:styleId="WW-WW8Num15ztrue1">
    <w:name w:val="WW-WW8Num15ztrue1"/>
    <w:rsid w:val="00613EA9"/>
  </w:style>
  <w:style w:type="character" w:customStyle="1" w:styleId="WW-WW8Num15ztrue2">
    <w:name w:val="WW-WW8Num15ztrue2"/>
    <w:rsid w:val="00613EA9"/>
  </w:style>
  <w:style w:type="character" w:customStyle="1" w:styleId="WW-WW8Num15ztrue3">
    <w:name w:val="WW-WW8Num15ztrue3"/>
    <w:rsid w:val="00613EA9"/>
  </w:style>
  <w:style w:type="character" w:customStyle="1" w:styleId="WW-WW8Num15ztrue4">
    <w:name w:val="WW-WW8Num15ztrue4"/>
    <w:rsid w:val="00613EA9"/>
  </w:style>
  <w:style w:type="character" w:customStyle="1" w:styleId="WW8Num16z1">
    <w:name w:val="WW8Num16z1"/>
    <w:rsid w:val="00613EA9"/>
    <w:rPr>
      <w:rFonts w:ascii="Courier New" w:hAnsi="Courier New" w:cs="Courier New"/>
    </w:rPr>
  </w:style>
  <w:style w:type="character" w:customStyle="1" w:styleId="WW8Num16z2">
    <w:name w:val="WW8Num16z2"/>
    <w:rsid w:val="00613EA9"/>
    <w:rPr>
      <w:rFonts w:ascii="Wingdings" w:hAnsi="Wingdings" w:cs="Wingdings"/>
    </w:rPr>
  </w:style>
  <w:style w:type="character" w:customStyle="1" w:styleId="WW8Num17zfalse">
    <w:name w:val="WW8Num17zfalse"/>
    <w:rsid w:val="00613EA9"/>
  </w:style>
  <w:style w:type="character" w:customStyle="1" w:styleId="WW8Num17ztrue">
    <w:name w:val="WW8Num17ztrue"/>
    <w:rsid w:val="00613EA9"/>
  </w:style>
  <w:style w:type="character" w:customStyle="1" w:styleId="WW-WW8Num17ztrue">
    <w:name w:val="WW-WW8Num17ztrue"/>
    <w:rsid w:val="00613EA9"/>
  </w:style>
  <w:style w:type="character" w:customStyle="1" w:styleId="WW-WW8Num17ztrue1">
    <w:name w:val="WW-WW8Num17ztrue1"/>
    <w:rsid w:val="00613EA9"/>
  </w:style>
  <w:style w:type="character" w:customStyle="1" w:styleId="WW-WW8Num17ztrue2">
    <w:name w:val="WW-WW8Num17ztrue2"/>
    <w:rsid w:val="00613EA9"/>
  </w:style>
  <w:style w:type="character" w:customStyle="1" w:styleId="WW-WW8Num17ztrue3">
    <w:name w:val="WW-WW8Num17ztrue3"/>
    <w:rsid w:val="00613EA9"/>
  </w:style>
  <w:style w:type="character" w:customStyle="1" w:styleId="WW-WW8Num17ztrue4">
    <w:name w:val="WW-WW8Num17ztrue4"/>
    <w:rsid w:val="00613EA9"/>
  </w:style>
  <w:style w:type="character" w:customStyle="1" w:styleId="WW-WW8Num17ztrue5">
    <w:name w:val="WW-WW8Num17ztrue5"/>
    <w:rsid w:val="00613EA9"/>
  </w:style>
  <w:style w:type="character" w:customStyle="1" w:styleId="WW-WW8Num17ztrue6">
    <w:name w:val="WW-WW8Num17ztrue6"/>
    <w:rsid w:val="00613EA9"/>
  </w:style>
  <w:style w:type="character" w:customStyle="1" w:styleId="WW8Num18z1">
    <w:name w:val="WW8Num18z1"/>
    <w:rsid w:val="00613EA9"/>
    <w:rPr>
      <w:rFonts w:ascii="Courier New" w:hAnsi="Courier New" w:cs="Courier New"/>
    </w:rPr>
  </w:style>
  <w:style w:type="character" w:customStyle="1" w:styleId="WW8Num18z2">
    <w:name w:val="WW8Num18z2"/>
    <w:rsid w:val="00613EA9"/>
    <w:rPr>
      <w:rFonts w:ascii="Wingdings" w:hAnsi="Wingdings" w:cs="Wingdings"/>
    </w:rPr>
  </w:style>
  <w:style w:type="character" w:customStyle="1" w:styleId="WW8Num19z1">
    <w:name w:val="WW8Num19z1"/>
    <w:rsid w:val="00613EA9"/>
    <w:rPr>
      <w:rFonts w:ascii="Courier New" w:hAnsi="Courier New" w:cs="Courier New"/>
    </w:rPr>
  </w:style>
  <w:style w:type="character" w:customStyle="1" w:styleId="WW8Num19z2">
    <w:name w:val="WW8Num19z2"/>
    <w:rsid w:val="00613EA9"/>
    <w:rPr>
      <w:rFonts w:ascii="Wingdings" w:hAnsi="Wingdings" w:cs="Wingdings"/>
    </w:rPr>
  </w:style>
  <w:style w:type="character" w:customStyle="1" w:styleId="WW8Num20z1">
    <w:name w:val="WW8Num20z1"/>
    <w:rsid w:val="00613EA9"/>
    <w:rPr>
      <w:rFonts w:ascii="Courier New" w:hAnsi="Courier New" w:cs="Courier New"/>
    </w:rPr>
  </w:style>
  <w:style w:type="character" w:customStyle="1" w:styleId="WW8Num20z2">
    <w:name w:val="WW8Num20z2"/>
    <w:rsid w:val="00613EA9"/>
    <w:rPr>
      <w:rFonts w:ascii="Wingdings" w:hAnsi="Wingdings" w:cs="Wingdings"/>
    </w:rPr>
  </w:style>
  <w:style w:type="character" w:customStyle="1" w:styleId="WW8Num21zfalse">
    <w:name w:val="WW8Num21zfalse"/>
    <w:rsid w:val="00613EA9"/>
  </w:style>
  <w:style w:type="character" w:customStyle="1" w:styleId="WW8Num21ztrue">
    <w:name w:val="WW8Num21ztrue"/>
    <w:rsid w:val="00613EA9"/>
  </w:style>
  <w:style w:type="character" w:customStyle="1" w:styleId="WW-WW8Num21ztrue">
    <w:name w:val="WW-WW8Num21ztrue"/>
    <w:rsid w:val="00613EA9"/>
  </w:style>
  <w:style w:type="character" w:customStyle="1" w:styleId="WW-WW8Num21ztrue1">
    <w:name w:val="WW-WW8Num21ztrue1"/>
    <w:rsid w:val="00613EA9"/>
  </w:style>
  <w:style w:type="character" w:customStyle="1" w:styleId="WW-WW8Num21ztrue2">
    <w:name w:val="WW-WW8Num21ztrue2"/>
    <w:rsid w:val="00613EA9"/>
  </w:style>
  <w:style w:type="character" w:customStyle="1" w:styleId="WW-WW8Num21ztrue3">
    <w:name w:val="WW-WW8Num21ztrue3"/>
    <w:rsid w:val="00613EA9"/>
  </w:style>
  <w:style w:type="character" w:customStyle="1" w:styleId="WW-WW8Num21ztrue4">
    <w:name w:val="WW-WW8Num21ztrue4"/>
    <w:rsid w:val="00613EA9"/>
  </w:style>
  <w:style w:type="character" w:customStyle="1" w:styleId="WW-WW8Num21ztrue5">
    <w:name w:val="WW-WW8Num21ztrue5"/>
    <w:rsid w:val="00613EA9"/>
  </w:style>
  <w:style w:type="character" w:customStyle="1" w:styleId="WW-WW8Num21ztrue6">
    <w:name w:val="WW-WW8Num21ztrue6"/>
    <w:rsid w:val="00613EA9"/>
  </w:style>
  <w:style w:type="character" w:customStyle="1" w:styleId="WW8Num22z1">
    <w:name w:val="WW8Num22z1"/>
    <w:rsid w:val="00613EA9"/>
    <w:rPr>
      <w:rFonts w:ascii="Courier New" w:hAnsi="Courier New" w:cs="Courier New"/>
    </w:rPr>
  </w:style>
  <w:style w:type="character" w:customStyle="1" w:styleId="WW8Num22z2">
    <w:name w:val="WW8Num22z2"/>
    <w:rsid w:val="00613EA9"/>
    <w:rPr>
      <w:rFonts w:ascii="Wingdings" w:hAnsi="Wingdings" w:cs="Wingdings"/>
    </w:rPr>
  </w:style>
  <w:style w:type="character" w:customStyle="1" w:styleId="WW8Num23z1">
    <w:name w:val="WW8Num23z1"/>
    <w:rsid w:val="00613EA9"/>
    <w:rPr>
      <w:rFonts w:ascii="Courier New" w:hAnsi="Courier New" w:cs="Courier New"/>
    </w:rPr>
  </w:style>
  <w:style w:type="character" w:customStyle="1" w:styleId="WW8Num23z2">
    <w:name w:val="WW8Num23z2"/>
    <w:rsid w:val="00613EA9"/>
    <w:rPr>
      <w:rFonts w:ascii="Wingdings" w:hAnsi="Wingdings" w:cs="Wingdings"/>
    </w:rPr>
  </w:style>
  <w:style w:type="character" w:customStyle="1" w:styleId="WW8Num23z3">
    <w:name w:val="WW8Num23z3"/>
    <w:rsid w:val="00613EA9"/>
    <w:rPr>
      <w:rFonts w:ascii="Symbol" w:hAnsi="Symbol" w:cs="Symbol"/>
    </w:rPr>
  </w:style>
  <w:style w:type="character" w:customStyle="1" w:styleId="WW8Num24z1">
    <w:name w:val="WW8Num24z1"/>
    <w:rsid w:val="00613EA9"/>
    <w:rPr>
      <w:rFonts w:ascii="Courier New" w:hAnsi="Courier New" w:cs="Courier New"/>
    </w:rPr>
  </w:style>
  <w:style w:type="character" w:customStyle="1" w:styleId="WW8Num24z2">
    <w:name w:val="WW8Num24z2"/>
    <w:rsid w:val="00613EA9"/>
    <w:rPr>
      <w:rFonts w:ascii="Wingdings" w:hAnsi="Wingdings" w:cs="Wingdings"/>
    </w:rPr>
  </w:style>
  <w:style w:type="character" w:customStyle="1" w:styleId="WW8Num25z1">
    <w:name w:val="WW8Num25z1"/>
    <w:rsid w:val="00613EA9"/>
    <w:rPr>
      <w:rFonts w:ascii="Courier New" w:hAnsi="Courier New" w:cs="Courier New"/>
    </w:rPr>
  </w:style>
  <w:style w:type="character" w:customStyle="1" w:styleId="WW8Num25z2">
    <w:name w:val="WW8Num25z2"/>
    <w:rsid w:val="00613EA9"/>
    <w:rPr>
      <w:rFonts w:ascii="Wingdings" w:hAnsi="Wingdings" w:cs="Wingdings"/>
    </w:rPr>
  </w:style>
  <w:style w:type="character" w:customStyle="1" w:styleId="WW8Num25z3">
    <w:name w:val="WW8Num25z3"/>
    <w:rsid w:val="00613EA9"/>
    <w:rPr>
      <w:rFonts w:ascii="Symbol" w:hAnsi="Symbol" w:cs="Symbol"/>
    </w:rPr>
  </w:style>
  <w:style w:type="character" w:customStyle="1" w:styleId="WW8Num26z0">
    <w:name w:val="WW8Num26z0"/>
    <w:rsid w:val="00613EA9"/>
    <w:rPr>
      <w:b/>
    </w:rPr>
  </w:style>
  <w:style w:type="character" w:customStyle="1" w:styleId="WW8Num26ztrue">
    <w:name w:val="WW8Num26ztrue"/>
    <w:rsid w:val="00613EA9"/>
  </w:style>
  <w:style w:type="character" w:customStyle="1" w:styleId="WW-WW8Num26ztrue">
    <w:name w:val="WW-WW8Num26ztrue"/>
    <w:rsid w:val="00613EA9"/>
  </w:style>
  <w:style w:type="character" w:customStyle="1" w:styleId="WW-WW8Num26ztrue1">
    <w:name w:val="WW-WW8Num26ztrue1"/>
    <w:rsid w:val="00613EA9"/>
  </w:style>
  <w:style w:type="character" w:customStyle="1" w:styleId="WW-WW8Num26ztrue2">
    <w:name w:val="WW-WW8Num26ztrue2"/>
    <w:rsid w:val="00613EA9"/>
  </w:style>
  <w:style w:type="character" w:customStyle="1" w:styleId="WW-WW8Num26ztrue3">
    <w:name w:val="WW-WW8Num26ztrue3"/>
    <w:rsid w:val="00613EA9"/>
  </w:style>
  <w:style w:type="character" w:customStyle="1" w:styleId="WW-WW8Num26ztrue4">
    <w:name w:val="WW-WW8Num26ztrue4"/>
    <w:rsid w:val="00613EA9"/>
  </w:style>
  <w:style w:type="character" w:customStyle="1" w:styleId="WW-WW8Num26ztrue5">
    <w:name w:val="WW-WW8Num26ztrue5"/>
    <w:rsid w:val="00613EA9"/>
  </w:style>
  <w:style w:type="character" w:customStyle="1" w:styleId="WW-WW8Num26ztrue6">
    <w:name w:val="WW-WW8Num26ztrue6"/>
    <w:rsid w:val="00613EA9"/>
  </w:style>
  <w:style w:type="character" w:customStyle="1" w:styleId="WW8Num27z0">
    <w:name w:val="WW8Num27z0"/>
    <w:rsid w:val="00613EA9"/>
    <w:rPr>
      <w:rFonts w:ascii="Symbol" w:hAnsi="Symbol" w:cs="Symbol"/>
    </w:rPr>
  </w:style>
  <w:style w:type="character" w:customStyle="1" w:styleId="WW8Num27z1">
    <w:name w:val="WW8Num27z1"/>
    <w:rsid w:val="00613EA9"/>
    <w:rPr>
      <w:rFonts w:ascii="Courier New" w:hAnsi="Courier New" w:cs="Courier New"/>
    </w:rPr>
  </w:style>
  <w:style w:type="character" w:customStyle="1" w:styleId="WW8Num27z2">
    <w:name w:val="WW8Num27z2"/>
    <w:rsid w:val="00613EA9"/>
    <w:rPr>
      <w:rFonts w:ascii="Wingdings" w:hAnsi="Wingdings" w:cs="Wingdings"/>
    </w:rPr>
  </w:style>
  <w:style w:type="character" w:customStyle="1" w:styleId="WW8Num28z0">
    <w:name w:val="WW8Num28z0"/>
    <w:rsid w:val="00613EA9"/>
    <w:rPr>
      <w:rFonts w:ascii="Symbol" w:hAnsi="Symbol" w:cs="Symbol"/>
    </w:rPr>
  </w:style>
  <w:style w:type="character" w:customStyle="1" w:styleId="WW8Num28z1">
    <w:name w:val="WW8Num28z1"/>
    <w:rsid w:val="00613EA9"/>
    <w:rPr>
      <w:rFonts w:ascii="Courier New" w:hAnsi="Courier New" w:cs="Courier New"/>
    </w:rPr>
  </w:style>
  <w:style w:type="character" w:customStyle="1" w:styleId="WW8Num28z2">
    <w:name w:val="WW8Num28z2"/>
    <w:rsid w:val="00613EA9"/>
    <w:rPr>
      <w:rFonts w:ascii="Wingdings" w:hAnsi="Wingdings" w:cs="Wingdings"/>
    </w:rPr>
  </w:style>
  <w:style w:type="character" w:customStyle="1" w:styleId="WW8Num29z0">
    <w:name w:val="WW8Num29z0"/>
    <w:rsid w:val="00613EA9"/>
    <w:rPr>
      <w:rFonts w:ascii="Symbol" w:eastAsia="Calibri" w:hAnsi="Symbol" w:cs="Symbol"/>
      <w:sz w:val="24"/>
      <w:szCs w:val="24"/>
    </w:rPr>
  </w:style>
  <w:style w:type="character" w:customStyle="1" w:styleId="WW8Num29z1">
    <w:name w:val="WW8Num29z1"/>
    <w:rsid w:val="00613EA9"/>
    <w:rPr>
      <w:rFonts w:cs="Times New Roman"/>
    </w:rPr>
  </w:style>
  <w:style w:type="character" w:customStyle="1" w:styleId="WW8Num30z0">
    <w:name w:val="WW8Num30z0"/>
    <w:rsid w:val="00613EA9"/>
    <w:rPr>
      <w:rFonts w:ascii="Symbol" w:hAnsi="Symbol" w:cs="Symbol"/>
    </w:rPr>
  </w:style>
  <w:style w:type="character" w:customStyle="1" w:styleId="WW8Num30z1">
    <w:name w:val="WW8Num30z1"/>
    <w:rsid w:val="00613EA9"/>
    <w:rPr>
      <w:rFonts w:ascii="Courier New" w:hAnsi="Courier New" w:cs="Courier New"/>
    </w:rPr>
  </w:style>
  <w:style w:type="character" w:customStyle="1" w:styleId="WW8Num30z2">
    <w:name w:val="WW8Num30z2"/>
    <w:rsid w:val="00613EA9"/>
    <w:rPr>
      <w:rFonts w:ascii="Wingdings" w:hAnsi="Wingdings" w:cs="Wingdings"/>
    </w:rPr>
  </w:style>
  <w:style w:type="character" w:customStyle="1" w:styleId="WW8Num31z0">
    <w:name w:val="WW8Num31z0"/>
    <w:rsid w:val="00613EA9"/>
    <w:rPr>
      <w:rFonts w:ascii="Symbol" w:hAnsi="Symbol" w:cs="Symbol"/>
    </w:rPr>
  </w:style>
  <w:style w:type="character" w:customStyle="1" w:styleId="WW8Num31z1">
    <w:name w:val="WW8Num31z1"/>
    <w:rsid w:val="00613EA9"/>
    <w:rPr>
      <w:rFonts w:ascii="Courier New" w:hAnsi="Courier New" w:cs="Courier New"/>
    </w:rPr>
  </w:style>
  <w:style w:type="character" w:customStyle="1" w:styleId="WW8Num31z2">
    <w:name w:val="WW8Num31z2"/>
    <w:rsid w:val="00613EA9"/>
    <w:rPr>
      <w:rFonts w:ascii="Wingdings" w:hAnsi="Wingdings" w:cs="Wingdings"/>
    </w:rPr>
  </w:style>
  <w:style w:type="character" w:customStyle="1" w:styleId="WW8Num32z0">
    <w:name w:val="WW8Num32z0"/>
    <w:rsid w:val="00613EA9"/>
    <w:rPr>
      <w:rFonts w:ascii="Symbol" w:hAnsi="Symbol" w:cs="Symbol"/>
    </w:rPr>
  </w:style>
  <w:style w:type="character" w:customStyle="1" w:styleId="WW8Num32z1">
    <w:name w:val="WW8Num32z1"/>
    <w:rsid w:val="00613EA9"/>
    <w:rPr>
      <w:rFonts w:ascii="Courier New" w:hAnsi="Courier New" w:cs="Courier New"/>
    </w:rPr>
  </w:style>
  <w:style w:type="character" w:customStyle="1" w:styleId="WW8Num32z2">
    <w:name w:val="WW8Num32z2"/>
    <w:rsid w:val="00613EA9"/>
    <w:rPr>
      <w:rFonts w:ascii="Wingdings" w:hAnsi="Wingdings" w:cs="Wingdings"/>
    </w:rPr>
  </w:style>
  <w:style w:type="character" w:customStyle="1" w:styleId="WW8Num33z0">
    <w:name w:val="WW8Num33z0"/>
    <w:rsid w:val="00613EA9"/>
    <w:rPr>
      <w:rFonts w:ascii="Symbol" w:hAnsi="Symbol" w:cs="Symbol"/>
    </w:rPr>
  </w:style>
  <w:style w:type="character" w:customStyle="1" w:styleId="WW8Num33z1">
    <w:name w:val="WW8Num33z1"/>
    <w:rsid w:val="00613EA9"/>
    <w:rPr>
      <w:rFonts w:ascii="Courier New" w:hAnsi="Courier New" w:cs="Courier New"/>
    </w:rPr>
  </w:style>
  <w:style w:type="character" w:customStyle="1" w:styleId="WW8Num33z2">
    <w:name w:val="WW8Num33z2"/>
    <w:rsid w:val="00613EA9"/>
    <w:rPr>
      <w:rFonts w:ascii="Wingdings" w:hAnsi="Wingdings" w:cs="Wingdings"/>
    </w:rPr>
  </w:style>
  <w:style w:type="character" w:customStyle="1" w:styleId="1e">
    <w:name w:val="Основной шрифт абзаца1"/>
    <w:rsid w:val="00613EA9"/>
  </w:style>
  <w:style w:type="character" w:customStyle="1" w:styleId="Heading3Char">
    <w:name w:val="Heading 3 Char"/>
    <w:rsid w:val="00613EA9"/>
    <w:rPr>
      <w:rFonts w:ascii="Cambria" w:hAnsi="Cambria" w:cs="Cambria"/>
      <w:b/>
      <w:sz w:val="26"/>
    </w:rPr>
  </w:style>
  <w:style w:type="character" w:customStyle="1" w:styleId="Heading4Char">
    <w:name w:val="Heading 4 Char"/>
    <w:rsid w:val="00613EA9"/>
    <w:rPr>
      <w:rFonts w:ascii="Calibri" w:hAnsi="Calibri" w:cs="Calibri"/>
      <w:b/>
      <w:sz w:val="28"/>
    </w:rPr>
  </w:style>
  <w:style w:type="character" w:customStyle="1" w:styleId="FooterChar">
    <w:name w:val="Footer Char"/>
    <w:rsid w:val="00613EA9"/>
    <w:rPr>
      <w:sz w:val="28"/>
      <w:szCs w:val="28"/>
    </w:rPr>
  </w:style>
  <w:style w:type="character" w:customStyle="1" w:styleId="FooterChar2">
    <w:name w:val="Footer Char2"/>
    <w:rsid w:val="00613EA9"/>
    <w:rPr>
      <w:sz w:val="28"/>
    </w:rPr>
  </w:style>
  <w:style w:type="character" w:customStyle="1" w:styleId="1f">
    <w:name w:val="Знак примечания1"/>
    <w:rsid w:val="00613EA9"/>
    <w:rPr>
      <w:rFonts w:cs="Times New Roman"/>
      <w:sz w:val="16"/>
    </w:rPr>
  </w:style>
  <w:style w:type="character" w:customStyle="1" w:styleId="160">
    <w:name w:val="Знак Знак16"/>
    <w:rsid w:val="00613EA9"/>
    <w:rPr>
      <w:b/>
      <w:color w:val="000000"/>
      <w:spacing w:val="-9"/>
      <w:sz w:val="21"/>
      <w:lang w:val="ru-RU"/>
    </w:rPr>
  </w:style>
  <w:style w:type="character" w:customStyle="1" w:styleId="BodyTextChar">
    <w:name w:val="Body Text Char"/>
    <w:rsid w:val="00613EA9"/>
    <w:rPr>
      <w:sz w:val="28"/>
    </w:rPr>
  </w:style>
  <w:style w:type="character" w:customStyle="1" w:styleId="BodyText2Char">
    <w:name w:val="Body Text 2 Char"/>
    <w:rsid w:val="00613EA9"/>
    <w:rPr>
      <w:sz w:val="28"/>
    </w:rPr>
  </w:style>
  <w:style w:type="character" w:customStyle="1" w:styleId="62">
    <w:name w:val="Знак Знак6"/>
    <w:rsid w:val="00613EA9"/>
    <w:rPr>
      <w:rFonts w:ascii="Times New Roman" w:hAnsi="Times New Roman" w:cs="Times New Roman"/>
      <w:sz w:val="24"/>
    </w:rPr>
  </w:style>
  <w:style w:type="character" w:customStyle="1" w:styleId="EndnoteTextChar">
    <w:name w:val="Endnote Text Char"/>
    <w:rsid w:val="00613EA9"/>
    <w:rPr>
      <w:sz w:val="20"/>
    </w:rPr>
  </w:style>
  <w:style w:type="character" w:customStyle="1" w:styleId="92">
    <w:name w:val="Знак Знак9"/>
    <w:rsid w:val="00613EA9"/>
    <w:rPr>
      <w:b/>
      <w:sz w:val="24"/>
      <w:u w:val="single"/>
      <w:lang w:val="ru-RU"/>
    </w:rPr>
  </w:style>
  <w:style w:type="character" w:customStyle="1" w:styleId="FontStyle38">
    <w:name w:val="Font Style38"/>
    <w:rsid w:val="00613EA9"/>
    <w:rPr>
      <w:rFonts w:ascii="Times New Roman" w:hAnsi="Times New Roman" w:cs="Times New Roman"/>
      <w:sz w:val="22"/>
    </w:rPr>
  </w:style>
  <w:style w:type="character" w:customStyle="1" w:styleId="SubtitleChar">
    <w:name w:val="Subtitle Char"/>
    <w:rsid w:val="00613EA9"/>
    <w:rPr>
      <w:rFonts w:ascii="Cambria" w:hAnsi="Cambria" w:cs="Cambria"/>
      <w:sz w:val="24"/>
    </w:rPr>
  </w:style>
  <w:style w:type="character" w:customStyle="1" w:styleId="FootnoteTextChar">
    <w:name w:val="Footnote Text Char"/>
    <w:rsid w:val="00613EA9"/>
    <w:rPr>
      <w:sz w:val="20"/>
    </w:rPr>
  </w:style>
  <w:style w:type="character" w:customStyle="1" w:styleId="affffff6">
    <w:name w:val="Символ сноски"/>
    <w:rsid w:val="00613EA9"/>
    <w:rPr>
      <w:rFonts w:cs="Times New Roman"/>
      <w:vertAlign w:val="superscript"/>
    </w:rPr>
  </w:style>
  <w:style w:type="character" w:customStyle="1" w:styleId="FontStyle42">
    <w:name w:val="Font Style42"/>
    <w:rsid w:val="00613EA9"/>
    <w:rPr>
      <w:rFonts w:ascii="Times New Roman" w:hAnsi="Times New Roman" w:cs="Times New Roman"/>
      <w:sz w:val="26"/>
    </w:rPr>
  </w:style>
  <w:style w:type="character" w:customStyle="1" w:styleId="FontStyle44">
    <w:name w:val="Font Style44"/>
    <w:rsid w:val="00613EA9"/>
    <w:rPr>
      <w:rFonts w:ascii="Times New Roman" w:hAnsi="Times New Roman" w:cs="Times New Roman"/>
      <w:sz w:val="12"/>
    </w:rPr>
  </w:style>
  <w:style w:type="character" w:customStyle="1" w:styleId="FontStyle43">
    <w:name w:val="Font Style43"/>
    <w:rsid w:val="00613EA9"/>
    <w:rPr>
      <w:rFonts w:ascii="Times New Roman" w:hAnsi="Times New Roman" w:cs="Times New Roman"/>
      <w:b/>
      <w:sz w:val="22"/>
    </w:rPr>
  </w:style>
  <w:style w:type="character" w:customStyle="1" w:styleId="59">
    <w:name w:val="Знак Знак5"/>
    <w:rsid w:val="00613EA9"/>
    <w:rPr>
      <w:sz w:val="16"/>
    </w:rPr>
  </w:style>
  <w:style w:type="character" w:customStyle="1" w:styleId="FontStyle23">
    <w:name w:val="Font Style23"/>
    <w:rsid w:val="00613EA9"/>
    <w:rPr>
      <w:rFonts w:ascii="Arial" w:hAnsi="Arial" w:cs="Arial"/>
      <w:sz w:val="18"/>
    </w:rPr>
  </w:style>
  <w:style w:type="character" w:customStyle="1" w:styleId="FontStyle32">
    <w:name w:val="Font Style32"/>
    <w:rsid w:val="00613EA9"/>
    <w:rPr>
      <w:rFonts w:ascii="Arial" w:hAnsi="Arial" w:cs="Arial"/>
      <w:sz w:val="20"/>
    </w:rPr>
  </w:style>
  <w:style w:type="character" w:customStyle="1" w:styleId="FontStyle278">
    <w:name w:val="Font Style278"/>
    <w:rsid w:val="00613EA9"/>
    <w:rPr>
      <w:rFonts w:ascii="Times New Roman" w:hAnsi="Times New Roman" w:cs="Times New Roman"/>
      <w:sz w:val="20"/>
    </w:rPr>
  </w:style>
  <w:style w:type="character" w:customStyle="1" w:styleId="49">
    <w:name w:val="Знак Знак4"/>
    <w:rsid w:val="00613EA9"/>
    <w:rPr>
      <w:sz w:val="16"/>
    </w:rPr>
  </w:style>
  <w:style w:type="character" w:customStyle="1" w:styleId="150">
    <w:name w:val="Знак Знак15"/>
    <w:rsid w:val="00613EA9"/>
    <w:rPr>
      <w:rFonts w:ascii="Arial" w:hAnsi="Arial" w:cs="Arial"/>
      <w:b/>
      <w:i/>
      <w:sz w:val="28"/>
    </w:rPr>
  </w:style>
  <w:style w:type="character" w:customStyle="1" w:styleId="FontStyle74">
    <w:name w:val="Font Style74"/>
    <w:rsid w:val="00613EA9"/>
    <w:rPr>
      <w:rFonts w:ascii="Times New Roman" w:hAnsi="Times New Roman" w:cs="Times New Roman"/>
      <w:spacing w:val="10"/>
      <w:sz w:val="30"/>
    </w:rPr>
  </w:style>
  <w:style w:type="character" w:customStyle="1" w:styleId="FontStyle82">
    <w:name w:val="Font Style82"/>
    <w:rsid w:val="00613EA9"/>
    <w:rPr>
      <w:rFonts w:ascii="Times New Roman" w:hAnsi="Times New Roman" w:cs="Times New Roman"/>
      <w:b/>
      <w:sz w:val="18"/>
    </w:rPr>
  </w:style>
  <w:style w:type="character" w:customStyle="1" w:styleId="3f1">
    <w:name w:val="Знак Знак3"/>
    <w:rsid w:val="00613EA9"/>
    <w:rPr>
      <w:sz w:val="24"/>
    </w:rPr>
  </w:style>
  <w:style w:type="character" w:customStyle="1" w:styleId="affffff7">
    <w:name w:val="Основной текст + Курсив"/>
    <w:rsid w:val="00613EA9"/>
    <w:rPr>
      <w:rFonts w:ascii="Arial" w:hAnsi="Arial" w:cs="Arial"/>
      <w:i/>
      <w:spacing w:val="0"/>
      <w:sz w:val="20"/>
    </w:rPr>
  </w:style>
  <w:style w:type="character" w:customStyle="1" w:styleId="NOTE">
    <w:name w:val="NOTE Знак"/>
    <w:rsid w:val="00613EA9"/>
    <w:rPr>
      <w:rFonts w:ascii="Arial" w:eastAsia="MS Mincho" w:hAnsi="Arial" w:cs="Arial"/>
      <w:lang w:val="en-US" w:eastAsia="ja-JP"/>
    </w:rPr>
  </w:style>
  <w:style w:type="character" w:customStyle="1" w:styleId="1f0">
    <w:name w:val="Просмотренная гиперссылка1"/>
    <w:rsid w:val="00613EA9"/>
    <w:rPr>
      <w:color w:val="954F72"/>
      <w:u w:val="single"/>
    </w:rPr>
  </w:style>
  <w:style w:type="character" w:customStyle="1" w:styleId="apple-converted-space">
    <w:name w:val="apple-converted-space"/>
    <w:basedOn w:val="1e"/>
    <w:rsid w:val="00613EA9"/>
  </w:style>
  <w:style w:type="character" w:customStyle="1" w:styleId="blk">
    <w:name w:val="blk"/>
    <w:rsid w:val="00613EA9"/>
    <w:rPr>
      <w:rFonts w:ascii="Times New Roman" w:hAnsi="Times New Roman" w:cs="Times New Roman"/>
    </w:rPr>
  </w:style>
  <w:style w:type="character" w:customStyle="1" w:styleId="1f1">
    <w:name w:val="м1 Знак"/>
    <w:rsid w:val="00613EA9"/>
    <w:rPr>
      <w:sz w:val="24"/>
      <w:szCs w:val="24"/>
      <w:lang w:val="x-none" w:bidi="en-US"/>
    </w:rPr>
  </w:style>
  <w:style w:type="character" w:customStyle="1" w:styleId="1f2">
    <w:name w:val="Знак сноски1"/>
    <w:rsid w:val="00613EA9"/>
    <w:rPr>
      <w:vertAlign w:val="superscript"/>
    </w:rPr>
  </w:style>
  <w:style w:type="character" w:customStyle="1" w:styleId="affffff8">
    <w:name w:val="Ссылка указателя"/>
    <w:rsid w:val="00613EA9"/>
  </w:style>
  <w:style w:type="character" w:customStyle="1" w:styleId="affffff9">
    <w:name w:val="Символы концевой сноски"/>
    <w:rsid w:val="00613EA9"/>
    <w:rPr>
      <w:vertAlign w:val="superscript"/>
    </w:rPr>
  </w:style>
  <w:style w:type="character" w:customStyle="1" w:styleId="WW-">
    <w:name w:val="WW-Символы концевой сноски"/>
    <w:rsid w:val="00613EA9"/>
  </w:style>
  <w:style w:type="character" w:customStyle="1" w:styleId="2f3">
    <w:name w:val="Знак примечания2"/>
    <w:rsid w:val="00613EA9"/>
    <w:rPr>
      <w:sz w:val="16"/>
      <w:szCs w:val="16"/>
    </w:rPr>
  </w:style>
  <w:style w:type="character" w:customStyle="1" w:styleId="1f3">
    <w:name w:val="Текст примечания Знак1"/>
    <w:rsid w:val="00613EA9"/>
    <w:rPr>
      <w:lang w:eastAsia="zh-CN"/>
    </w:rPr>
  </w:style>
  <w:style w:type="character" w:customStyle="1" w:styleId="1f4">
    <w:name w:val="Название Знак1"/>
    <w:basedOn w:val="a4"/>
    <w:rsid w:val="00613EA9"/>
    <w:rPr>
      <w:rFonts w:ascii="Times New Roman" w:eastAsia="Times New Roman" w:hAnsi="Times New Roman" w:cs="Times New Roman"/>
      <w:b/>
      <w:sz w:val="24"/>
      <w:szCs w:val="20"/>
      <w:lang w:eastAsia="zh-CN"/>
    </w:rPr>
  </w:style>
  <w:style w:type="character" w:customStyle="1" w:styleId="1f5">
    <w:name w:val="Основной текст Знак1"/>
    <w:basedOn w:val="a4"/>
    <w:uiPriority w:val="99"/>
    <w:rsid w:val="00613EA9"/>
    <w:rPr>
      <w:rFonts w:ascii="Times New Roman" w:eastAsia="Times New Roman" w:hAnsi="Times New Roman" w:cs="Times New Roman"/>
      <w:sz w:val="24"/>
      <w:szCs w:val="20"/>
      <w:lang w:eastAsia="zh-CN"/>
    </w:rPr>
  </w:style>
  <w:style w:type="paragraph" w:customStyle="1" w:styleId="2f4">
    <w:name w:val="Указатель2"/>
    <w:basedOn w:val="a3"/>
    <w:rsid w:val="00613EA9"/>
    <w:pPr>
      <w:suppressLineNumbers/>
      <w:suppressAutoHyphens/>
      <w:spacing w:after="0"/>
      <w:ind w:firstLine="709"/>
    </w:pPr>
    <w:rPr>
      <w:rFonts w:cs="Mangal"/>
      <w:sz w:val="28"/>
      <w:szCs w:val="28"/>
      <w:lang w:eastAsia="zh-CN"/>
    </w:rPr>
  </w:style>
  <w:style w:type="paragraph" w:customStyle="1" w:styleId="2f5">
    <w:name w:val="Название объекта2"/>
    <w:basedOn w:val="a3"/>
    <w:rsid w:val="00613EA9"/>
    <w:pPr>
      <w:suppressLineNumbers/>
      <w:suppressAutoHyphens/>
      <w:spacing w:before="120" w:after="120"/>
      <w:ind w:firstLine="709"/>
    </w:pPr>
    <w:rPr>
      <w:rFonts w:cs="Mangal"/>
      <w:i/>
      <w:iCs/>
      <w:lang w:eastAsia="zh-CN"/>
    </w:rPr>
  </w:style>
  <w:style w:type="paragraph" w:customStyle="1" w:styleId="1f6">
    <w:name w:val="Указатель1"/>
    <w:basedOn w:val="a3"/>
    <w:rsid w:val="00613EA9"/>
    <w:pPr>
      <w:suppressLineNumbers/>
      <w:suppressAutoHyphens/>
      <w:spacing w:after="0"/>
      <w:ind w:firstLine="709"/>
    </w:pPr>
    <w:rPr>
      <w:rFonts w:cs="Mangal"/>
      <w:sz w:val="28"/>
      <w:szCs w:val="28"/>
      <w:lang w:eastAsia="zh-CN"/>
    </w:rPr>
  </w:style>
  <w:style w:type="paragraph" w:customStyle="1" w:styleId="211">
    <w:name w:val="Основной текст с отступом 21"/>
    <w:basedOn w:val="a3"/>
    <w:rsid w:val="00613EA9"/>
    <w:pPr>
      <w:suppressAutoHyphens/>
      <w:spacing w:after="120" w:line="480" w:lineRule="auto"/>
      <w:ind w:left="283" w:firstLine="709"/>
    </w:pPr>
    <w:rPr>
      <w:szCs w:val="20"/>
      <w:lang w:val="x-none" w:eastAsia="zh-CN"/>
    </w:rPr>
  </w:style>
  <w:style w:type="paragraph" w:customStyle="1" w:styleId="310">
    <w:name w:val="Основной текст 31"/>
    <w:basedOn w:val="a3"/>
    <w:rsid w:val="00613EA9"/>
    <w:pPr>
      <w:suppressAutoHyphens/>
      <w:spacing w:after="120"/>
      <w:ind w:firstLine="709"/>
    </w:pPr>
    <w:rPr>
      <w:sz w:val="16"/>
      <w:szCs w:val="20"/>
      <w:lang w:val="x-none" w:eastAsia="zh-CN"/>
    </w:rPr>
  </w:style>
  <w:style w:type="character" w:customStyle="1" w:styleId="1f7">
    <w:name w:val="Основной текст с отступом Знак1"/>
    <w:basedOn w:val="a4"/>
    <w:uiPriority w:val="99"/>
    <w:rsid w:val="00613EA9"/>
    <w:rPr>
      <w:rFonts w:ascii="Times New Roman" w:eastAsia="Times New Roman" w:hAnsi="Times New Roman" w:cs="Times New Roman"/>
      <w:sz w:val="28"/>
      <w:szCs w:val="20"/>
      <w:lang w:val="x-none" w:eastAsia="zh-CN"/>
    </w:rPr>
  </w:style>
  <w:style w:type="character" w:customStyle="1" w:styleId="1f8">
    <w:name w:val="Верхний колонтитул Знак1"/>
    <w:basedOn w:val="a4"/>
    <w:rsid w:val="00613EA9"/>
    <w:rPr>
      <w:rFonts w:ascii="Times New Roman" w:eastAsia="Times New Roman" w:hAnsi="Times New Roman" w:cs="Times New Roman"/>
      <w:sz w:val="24"/>
      <w:szCs w:val="20"/>
      <w:lang w:val="x-none" w:eastAsia="zh-CN"/>
    </w:rPr>
  </w:style>
  <w:style w:type="character" w:customStyle="1" w:styleId="1f9">
    <w:name w:val="Нижний колонтитул Знак1"/>
    <w:aliases w:val=" Знак Знак2,Нижний колонтитул Знак Знак Знак1,Основной текст 2 Знак Знак Знак Знак1,Нижний колонтитул Знак Знак Знак Знак Знак1,Основной текст 2 Знак Знак Знак Знак Знак Знак1,Нижний колонтитул Знак Знак Знак Знак Знак Знак Знак"/>
    <w:basedOn w:val="a4"/>
    <w:uiPriority w:val="99"/>
    <w:rsid w:val="00613EA9"/>
    <w:rPr>
      <w:rFonts w:ascii="Times New Roman" w:eastAsia="Times New Roman" w:hAnsi="Times New Roman" w:cs="Times New Roman"/>
      <w:sz w:val="24"/>
      <w:szCs w:val="20"/>
      <w:lang w:eastAsia="zh-CN"/>
    </w:rPr>
  </w:style>
  <w:style w:type="paragraph" w:customStyle="1" w:styleId="affffffa">
    <w:name w:val="Знак Знак Знак Знак"/>
    <w:basedOn w:val="a3"/>
    <w:rsid w:val="00613EA9"/>
    <w:pPr>
      <w:suppressAutoHyphens/>
      <w:spacing w:after="160" w:line="240" w:lineRule="exact"/>
      <w:ind w:firstLine="709"/>
    </w:pPr>
    <w:rPr>
      <w:rFonts w:ascii="Verdana" w:hAnsi="Verdana" w:cs="Verdana"/>
      <w:sz w:val="20"/>
      <w:szCs w:val="20"/>
      <w:lang w:eastAsia="zh-CN"/>
    </w:rPr>
  </w:style>
  <w:style w:type="paragraph" w:customStyle="1" w:styleId="Heading">
    <w:name w:val="Heading"/>
    <w:rsid w:val="00613EA9"/>
    <w:pPr>
      <w:suppressAutoHyphens/>
      <w:autoSpaceDE w:val="0"/>
    </w:pPr>
    <w:rPr>
      <w:rFonts w:ascii="Arial" w:hAnsi="Arial" w:cs="Arial"/>
      <w:b/>
      <w:bCs/>
      <w:sz w:val="22"/>
      <w:szCs w:val="22"/>
      <w:lang w:eastAsia="zh-CN"/>
    </w:rPr>
  </w:style>
  <w:style w:type="character" w:customStyle="1" w:styleId="1fa">
    <w:name w:val="Текст выноски Знак1"/>
    <w:basedOn w:val="a4"/>
    <w:uiPriority w:val="99"/>
    <w:rsid w:val="00613EA9"/>
    <w:rPr>
      <w:rFonts w:ascii="Times New Roman" w:eastAsia="Times New Roman" w:hAnsi="Times New Roman" w:cs="Times New Roman"/>
      <w:sz w:val="20"/>
      <w:szCs w:val="20"/>
      <w:lang w:val="x-none" w:eastAsia="zh-CN"/>
    </w:rPr>
  </w:style>
  <w:style w:type="paragraph" w:customStyle="1" w:styleId="311">
    <w:name w:val="Основной текст с отступом 31"/>
    <w:basedOn w:val="a3"/>
    <w:rsid w:val="00613EA9"/>
    <w:pPr>
      <w:suppressAutoHyphens/>
      <w:spacing w:after="120"/>
      <w:ind w:left="283" w:firstLine="709"/>
    </w:pPr>
    <w:rPr>
      <w:sz w:val="16"/>
      <w:szCs w:val="20"/>
      <w:lang w:val="x-none" w:eastAsia="zh-CN"/>
    </w:rPr>
  </w:style>
  <w:style w:type="paragraph" w:customStyle="1" w:styleId="1fb">
    <w:name w:val="Текст примечания1"/>
    <w:basedOn w:val="a3"/>
    <w:rsid w:val="00613EA9"/>
    <w:pPr>
      <w:suppressAutoHyphens/>
      <w:spacing w:after="0"/>
      <w:ind w:firstLine="709"/>
    </w:pPr>
    <w:rPr>
      <w:sz w:val="20"/>
      <w:szCs w:val="20"/>
      <w:lang w:eastAsia="zh-CN"/>
    </w:rPr>
  </w:style>
  <w:style w:type="character" w:customStyle="1" w:styleId="2f6">
    <w:name w:val="Текст примечания Знак2"/>
    <w:basedOn w:val="a4"/>
    <w:uiPriority w:val="99"/>
    <w:rsid w:val="00613EA9"/>
    <w:rPr>
      <w:rFonts w:ascii="Times New Roman" w:eastAsia="Times New Roman" w:hAnsi="Times New Roman" w:cs="Times New Roman"/>
      <w:sz w:val="20"/>
      <w:szCs w:val="20"/>
      <w:lang w:eastAsia="zh-CN"/>
    </w:rPr>
  </w:style>
  <w:style w:type="character" w:customStyle="1" w:styleId="1fc">
    <w:name w:val="Тема примечания Знак1"/>
    <w:basedOn w:val="2f6"/>
    <w:uiPriority w:val="99"/>
    <w:rsid w:val="00613EA9"/>
    <w:rPr>
      <w:rFonts w:ascii="Times New Roman" w:eastAsia="Times New Roman" w:hAnsi="Times New Roman" w:cs="Times New Roman"/>
      <w:b/>
      <w:sz w:val="20"/>
      <w:szCs w:val="20"/>
      <w:lang w:val="x-none" w:eastAsia="zh-CN"/>
    </w:rPr>
  </w:style>
  <w:style w:type="paragraph" w:customStyle="1" w:styleId="1fd">
    <w:name w:val="Заголовок таблицы ссылок1"/>
    <w:basedOn w:val="11"/>
    <w:next w:val="a3"/>
    <w:rsid w:val="00613EA9"/>
    <w:pPr>
      <w:keepNext w:val="0"/>
      <w:keepLines/>
      <w:shd w:val="clear" w:color="auto" w:fill="FFFFFF"/>
      <w:tabs>
        <w:tab w:val="clear" w:pos="432"/>
        <w:tab w:val="left" w:pos="1276"/>
      </w:tabs>
      <w:suppressAutoHyphens/>
      <w:spacing w:before="480" w:after="0"/>
      <w:ind w:left="0" w:firstLine="700"/>
      <w:jc w:val="right"/>
      <w:textAlignment w:val="baseline"/>
    </w:pPr>
    <w:rPr>
      <w:rFonts w:ascii="Cambria" w:hAnsi="Cambria" w:cs="Cambria"/>
      <w:color w:val="365F91"/>
      <w:spacing w:val="2"/>
      <w:kern w:val="1"/>
      <w:sz w:val="28"/>
      <w:szCs w:val="28"/>
      <w:lang w:val="x-none" w:eastAsia="zh-CN"/>
    </w:rPr>
  </w:style>
  <w:style w:type="paragraph" w:customStyle="1" w:styleId="Style28">
    <w:name w:val="Style28"/>
    <w:basedOn w:val="a3"/>
    <w:rsid w:val="00613EA9"/>
    <w:pPr>
      <w:widowControl w:val="0"/>
      <w:suppressAutoHyphens/>
      <w:autoSpaceDE w:val="0"/>
      <w:spacing w:after="0"/>
      <w:jc w:val="left"/>
    </w:pPr>
    <w:rPr>
      <w:rFonts w:ascii="Arial" w:hAnsi="Arial" w:cs="Arial"/>
      <w:lang w:eastAsia="zh-CN"/>
    </w:rPr>
  </w:style>
  <w:style w:type="paragraph" w:customStyle="1" w:styleId="BodyTextIndent33">
    <w:name w:val="Body Text Indent 33"/>
    <w:basedOn w:val="a3"/>
    <w:rsid w:val="00613EA9"/>
    <w:pPr>
      <w:suppressAutoHyphens/>
      <w:spacing w:after="0"/>
      <w:ind w:left="576"/>
    </w:pPr>
    <w:rPr>
      <w:rFonts w:eastAsia="Batang"/>
      <w:lang w:eastAsia="ko-KR"/>
    </w:rPr>
  </w:style>
  <w:style w:type="paragraph" w:customStyle="1" w:styleId="1fe">
    <w:name w:val="Название объекта1"/>
    <w:basedOn w:val="a3"/>
    <w:next w:val="a3"/>
    <w:rsid w:val="00613EA9"/>
    <w:pPr>
      <w:widowControl w:val="0"/>
      <w:shd w:val="clear" w:color="auto" w:fill="FFFFFF"/>
      <w:suppressAutoHyphens/>
      <w:autoSpaceDE w:val="0"/>
      <w:spacing w:after="0"/>
      <w:ind w:left="312"/>
      <w:jc w:val="left"/>
    </w:pPr>
    <w:rPr>
      <w:rFonts w:ascii="Arial" w:hAnsi="Arial" w:cs="Arial"/>
      <w:color w:val="000000"/>
      <w:w w:val="92"/>
      <w:lang w:eastAsia="zh-CN"/>
    </w:rPr>
  </w:style>
  <w:style w:type="paragraph" w:customStyle="1" w:styleId="212">
    <w:name w:val="Основной текст 21"/>
    <w:basedOn w:val="a3"/>
    <w:rsid w:val="00613EA9"/>
    <w:pPr>
      <w:suppressAutoHyphens/>
      <w:spacing w:after="120" w:line="480" w:lineRule="auto"/>
      <w:jc w:val="left"/>
    </w:pPr>
    <w:rPr>
      <w:szCs w:val="20"/>
      <w:lang w:eastAsia="zh-CN"/>
    </w:rPr>
  </w:style>
  <w:style w:type="paragraph" w:customStyle="1" w:styleId="FR2">
    <w:name w:val="FR2"/>
    <w:rsid w:val="00613EA9"/>
    <w:pPr>
      <w:widowControl w:val="0"/>
      <w:suppressAutoHyphens/>
      <w:spacing w:line="360" w:lineRule="auto"/>
      <w:ind w:left="40" w:firstLine="820"/>
      <w:jc w:val="both"/>
    </w:pPr>
    <w:rPr>
      <w:sz w:val="24"/>
      <w:lang w:eastAsia="zh-CN"/>
    </w:rPr>
  </w:style>
  <w:style w:type="paragraph" w:customStyle="1" w:styleId="affffffb">
    <w:name w:val="Стиль начало"/>
    <w:basedOn w:val="a3"/>
    <w:rsid w:val="00613EA9"/>
    <w:pPr>
      <w:suppressAutoHyphens/>
      <w:spacing w:after="0" w:line="264" w:lineRule="auto"/>
      <w:jc w:val="left"/>
    </w:pPr>
    <w:rPr>
      <w:sz w:val="28"/>
      <w:szCs w:val="20"/>
      <w:lang w:eastAsia="zh-CN"/>
    </w:rPr>
  </w:style>
  <w:style w:type="paragraph" w:customStyle="1" w:styleId="1ff">
    <w:name w:val="Маркированный список1"/>
    <w:basedOn w:val="a3"/>
    <w:rsid w:val="00613EA9"/>
    <w:pPr>
      <w:widowControl w:val="0"/>
      <w:suppressAutoHyphens/>
      <w:autoSpaceDE w:val="0"/>
      <w:spacing w:after="0"/>
    </w:pPr>
    <w:rPr>
      <w:b/>
      <w:iCs/>
      <w:color w:val="000000"/>
      <w:sz w:val="28"/>
      <w:szCs w:val="28"/>
      <w:lang w:eastAsia="zh-CN"/>
    </w:rPr>
  </w:style>
  <w:style w:type="paragraph" w:customStyle="1" w:styleId="140">
    <w:name w:val="Стиль14"/>
    <w:basedOn w:val="a3"/>
    <w:rsid w:val="00613EA9"/>
    <w:pPr>
      <w:suppressAutoHyphens/>
      <w:spacing w:after="0" w:line="264" w:lineRule="auto"/>
      <w:ind w:firstLine="720"/>
    </w:pPr>
    <w:rPr>
      <w:sz w:val="28"/>
      <w:szCs w:val="20"/>
      <w:lang w:eastAsia="zh-CN"/>
    </w:rPr>
  </w:style>
  <w:style w:type="paragraph" w:customStyle="1" w:styleId="-">
    <w:name w:val="основной-А"/>
    <w:rsid w:val="00613EA9"/>
    <w:pPr>
      <w:suppressAutoHyphens/>
      <w:ind w:firstLine="540"/>
      <w:jc w:val="both"/>
    </w:pPr>
    <w:rPr>
      <w:color w:val="000000"/>
      <w:sz w:val="28"/>
      <w:szCs w:val="28"/>
      <w:lang w:eastAsia="zh-CN"/>
    </w:rPr>
  </w:style>
  <w:style w:type="character" w:customStyle="1" w:styleId="1ff0">
    <w:name w:val="Текст концевой сноски Знак1"/>
    <w:basedOn w:val="a4"/>
    <w:rsid w:val="00613EA9"/>
    <w:rPr>
      <w:rFonts w:ascii="Times New Roman" w:eastAsia="Times New Roman" w:hAnsi="Times New Roman" w:cs="Times New Roman"/>
      <w:sz w:val="20"/>
      <w:szCs w:val="20"/>
      <w:lang w:eastAsia="zh-CN"/>
    </w:rPr>
  </w:style>
  <w:style w:type="paragraph" w:customStyle="1" w:styleId="Style22">
    <w:name w:val="Style22"/>
    <w:basedOn w:val="a3"/>
    <w:rsid w:val="00613EA9"/>
    <w:pPr>
      <w:widowControl w:val="0"/>
      <w:suppressAutoHyphens/>
      <w:autoSpaceDE w:val="0"/>
      <w:spacing w:after="0" w:line="480" w:lineRule="exact"/>
      <w:jc w:val="left"/>
    </w:pPr>
    <w:rPr>
      <w:rFonts w:ascii="Arial" w:hAnsi="Arial" w:cs="Arial"/>
      <w:lang w:eastAsia="zh-CN"/>
    </w:rPr>
  </w:style>
  <w:style w:type="character" w:customStyle="1" w:styleId="1ff1">
    <w:name w:val="Подзаголовок Знак1"/>
    <w:basedOn w:val="a4"/>
    <w:rsid w:val="00613EA9"/>
    <w:rPr>
      <w:rFonts w:ascii="Times New Roman" w:eastAsia="Times New Roman" w:hAnsi="Times New Roman" w:cs="Times New Roman"/>
      <w:sz w:val="24"/>
      <w:szCs w:val="20"/>
      <w:lang w:val="en-US" w:eastAsia="zh-CN"/>
    </w:rPr>
  </w:style>
  <w:style w:type="character" w:customStyle="1" w:styleId="1ff2">
    <w:name w:val="Текст сноски Знак1"/>
    <w:basedOn w:val="a4"/>
    <w:uiPriority w:val="99"/>
    <w:rsid w:val="00613EA9"/>
    <w:rPr>
      <w:rFonts w:ascii="Times New Roman" w:eastAsia="Times New Roman" w:hAnsi="Times New Roman" w:cs="Times New Roman"/>
      <w:sz w:val="20"/>
      <w:szCs w:val="20"/>
      <w:lang w:val="en-GB" w:eastAsia="zh-CN"/>
    </w:rPr>
  </w:style>
  <w:style w:type="paragraph" w:customStyle="1" w:styleId="Style20">
    <w:name w:val="Style20"/>
    <w:basedOn w:val="a3"/>
    <w:rsid w:val="00613EA9"/>
    <w:pPr>
      <w:widowControl w:val="0"/>
      <w:suppressAutoHyphens/>
      <w:autoSpaceDE w:val="0"/>
      <w:spacing w:after="0" w:line="245" w:lineRule="exact"/>
      <w:jc w:val="left"/>
    </w:pPr>
    <w:rPr>
      <w:rFonts w:ascii="Arial" w:hAnsi="Arial" w:cs="Arial"/>
      <w:lang w:eastAsia="zh-CN"/>
    </w:rPr>
  </w:style>
  <w:style w:type="paragraph" w:customStyle="1" w:styleId="Style25">
    <w:name w:val="Style25"/>
    <w:basedOn w:val="a3"/>
    <w:rsid w:val="00613EA9"/>
    <w:pPr>
      <w:widowControl w:val="0"/>
      <w:suppressAutoHyphens/>
      <w:autoSpaceDE w:val="0"/>
      <w:spacing w:after="0"/>
      <w:jc w:val="left"/>
    </w:pPr>
    <w:rPr>
      <w:rFonts w:ascii="Arial" w:hAnsi="Arial" w:cs="Arial"/>
      <w:lang w:eastAsia="zh-CN"/>
    </w:rPr>
  </w:style>
  <w:style w:type="paragraph" w:customStyle="1" w:styleId="Style5">
    <w:name w:val="Style5"/>
    <w:basedOn w:val="a3"/>
    <w:rsid w:val="00613EA9"/>
    <w:pPr>
      <w:widowControl w:val="0"/>
      <w:suppressAutoHyphens/>
      <w:autoSpaceDE w:val="0"/>
      <w:spacing w:after="0" w:line="250" w:lineRule="exact"/>
      <w:jc w:val="left"/>
    </w:pPr>
    <w:rPr>
      <w:rFonts w:ascii="Arial" w:hAnsi="Arial" w:cs="Arial"/>
      <w:lang w:eastAsia="zh-CN"/>
    </w:rPr>
  </w:style>
  <w:style w:type="paragraph" w:customStyle="1" w:styleId="Style17">
    <w:name w:val="Style17"/>
    <w:basedOn w:val="a3"/>
    <w:rsid w:val="00613EA9"/>
    <w:pPr>
      <w:widowControl w:val="0"/>
      <w:suppressAutoHyphens/>
      <w:autoSpaceDE w:val="0"/>
      <w:spacing w:after="0" w:line="259" w:lineRule="exact"/>
      <w:jc w:val="left"/>
    </w:pPr>
    <w:rPr>
      <w:rFonts w:ascii="Constantia" w:hAnsi="Constantia" w:cs="Constantia"/>
      <w:lang w:eastAsia="zh-CN"/>
    </w:rPr>
  </w:style>
  <w:style w:type="paragraph" w:customStyle="1" w:styleId="Style147">
    <w:name w:val="Style147"/>
    <w:basedOn w:val="a3"/>
    <w:rsid w:val="00613EA9"/>
    <w:pPr>
      <w:widowControl w:val="0"/>
      <w:suppressAutoHyphens/>
      <w:autoSpaceDE w:val="0"/>
      <w:spacing w:after="0" w:line="417" w:lineRule="exact"/>
      <w:ind w:firstLine="605"/>
      <w:jc w:val="left"/>
    </w:pPr>
    <w:rPr>
      <w:lang w:eastAsia="zh-CN"/>
    </w:rPr>
  </w:style>
  <w:style w:type="paragraph" w:customStyle="1" w:styleId="affffffc">
    <w:name w:val="Знак Знак Знак Знак Знак Знак Знак"/>
    <w:basedOn w:val="a3"/>
    <w:rsid w:val="00613EA9"/>
    <w:pPr>
      <w:suppressAutoHyphens/>
      <w:spacing w:after="160" w:line="240" w:lineRule="exact"/>
      <w:jc w:val="left"/>
    </w:pPr>
    <w:rPr>
      <w:rFonts w:ascii="Verdana" w:hAnsi="Verdana" w:cs="Verdana"/>
      <w:sz w:val="20"/>
      <w:szCs w:val="20"/>
      <w:lang w:val="en-US" w:eastAsia="zh-CN"/>
    </w:rPr>
  </w:style>
  <w:style w:type="paragraph" w:customStyle="1" w:styleId="1ff3">
    <w:name w:val="Заголовок оглавления1"/>
    <w:basedOn w:val="11"/>
    <w:next w:val="a3"/>
    <w:rsid w:val="00613EA9"/>
    <w:pPr>
      <w:keepLines/>
      <w:shd w:val="clear" w:color="auto" w:fill="FFFFFF"/>
      <w:tabs>
        <w:tab w:val="clear" w:pos="432"/>
        <w:tab w:val="left" w:pos="1276"/>
      </w:tabs>
      <w:suppressAutoHyphens/>
      <w:spacing w:before="480" w:after="0"/>
      <w:ind w:left="0" w:firstLine="0"/>
      <w:jc w:val="left"/>
      <w:textAlignment w:val="baseline"/>
    </w:pPr>
    <w:rPr>
      <w:rFonts w:ascii="Cambria" w:hAnsi="Cambria" w:cs="Cambria"/>
      <w:color w:val="365F91"/>
      <w:spacing w:val="2"/>
      <w:kern w:val="1"/>
      <w:sz w:val="28"/>
      <w:szCs w:val="28"/>
      <w:lang w:val="x-none" w:eastAsia="zh-CN"/>
    </w:rPr>
  </w:style>
  <w:style w:type="paragraph" w:customStyle="1" w:styleId="NOTE0">
    <w:name w:val="NOTE"/>
    <w:basedOn w:val="a3"/>
    <w:rsid w:val="00613EA9"/>
    <w:pPr>
      <w:suppressAutoHyphens/>
      <w:spacing w:after="100" w:line="360" w:lineRule="auto"/>
      <w:ind w:firstLine="709"/>
    </w:pPr>
    <w:rPr>
      <w:rFonts w:ascii="Arial" w:eastAsia="MS Mincho" w:hAnsi="Arial" w:cs="Arial"/>
      <w:sz w:val="20"/>
      <w:szCs w:val="20"/>
      <w:lang w:val="en-US" w:eastAsia="ja-JP"/>
    </w:rPr>
  </w:style>
  <w:style w:type="paragraph" w:customStyle="1" w:styleId="2f7">
    <w:name w:val="Таблица2"/>
    <w:basedOn w:val="a3"/>
    <w:qFormat/>
    <w:rsid w:val="00613EA9"/>
    <w:pPr>
      <w:suppressAutoHyphens/>
      <w:snapToGrid w:val="0"/>
      <w:spacing w:after="0"/>
      <w:contextualSpacing/>
      <w:jc w:val="center"/>
    </w:pPr>
    <w:rPr>
      <w:sz w:val="28"/>
      <w:szCs w:val="20"/>
      <w:lang w:eastAsia="zh-CN"/>
    </w:rPr>
  </w:style>
  <w:style w:type="paragraph" w:customStyle="1" w:styleId="1ff4">
    <w:name w:val="Дата1"/>
    <w:basedOn w:val="a3"/>
    <w:next w:val="a3"/>
    <w:rsid w:val="00613EA9"/>
    <w:pPr>
      <w:keepLines/>
      <w:suppressAutoHyphens/>
      <w:spacing w:after="120" w:line="288" w:lineRule="auto"/>
      <w:ind w:firstLine="720"/>
    </w:pPr>
    <w:rPr>
      <w:lang w:val="en-US" w:eastAsia="zh-CN"/>
    </w:rPr>
  </w:style>
  <w:style w:type="paragraph" w:customStyle="1" w:styleId="1ff5">
    <w:name w:val="м1"/>
    <w:basedOn w:val="afffff7"/>
    <w:qFormat/>
    <w:rsid w:val="00613EA9"/>
    <w:pPr>
      <w:suppressAutoHyphens/>
      <w:spacing w:before="120" w:after="200"/>
      <w:ind w:firstLine="709"/>
      <w:contextualSpacing/>
      <w:jc w:val="both"/>
    </w:pPr>
    <w:rPr>
      <w:lang w:val="x-none" w:eastAsia="zh-CN" w:bidi="en-US"/>
    </w:rPr>
  </w:style>
  <w:style w:type="paragraph" w:customStyle="1" w:styleId="formattext">
    <w:name w:val="formattext"/>
    <w:rsid w:val="00613EA9"/>
    <w:pPr>
      <w:widowControl w:val="0"/>
      <w:suppressAutoHyphens/>
      <w:autoSpaceDE w:val="0"/>
    </w:pPr>
    <w:rPr>
      <w:sz w:val="18"/>
      <w:szCs w:val="18"/>
      <w:lang w:eastAsia="zh-CN"/>
    </w:rPr>
  </w:style>
  <w:style w:type="paragraph" w:customStyle="1" w:styleId="affffffd">
    <w:name w:val="Содержимое таблицы"/>
    <w:basedOn w:val="a3"/>
    <w:rsid w:val="00613EA9"/>
    <w:pPr>
      <w:suppressLineNumbers/>
      <w:suppressAutoHyphens/>
      <w:spacing w:after="0"/>
      <w:ind w:firstLine="709"/>
    </w:pPr>
    <w:rPr>
      <w:sz w:val="28"/>
      <w:szCs w:val="28"/>
      <w:lang w:eastAsia="zh-CN"/>
    </w:rPr>
  </w:style>
  <w:style w:type="paragraph" w:customStyle="1" w:styleId="affffffe">
    <w:name w:val="Заголовок таблицы"/>
    <w:basedOn w:val="affffffd"/>
    <w:rsid w:val="00613EA9"/>
    <w:pPr>
      <w:jc w:val="center"/>
    </w:pPr>
    <w:rPr>
      <w:b/>
      <w:bCs/>
    </w:rPr>
  </w:style>
  <w:style w:type="paragraph" w:customStyle="1" w:styleId="100">
    <w:name w:val="Оглавление 10"/>
    <w:basedOn w:val="1f6"/>
    <w:rsid w:val="00613EA9"/>
    <w:pPr>
      <w:tabs>
        <w:tab w:val="right" w:leader="dot" w:pos="7091"/>
      </w:tabs>
      <w:ind w:left="2547" w:firstLine="0"/>
    </w:pPr>
  </w:style>
  <w:style w:type="paragraph" w:customStyle="1" w:styleId="2f8">
    <w:name w:val="Текст примечания2"/>
    <w:basedOn w:val="a3"/>
    <w:rsid w:val="00613EA9"/>
    <w:pPr>
      <w:suppressAutoHyphens/>
      <w:spacing w:after="0"/>
      <w:ind w:firstLine="709"/>
    </w:pPr>
    <w:rPr>
      <w:sz w:val="20"/>
      <w:szCs w:val="20"/>
      <w:lang w:eastAsia="zh-CN"/>
    </w:rPr>
  </w:style>
  <w:style w:type="table" w:customStyle="1" w:styleId="1ff6">
    <w:name w:val="Сетка таблицы1"/>
    <w:basedOn w:val="a5"/>
    <w:next w:val="afffffa"/>
    <w:rsid w:val="00613E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Основной текст 3 Знак1"/>
    <w:basedOn w:val="a4"/>
    <w:uiPriority w:val="99"/>
    <w:rsid w:val="00613EA9"/>
    <w:rPr>
      <w:rFonts w:ascii="Times New Roman" w:eastAsia="Times New Roman" w:hAnsi="Times New Roman" w:cs="Times New Roman"/>
      <w:sz w:val="16"/>
      <w:szCs w:val="16"/>
      <w:lang w:val="x-none" w:eastAsia="zh-CN"/>
    </w:rPr>
  </w:style>
  <w:style w:type="paragraph" w:customStyle="1" w:styleId="yap-adtune-button11">
    <w:name w:val="yap-adtune-button11"/>
    <w:basedOn w:val="a3"/>
    <w:rsid w:val="00613EA9"/>
    <w:pPr>
      <w:pBdr>
        <w:top w:val="single" w:sz="2" w:space="0" w:color="AAAAAA"/>
        <w:left w:val="single" w:sz="2" w:space="0" w:color="AAAAAA"/>
        <w:bottom w:val="single" w:sz="2" w:space="0" w:color="AAAAAA"/>
        <w:right w:val="single" w:sz="2" w:space="0" w:color="AAAAAA"/>
      </w:pBdr>
      <w:shd w:val="clear" w:color="auto" w:fill="EAEAEA"/>
      <w:spacing w:before="100" w:beforeAutospacing="1" w:after="100" w:afterAutospacing="1"/>
      <w:jc w:val="left"/>
    </w:pPr>
    <w:rPr>
      <w:lang w:eastAsia="en-US"/>
    </w:rPr>
  </w:style>
  <w:style w:type="paragraph" w:customStyle="1" w:styleId="afffffff">
    <w:name w:val="Содержание"/>
    <w:basedOn w:val="25"/>
    <w:link w:val="afffffff0"/>
    <w:autoRedefine/>
    <w:qFormat/>
    <w:rsid w:val="00613EA9"/>
    <w:pPr>
      <w:tabs>
        <w:tab w:val="left" w:pos="567"/>
        <w:tab w:val="right" w:leader="dot" w:pos="9344"/>
      </w:tabs>
      <w:suppressAutoHyphens/>
      <w:ind w:left="0"/>
    </w:pPr>
    <w:rPr>
      <w:smallCaps w:val="0"/>
      <w:noProof/>
      <w:sz w:val="28"/>
      <w:szCs w:val="28"/>
      <w:lang w:eastAsia="zh-CN"/>
    </w:rPr>
  </w:style>
  <w:style w:type="paragraph" w:styleId="afffffff1">
    <w:name w:val="TOC Heading"/>
    <w:basedOn w:val="11"/>
    <w:next w:val="a3"/>
    <w:uiPriority w:val="39"/>
    <w:unhideWhenUsed/>
    <w:qFormat/>
    <w:rsid w:val="00613EA9"/>
    <w:pPr>
      <w:keepLines/>
      <w:tabs>
        <w:tab w:val="clear" w:pos="432"/>
      </w:tabs>
      <w:spacing w:after="0" w:line="259" w:lineRule="auto"/>
      <w:ind w:left="0" w:firstLine="0"/>
      <w:jc w:val="left"/>
      <w:outlineLvl w:val="9"/>
    </w:pPr>
    <w:rPr>
      <w:rFonts w:ascii="Calibri Light" w:hAnsi="Calibri Light"/>
      <w:b w:val="0"/>
      <w:bCs w:val="0"/>
      <w:color w:val="2E74B5"/>
      <w:kern w:val="0"/>
      <w:sz w:val="32"/>
      <w:szCs w:val="32"/>
    </w:rPr>
  </w:style>
  <w:style w:type="character" w:customStyle="1" w:styleId="26">
    <w:name w:val="Оглавление 2 Знак"/>
    <w:link w:val="25"/>
    <w:uiPriority w:val="39"/>
    <w:rsid w:val="00613EA9"/>
    <w:rPr>
      <w:smallCaps/>
    </w:rPr>
  </w:style>
  <w:style w:type="character" w:customStyle="1" w:styleId="afffffff0">
    <w:name w:val="Содержание Знак"/>
    <w:link w:val="afffffff"/>
    <w:rsid w:val="00613EA9"/>
    <w:rPr>
      <w:noProof/>
      <w:sz w:val="28"/>
      <w:szCs w:val="28"/>
      <w:lang w:eastAsia="zh-CN"/>
    </w:rPr>
  </w:style>
  <w:style w:type="character" w:customStyle="1" w:styleId="webofficeattributevalue">
    <w:name w:val="webofficeattributevalue"/>
    <w:basedOn w:val="a4"/>
    <w:rsid w:val="00613EA9"/>
  </w:style>
  <w:style w:type="paragraph" w:customStyle="1" w:styleId="msonormal0">
    <w:name w:val="msonormal"/>
    <w:basedOn w:val="a3"/>
    <w:rsid w:val="00613EA9"/>
    <w:pPr>
      <w:suppressAutoHyphens/>
      <w:spacing w:before="280" w:after="280"/>
      <w:jc w:val="left"/>
    </w:pPr>
    <w:rPr>
      <w:rFonts w:ascii="Verdana" w:hAnsi="Verdana" w:cs="Arial Unicode MS"/>
      <w:sz w:val="16"/>
      <w:szCs w:val="16"/>
      <w:lang w:eastAsia="zh-CN"/>
    </w:rPr>
  </w:style>
  <w:style w:type="character" w:customStyle="1" w:styleId="webofficeattributevalue1">
    <w:name w:val="webofficeattributevalue1"/>
    <w:basedOn w:val="a4"/>
    <w:rsid w:val="00613EA9"/>
    <w:rPr>
      <w:rFonts w:ascii="open-sans" w:hAnsi="open-sans" w:hint="default"/>
      <w:strike w:val="0"/>
      <w:dstrike w:val="0"/>
      <w:color w:val="000000"/>
      <w:sz w:val="20"/>
      <w:szCs w:val="20"/>
      <w:u w:val="none"/>
      <w:effect w:val="none"/>
    </w:rPr>
  </w:style>
  <w:style w:type="paragraph" w:customStyle="1" w:styleId="FORMATTEXT0">
    <w:name w:val=".FORMATTEXT"/>
    <w:uiPriority w:val="99"/>
    <w:rsid w:val="00613EA9"/>
    <w:pPr>
      <w:widowControl w:val="0"/>
      <w:autoSpaceDE w:val="0"/>
      <w:autoSpaceDN w:val="0"/>
      <w:adjustRightInd w:val="0"/>
    </w:pPr>
    <w:rPr>
      <w:sz w:val="24"/>
      <w:szCs w:val="24"/>
    </w:rPr>
  </w:style>
  <w:style w:type="paragraph" w:customStyle="1" w:styleId="Arial1600">
    <w:name w:val="Стиль Arial 16 пт полужирный По центру Слева:  0 см Выступ:  0..."/>
    <w:basedOn w:val="a3"/>
    <w:uiPriority w:val="99"/>
    <w:rsid w:val="00613EA9"/>
    <w:pPr>
      <w:spacing w:after="0"/>
      <w:ind w:left="432" w:hanging="432"/>
      <w:jc w:val="center"/>
    </w:pPr>
    <w:rPr>
      <w:rFonts w:ascii="Arial" w:hAnsi="Arial"/>
      <w:b/>
      <w:bCs/>
      <w:sz w:val="28"/>
      <w:szCs w:val="20"/>
    </w:rPr>
  </w:style>
  <w:style w:type="paragraph" w:customStyle="1" w:styleId="afffffff2">
    <w:name w:val="Р табл лев"/>
    <w:basedOn w:val="a3"/>
    <w:uiPriority w:val="99"/>
    <w:rsid w:val="00613EA9"/>
    <w:pPr>
      <w:widowControl w:val="0"/>
      <w:spacing w:after="0"/>
      <w:ind w:left="30" w:right="33"/>
      <w:jc w:val="left"/>
    </w:pPr>
    <w:rPr>
      <w:rFonts w:eastAsia="Batang"/>
      <w:sz w:val="28"/>
    </w:rPr>
  </w:style>
  <w:style w:type="paragraph" w:customStyle="1" w:styleId="1ff7">
    <w:name w:val="заголовок 1"/>
    <w:basedOn w:val="a3"/>
    <w:next w:val="a3"/>
    <w:uiPriority w:val="99"/>
    <w:rsid w:val="00613EA9"/>
    <w:pPr>
      <w:keepNext/>
      <w:widowControl w:val="0"/>
      <w:autoSpaceDE w:val="0"/>
      <w:autoSpaceDN w:val="0"/>
      <w:spacing w:before="120" w:after="0" w:line="408" w:lineRule="auto"/>
      <w:outlineLvl w:val="0"/>
    </w:pPr>
    <w:rPr>
      <w:spacing w:val="10"/>
      <w:sz w:val="26"/>
      <w:szCs w:val="26"/>
    </w:rPr>
  </w:style>
  <w:style w:type="paragraph" w:customStyle="1" w:styleId="1ff8">
    <w:name w:val="Знак Знак Знак1 Знак"/>
    <w:basedOn w:val="a3"/>
    <w:uiPriority w:val="99"/>
    <w:rsid w:val="00613EA9"/>
    <w:pPr>
      <w:tabs>
        <w:tab w:val="num" w:pos="360"/>
      </w:tabs>
      <w:spacing w:after="160" w:line="240" w:lineRule="exact"/>
      <w:jc w:val="left"/>
    </w:pPr>
    <w:rPr>
      <w:rFonts w:ascii="Verdana" w:hAnsi="Verdana" w:cs="Verdana"/>
      <w:sz w:val="20"/>
      <w:szCs w:val="20"/>
      <w:lang w:val="en-US" w:eastAsia="en-US"/>
    </w:rPr>
  </w:style>
  <w:style w:type="character" w:customStyle="1" w:styleId="FontStyle18">
    <w:name w:val="Font Style18"/>
    <w:uiPriority w:val="99"/>
    <w:rsid w:val="00613EA9"/>
    <w:rPr>
      <w:rFonts w:ascii="Times New Roman" w:hAnsi="Times New Roman" w:cs="Times New Roman"/>
      <w:sz w:val="28"/>
      <w:szCs w:val="28"/>
    </w:rPr>
  </w:style>
  <w:style w:type="character" w:customStyle="1" w:styleId="213">
    <w:name w:val="Основной текст с отступом 2 Знак1"/>
    <w:basedOn w:val="a4"/>
    <w:uiPriority w:val="99"/>
    <w:semiHidden/>
    <w:rsid w:val="00613EA9"/>
    <w:rPr>
      <w:rFonts w:ascii="Times New Roman" w:eastAsia="Times New Roman" w:hAnsi="Times New Roman" w:cs="Times New Roman"/>
      <w:sz w:val="28"/>
      <w:szCs w:val="28"/>
      <w:lang w:eastAsia="zh-CN"/>
    </w:rPr>
  </w:style>
  <w:style w:type="paragraph" w:customStyle="1" w:styleId="Iauiue">
    <w:name w:val="Iau.iue"/>
    <w:basedOn w:val="a3"/>
    <w:next w:val="a3"/>
    <w:uiPriority w:val="99"/>
    <w:rsid w:val="00613EA9"/>
    <w:pPr>
      <w:autoSpaceDE w:val="0"/>
      <w:autoSpaceDN w:val="0"/>
      <w:adjustRightInd w:val="0"/>
      <w:spacing w:after="0"/>
      <w:jc w:val="left"/>
    </w:pPr>
  </w:style>
  <w:style w:type="character" w:customStyle="1" w:styleId="214">
    <w:name w:val="Основной текст 2 Знак1"/>
    <w:basedOn w:val="a4"/>
    <w:uiPriority w:val="99"/>
    <w:semiHidden/>
    <w:rsid w:val="00613EA9"/>
    <w:rPr>
      <w:rFonts w:ascii="Times New Roman" w:eastAsia="Times New Roman" w:hAnsi="Times New Roman" w:cs="Times New Roman"/>
      <w:sz w:val="28"/>
      <w:szCs w:val="28"/>
      <w:lang w:eastAsia="zh-CN"/>
    </w:rPr>
  </w:style>
  <w:style w:type="paragraph" w:customStyle="1" w:styleId="CENTERTEXT">
    <w:name w:val=".CENTERTEXT"/>
    <w:uiPriority w:val="99"/>
    <w:rsid w:val="00613EA9"/>
    <w:pPr>
      <w:widowControl w:val="0"/>
      <w:autoSpaceDE w:val="0"/>
      <w:autoSpaceDN w:val="0"/>
      <w:adjustRightInd w:val="0"/>
    </w:pPr>
    <w:rPr>
      <w:sz w:val="24"/>
      <w:szCs w:val="24"/>
    </w:rPr>
  </w:style>
  <w:style w:type="paragraph" w:customStyle="1" w:styleId="afffffff3">
    <w:name w:val="Р"/>
    <w:link w:val="afffffff4"/>
    <w:uiPriority w:val="99"/>
    <w:rsid w:val="00613EA9"/>
    <w:pPr>
      <w:widowControl w:val="0"/>
      <w:spacing w:line="360" w:lineRule="auto"/>
      <w:ind w:firstLine="567"/>
      <w:jc w:val="both"/>
    </w:pPr>
    <w:rPr>
      <w:rFonts w:eastAsia="Batang"/>
      <w:sz w:val="28"/>
      <w:szCs w:val="24"/>
    </w:rPr>
  </w:style>
  <w:style w:type="character" w:customStyle="1" w:styleId="afffffff4">
    <w:name w:val="Р Знак"/>
    <w:link w:val="afffffff3"/>
    <w:uiPriority w:val="99"/>
    <w:locked/>
    <w:rsid w:val="00613EA9"/>
    <w:rPr>
      <w:rFonts w:eastAsia="Batang"/>
      <w:sz w:val="28"/>
      <w:szCs w:val="24"/>
    </w:rPr>
  </w:style>
  <w:style w:type="paragraph" w:customStyle="1" w:styleId="afffffff5">
    <w:name w:val="Шапка &quot;Название изделия&quot;"/>
    <w:basedOn w:val="a3"/>
    <w:autoRedefine/>
    <w:uiPriority w:val="99"/>
    <w:rsid w:val="00613EA9"/>
    <w:pPr>
      <w:overflowPunct w:val="0"/>
      <w:autoSpaceDE w:val="0"/>
      <w:autoSpaceDN w:val="0"/>
      <w:adjustRightInd w:val="0"/>
      <w:spacing w:after="0"/>
      <w:ind w:firstLine="709"/>
      <w:jc w:val="center"/>
      <w:textAlignment w:val="baseline"/>
    </w:pPr>
    <w:rPr>
      <w:b/>
      <w:sz w:val="28"/>
      <w:szCs w:val="20"/>
    </w:rPr>
  </w:style>
  <w:style w:type="paragraph" w:customStyle="1" w:styleId="2f9">
    <w:name w:val="Стиль Маркированный список 2"/>
    <w:basedOn w:val="23"/>
    <w:autoRedefine/>
    <w:uiPriority w:val="99"/>
    <w:rsid w:val="00613EA9"/>
    <w:pPr>
      <w:tabs>
        <w:tab w:val="clear" w:pos="643"/>
        <w:tab w:val="num" w:pos="810"/>
        <w:tab w:val="num" w:pos="1097"/>
        <w:tab w:val="right" w:leader="dot" w:pos="9639"/>
      </w:tabs>
      <w:spacing w:after="0"/>
      <w:ind w:left="737" w:hanging="810"/>
      <w:jc w:val="left"/>
    </w:pPr>
  </w:style>
  <w:style w:type="paragraph" w:customStyle="1" w:styleId="2fa">
    <w:name w:val="Стиль Стиль Маркированный список 2 + Зеленый + Авто"/>
    <w:basedOn w:val="2f9"/>
    <w:uiPriority w:val="99"/>
    <w:rsid w:val="00613EA9"/>
    <w:pPr>
      <w:tabs>
        <w:tab w:val="clear" w:pos="1097"/>
      </w:tabs>
      <w:ind w:left="810"/>
    </w:pPr>
  </w:style>
  <w:style w:type="paragraph" w:customStyle="1" w:styleId="afffffff6">
    <w:name w:val="Заг. Таблицы"/>
    <w:basedOn w:val="a3"/>
    <w:autoRedefine/>
    <w:uiPriority w:val="99"/>
    <w:rsid w:val="00613EA9"/>
    <w:pPr>
      <w:keepNext/>
      <w:spacing w:before="20" w:after="20"/>
      <w:jc w:val="center"/>
    </w:pPr>
    <w:rPr>
      <w:b/>
      <w:sz w:val="20"/>
    </w:rPr>
  </w:style>
  <w:style w:type="paragraph" w:customStyle="1" w:styleId="afffffff7">
    <w:name w:val="сод.табл по центру"/>
    <w:basedOn w:val="a3"/>
    <w:autoRedefine/>
    <w:uiPriority w:val="99"/>
    <w:rsid w:val="00613EA9"/>
    <w:pPr>
      <w:keepNext/>
      <w:overflowPunct w:val="0"/>
      <w:autoSpaceDE w:val="0"/>
      <w:autoSpaceDN w:val="0"/>
      <w:adjustRightInd w:val="0"/>
      <w:spacing w:before="20" w:after="20"/>
      <w:ind w:left="-108" w:right="-108"/>
      <w:jc w:val="center"/>
      <w:textAlignment w:val="baseline"/>
    </w:pPr>
    <w:rPr>
      <w:sz w:val="20"/>
      <w:szCs w:val="20"/>
      <w:lang w:val="en-US"/>
    </w:rPr>
  </w:style>
  <w:style w:type="character" w:customStyle="1" w:styleId="313">
    <w:name w:val="Основной текст с отступом 3 Знак1"/>
    <w:basedOn w:val="a4"/>
    <w:uiPriority w:val="99"/>
    <w:semiHidden/>
    <w:rsid w:val="00613EA9"/>
    <w:rPr>
      <w:rFonts w:ascii="Times New Roman" w:eastAsia="Times New Roman" w:hAnsi="Times New Roman" w:cs="Times New Roman"/>
      <w:sz w:val="16"/>
      <w:szCs w:val="16"/>
      <w:lang w:eastAsia="zh-CN"/>
    </w:rPr>
  </w:style>
  <w:style w:type="character" w:customStyle="1" w:styleId="afffffff8">
    <w:name w:val="Табл. Название Знак"/>
    <w:link w:val="afffffff9"/>
    <w:uiPriority w:val="99"/>
    <w:locked/>
    <w:rsid w:val="00613EA9"/>
    <w:rPr>
      <w:b/>
      <w:sz w:val="24"/>
      <w:szCs w:val="24"/>
    </w:rPr>
  </w:style>
  <w:style w:type="paragraph" w:customStyle="1" w:styleId="afffffff9">
    <w:name w:val="Табл. Название"/>
    <w:basedOn w:val="a3"/>
    <w:link w:val="afffffff8"/>
    <w:autoRedefine/>
    <w:uiPriority w:val="99"/>
    <w:rsid w:val="00613EA9"/>
    <w:pPr>
      <w:keepNext/>
      <w:spacing w:before="240" w:after="120"/>
      <w:jc w:val="left"/>
    </w:pPr>
    <w:rPr>
      <w:b/>
    </w:rPr>
  </w:style>
  <w:style w:type="paragraph" w:customStyle="1" w:styleId="afffffffa">
    <w:name w:val="слово таблица"/>
    <w:basedOn w:val="a3"/>
    <w:uiPriority w:val="99"/>
    <w:rsid w:val="00613EA9"/>
    <w:pPr>
      <w:keepNext/>
      <w:overflowPunct w:val="0"/>
      <w:autoSpaceDE w:val="0"/>
      <w:autoSpaceDN w:val="0"/>
      <w:adjustRightInd w:val="0"/>
      <w:spacing w:before="120" w:after="120"/>
      <w:ind w:left="284" w:right="284" w:firstLine="851"/>
      <w:jc w:val="right"/>
      <w:textAlignment w:val="baseline"/>
    </w:pPr>
    <w:rPr>
      <w:rFonts w:ascii="Pragmatica" w:hAnsi="Pragmatica"/>
      <w:b/>
      <w:sz w:val="22"/>
      <w:szCs w:val="20"/>
    </w:rPr>
  </w:style>
  <w:style w:type="paragraph" w:customStyle="1" w:styleId="82">
    <w:name w:val="сод.табл слева 8"/>
    <w:basedOn w:val="a3"/>
    <w:autoRedefine/>
    <w:uiPriority w:val="99"/>
    <w:rsid w:val="00613EA9"/>
    <w:pPr>
      <w:keepNext/>
      <w:overflowPunct w:val="0"/>
      <w:autoSpaceDE w:val="0"/>
      <w:autoSpaceDN w:val="0"/>
      <w:adjustRightInd w:val="0"/>
      <w:spacing w:before="20" w:after="20"/>
      <w:jc w:val="left"/>
      <w:textAlignment w:val="baseline"/>
    </w:pPr>
    <w:rPr>
      <w:sz w:val="16"/>
      <w:szCs w:val="18"/>
    </w:rPr>
  </w:style>
  <w:style w:type="paragraph" w:customStyle="1" w:styleId="-0">
    <w:name w:val="Стиль-таблиц"/>
    <w:basedOn w:val="a3"/>
    <w:autoRedefine/>
    <w:rsid w:val="00613EA9"/>
    <w:pPr>
      <w:overflowPunct w:val="0"/>
      <w:autoSpaceDE w:val="0"/>
      <w:autoSpaceDN w:val="0"/>
      <w:adjustRightInd w:val="0"/>
      <w:spacing w:before="120" w:after="0" w:line="360" w:lineRule="auto"/>
      <w:ind w:firstLine="851"/>
      <w:textAlignment w:val="baseline"/>
    </w:pPr>
    <w:rPr>
      <w:rFonts w:ascii="Arial" w:hAnsi="Arial" w:cs="Arial"/>
    </w:rPr>
  </w:style>
  <w:style w:type="paragraph" w:customStyle="1" w:styleId="headertext">
    <w:name w:val="headertext"/>
    <w:rsid w:val="00613EA9"/>
    <w:pPr>
      <w:widowControl w:val="0"/>
      <w:autoSpaceDE w:val="0"/>
      <w:autoSpaceDN w:val="0"/>
      <w:adjustRightInd w:val="0"/>
    </w:pPr>
    <w:rPr>
      <w:rFonts w:ascii="Arial" w:hAnsi="Arial" w:cs="Arial"/>
      <w:b/>
      <w:bCs/>
      <w:sz w:val="22"/>
      <w:szCs w:val="22"/>
    </w:rPr>
  </w:style>
  <w:style w:type="paragraph" w:customStyle="1" w:styleId="3f2">
    <w:name w:val="Знак3"/>
    <w:basedOn w:val="a3"/>
    <w:rsid w:val="00613EA9"/>
    <w:pPr>
      <w:spacing w:after="160" w:line="240" w:lineRule="exact"/>
      <w:jc w:val="left"/>
    </w:pPr>
    <w:rPr>
      <w:rFonts w:ascii="Verdana" w:hAnsi="Verdana" w:cs="Verdana"/>
      <w:sz w:val="20"/>
      <w:szCs w:val="20"/>
      <w:lang w:val="en-US" w:eastAsia="en-US"/>
    </w:rPr>
  </w:style>
  <w:style w:type="paragraph" w:customStyle="1" w:styleId="afffffffb">
    <w:name w:val="Знак Знак Знак Знак Знак Знак"/>
    <w:basedOn w:val="a3"/>
    <w:next w:val="11"/>
    <w:rsid w:val="00613EA9"/>
    <w:pPr>
      <w:spacing w:after="160" w:line="240" w:lineRule="exact"/>
    </w:pPr>
    <w:rPr>
      <w:rFonts w:ascii="Verdana" w:hAnsi="Verdana"/>
      <w:sz w:val="20"/>
      <w:szCs w:val="20"/>
      <w:lang w:val="en-US" w:eastAsia="en-US"/>
    </w:rPr>
  </w:style>
  <w:style w:type="paragraph" w:customStyle="1" w:styleId="afffffffc">
    <w:name w:val="Обычный без отступа"/>
    <w:basedOn w:val="a3"/>
    <w:rsid w:val="00613EA9"/>
    <w:pPr>
      <w:spacing w:after="0"/>
    </w:pPr>
    <w:rPr>
      <w:sz w:val="28"/>
      <w:szCs w:val="22"/>
    </w:rPr>
  </w:style>
  <w:style w:type="character" w:customStyle="1" w:styleId="defaultlabelstyle3">
    <w:name w:val="defaultlabelstyle3"/>
    <w:rsid w:val="00613EA9"/>
    <w:rPr>
      <w:rFonts w:ascii="Verdana" w:hAnsi="Verdana" w:hint="default"/>
      <w:b w:val="0"/>
      <w:bCs w:val="0"/>
      <w:color w:val="333333"/>
    </w:rPr>
  </w:style>
  <w:style w:type="character" w:customStyle="1" w:styleId="webofficeattributelabel1">
    <w:name w:val="webofficeattributelabel1"/>
    <w:rsid w:val="00613EA9"/>
    <w:rPr>
      <w:rFonts w:ascii="Verdana" w:hAnsi="Verdana" w:hint="default"/>
      <w:b/>
      <w:bCs/>
      <w:strike w:val="0"/>
      <w:dstrike w:val="0"/>
      <w:color w:val="000000"/>
      <w:sz w:val="14"/>
      <w:szCs w:val="1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3552039">
      <w:bodyDiv w:val="1"/>
      <w:marLeft w:val="0"/>
      <w:marRight w:val="0"/>
      <w:marTop w:val="0"/>
      <w:marBottom w:val="0"/>
      <w:divBdr>
        <w:top w:val="none" w:sz="0" w:space="0" w:color="auto"/>
        <w:left w:val="none" w:sz="0" w:space="0" w:color="auto"/>
        <w:bottom w:val="none" w:sz="0" w:space="0" w:color="auto"/>
        <w:right w:val="none" w:sz="0" w:space="0" w:color="auto"/>
      </w:divBdr>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22108145">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0659065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79608397">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79493258">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983586686">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5376275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0510205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4457003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2194440">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0262632">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15890665">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31566692">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9BC7143246AE235D4F63DA60E0ED8F773521EAC71CDC23C470D8F865FEN5eDI"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consultantplus://offline/ref=9BC7143246AE235D4F63DA60E0ED8F773628E2C915D123C470D8F865FEN5eDI"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9BC7143246AE235D4F63DA60E0ED8F773521EAC615D123C470D8F865FEN5eD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BC7143246AE235D4F63DA60E0ED8F773521EAC31ADC23C470D8F865FEN5eDI" TargetMode="External"/><Relationship Id="rId20" Type="http://schemas.openxmlformats.org/officeDocument/2006/relationships/hyperlink" Target="consultantplus://offline/ref=9BC7143246AE235D4F63DA60E0ED8F773521EAC71CDC23C470D8F865FEN5e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9BC7143246AE235D4F63DA60E0ED8F773628E2C915D123C470D8F865FEN5eDI" TargetMode="External"/><Relationship Id="rId5" Type="http://schemas.openxmlformats.org/officeDocument/2006/relationships/settings" Target="settings.xml"/><Relationship Id="rId15" Type="http://schemas.openxmlformats.org/officeDocument/2006/relationships/hyperlink" Target="consultantplus://offline/ref=9BC7143246AE235D4F63DA60E0ED8F773520E3C91AD123C470D8F865FEN5eDI" TargetMode="External"/><Relationship Id="rId23" Type="http://schemas.openxmlformats.org/officeDocument/2006/relationships/hyperlink" Target="consultantplus://offline/ref=9BC7143246AE235D4F63DA60E0ED8F773521E4C31BDC23C470D8F865FEN5eDI"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consultantplus://offline/ref=9BC7143246AE235D4F63DA60E0ED8F773521EAC615D123C470D8F865FEN5eDI" TargetMode="External"/><Relationship Id="rId4" Type="http://schemas.microsoft.com/office/2007/relationships/stylesWithEffects" Target="stylesWithEffects.xml"/><Relationship Id="rId9" Type="http://schemas.openxmlformats.org/officeDocument/2006/relationships/hyperlink" Target="https://www.msp.roseltorg.ru/" TargetMode="External"/><Relationship Id="rId14" Type="http://schemas.openxmlformats.org/officeDocument/2006/relationships/hyperlink" Target="http://fssprus.ru/" TargetMode="External"/><Relationship Id="rId22" Type="http://schemas.openxmlformats.org/officeDocument/2006/relationships/hyperlink" Target="consultantplus://offline/ref=9BC7143246AE235D4F63DA60E0ED8F773521E4C31BDC23C470D8F865FEN5eDI" TargetMode="External"/><Relationship Id="rId27" Type="http://schemas.openxmlformats.org/officeDocument/2006/relationships/oleObject" Target="embeddings/oleObject1.bin"/><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2F5C0475C280CDD310126A8015335358F120ABFFA8912F29E09AB2134DCDCF775EE80309A21D8FE15v2K" TargetMode="External"/><Relationship Id="rId2" Type="http://schemas.openxmlformats.org/officeDocument/2006/relationships/hyperlink" Target="consultantplus://offline/ref=81383206E332B0A0ECBF5BB1D93E8297648833888069844AA8D4A9E0EA9D82DC0778E9012519996Cj0v5K" TargetMode="External"/><Relationship Id="rId1" Type="http://schemas.openxmlformats.org/officeDocument/2006/relationships/hyperlink" Target="consultantplus://offline/ref=81383206E332B0A0ECBF5BB1D93E8297648833888069844AA8D4A9E0EA9D82DC0778E9012519996Bj0v1K" TargetMode="External"/><Relationship Id="rId6" Type="http://schemas.openxmlformats.org/officeDocument/2006/relationships/hyperlink" Target="consultantplus://offline/ref=DEBF110EB3F9530DB7324ADB0DB8B7E441983A0E0F02CC269423D0B6A81A01D1EDDB044EE988F2C0m840K" TargetMode="External"/><Relationship Id="rId5" Type="http://schemas.openxmlformats.org/officeDocument/2006/relationships/hyperlink" Target="consultantplus://offline/ref=DEBF110EB3F9530DB7324ADB0DB8B7E441983A0E0F02CC269423D0B6A81A01D1EDDB044EE988F2C0m84EK" TargetMode="External"/><Relationship Id="rId4" Type="http://schemas.openxmlformats.org/officeDocument/2006/relationships/hyperlink" Target="consultantplus://offline/ref=B2F5C0475C280CDD310126A8015335358F120ABFFA8912F29E09AB2134DCDCF775EE80309A21D8FA15v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FB6BB-7AD4-46E9-B820-562E0234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119</Pages>
  <Words>27603</Words>
  <Characters>195685</Characters>
  <Application>Microsoft Office Word</Application>
  <DocSecurity>0</DocSecurity>
  <Lines>1630</Lines>
  <Paragraphs>445</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222843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gg.korenchenko</cp:lastModifiedBy>
  <cp:revision>117</cp:revision>
  <cp:lastPrinted>2019-12-06T12:45:00Z</cp:lastPrinted>
  <dcterms:created xsi:type="dcterms:W3CDTF">2020-06-11T07:29:00Z</dcterms:created>
  <dcterms:modified xsi:type="dcterms:W3CDTF">2020-06-29T12:40:00Z</dcterms:modified>
</cp:coreProperties>
</file>