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D1" w:rsidRPr="000D010F" w:rsidRDefault="00096FD1" w:rsidP="00096FD1">
      <w:pPr>
        <w:spacing w:after="0" w:line="240" w:lineRule="auto"/>
        <w:ind w:firstLine="709"/>
        <w:jc w:val="center"/>
        <w:rPr>
          <w:rFonts w:ascii="Times New Roman" w:hAnsi="Times New Roman" w:cs="Times New Roman"/>
          <w:b/>
        </w:rPr>
      </w:pPr>
      <w:r w:rsidRPr="000D010F">
        <w:rPr>
          <w:rFonts w:ascii="Times New Roman" w:hAnsi="Times New Roman" w:cs="Times New Roman"/>
          <w:b/>
        </w:rPr>
        <w:t xml:space="preserve">Информация об основаниях для введения полного </w:t>
      </w:r>
      <w:proofErr w:type="gramStart"/>
      <w:r w:rsidRPr="000D010F">
        <w:rPr>
          <w:rFonts w:ascii="Times New Roman" w:hAnsi="Times New Roman" w:cs="Times New Roman"/>
          <w:b/>
        </w:rPr>
        <w:t>и(</w:t>
      </w:r>
      <w:proofErr w:type="gramEnd"/>
      <w:r w:rsidRPr="000D010F">
        <w:rPr>
          <w:rFonts w:ascii="Times New Roman" w:hAnsi="Times New Roman" w:cs="Times New Roman"/>
          <w:b/>
        </w:rPr>
        <w:t>или) частичного ограничения режима потребления электрической энергии.</w:t>
      </w:r>
    </w:p>
    <w:p w:rsidR="00096FD1" w:rsidRPr="000D010F" w:rsidRDefault="00096FD1" w:rsidP="00096FD1">
      <w:pPr>
        <w:spacing w:after="0" w:line="240" w:lineRule="auto"/>
        <w:ind w:firstLine="709"/>
        <w:jc w:val="center"/>
        <w:rPr>
          <w:rFonts w:ascii="Times New Roman" w:hAnsi="Times New Roman" w:cs="Times New Roman"/>
          <w:b/>
        </w:rPr>
      </w:pPr>
    </w:p>
    <w:p w:rsidR="00096FD1" w:rsidRPr="000D010F" w:rsidRDefault="00096FD1" w:rsidP="00096FD1">
      <w:pPr>
        <w:spacing w:after="0" w:line="240" w:lineRule="auto"/>
        <w:ind w:firstLine="709"/>
        <w:jc w:val="both"/>
        <w:rPr>
          <w:rFonts w:ascii="Times New Roman" w:hAnsi="Times New Roman" w:cs="Times New Roman"/>
        </w:rPr>
      </w:pPr>
      <w:r w:rsidRPr="000D010F">
        <w:rPr>
          <w:rFonts w:ascii="Times New Roman" w:hAnsi="Times New Roman" w:cs="Times New Roman"/>
        </w:rPr>
        <w:t xml:space="preserve">Основания для введения полного </w:t>
      </w:r>
      <w:proofErr w:type="gramStart"/>
      <w:r w:rsidRPr="000D010F">
        <w:rPr>
          <w:rFonts w:ascii="Times New Roman" w:hAnsi="Times New Roman" w:cs="Times New Roman"/>
        </w:rPr>
        <w:t>и(</w:t>
      </w:r>
      <w:proofErr w:type="gramEnd"/>
      <w:r w:rsidRPr="000D010F">
        <w:rPr>
          <w:rFonts w:ascii="Times New Roman" w:hAnsi="Times New Roman" w:cs="Times New Roman"/>
        </w:rPr>
        <w:t>или) частичного ограничения режима потребления электрической энергии устанавливаются в соответствии с пунктом 2</w:t>
      </w:r>
      <w:r w:rsidR="00CD4C15">
        <w:rPr>
          <w:rFonts w:ascii="Times New Roman" w:hAnsi="Times New Roman" w:cs="Times New Roman"/>
        </w:rPr>
        <w:t xml:space="preserve"> и 3</w:t>
      </w:r>
      <w:r w:rsidRPr="000D010F">
        <w:rPr>
          <w:rFonts w:ascii="Times New Roman" w:hAnsi="Times New Roman" w:cs="Times New Roman"/>
        </w:rPr>
        <w:t xml:space="preserve"> Правил полного и(или) частичного ограничения режима потребления электрической энергии, утвержденных Постановлением Правительства РФ от 04.05.2012 г. N 442</w:t>
      </w:r>
      <w:r w:rsidR="007C16CE">
        <w:rPr>
          <w:rFonts w:ascii="Times New Roman" w:hAnsi="Times New Roman" w:cs="Times New Roman"/>
        </w:rPr>
        <w:t xml:space="preserve"> </w:t>
      </w:r>
      <w:r w:rsidR="00571B3C">
        <w:rPr>
          <w:rFonts w:ascii="Times New Roman" w:hAnsi="Times New Roman" w:cs="Times New Roman"/>
        </w:rPr>
        <w:t xml:space="preserve">(ред. от </w:t>
      </w:r>
      <w:r w:rsidR="00443BAF">
        <w:rPr>
          <w:rFonts w:ascii="Times New Roman" w:hAnsi="Times New Roman" w:cs="Times New Roman"/>
        </w:rPr>
        <w:t>02</w:t>
      </w:r>
      <w:r w:rsidR="007C16CE">
        <w:rPr>
          <w:rFonts w:ascii="Times New Roman" w:hAnsi="Times New Roman" w:cs="Times New Roman"/>
        </w:rPr>
        <w:t>.0</w:t>
      </w:r>
      <w:r w:rsidR="00443BAF">
        <w:rPr>
          <w:rFonts w:ascii="Times New Roman" w:hAnsi="Times New Roman" w:cs="Times New Roman"/>
        </w:rPr>
        <w:t>3</w:t>
      </w:r>
      <w:r w:rsidR="007C16CE">
        <w:rPr>
          <w:rFonts w:ascii="Times New Roman" w:hAnsi="Times New Roman" w:cs="Times New Roman"/>
        </w:rPr>
        <w:t>.20</w:t>
      </w:r>
      <w:r w:rsidR="00443BAF">
        <w:rPr>
          <w:rFonts w:ascii="Times New Roman" w:hAnsi="Times New Roman" w:cs="Times New Roman"/>
        </w:rPr>
        <w:t>21</w:t>
      </w:r>
      <w:bookmarkStart w:id="0" w:name="_GoBack"/>
      <w:bookmarkEnd w:id="0"/>
      <w:r w:rsidR="00571B3C">
        <w:rPr>
          <w:rFonts w:ascii="Times New Roman" w:hAnsi="Times New Roman" w:cs="Times New Roman"/>
        </w:rPr>
        <w:t>)</w:t>
      </w:r>
      <w:r w:rsidRPr="000D010F">
        <w:rPr>
          <w:rFonts w:ascii="Times New Roman" w:hAnsi="Times New Roman" w:cs="Times New Roman"/>
        </w:rPr>
        <w:t xml:space="preserve"> «О функционировании розничных рынков электрической энергии, полном и(или) частичном ограничении режима потребления электрической энергии»</w:t>
      </w:r>
      <w:r w:rsidR="00406575" w:rsidRPr="00406575">
        <w:rPr>
          <w:rFonts w:ascii="Times New Roman" w:hAnsi="Times New Roman" w:cs="Times New Roman"/>
        </w:rPr>
        <w:t xml:space="preserve"> (</w:t>
      </w:r>
      <w:r w:rsidR="00406575">
        <w:rPr>
          <w:rFonts w:ascii="Times New Roman" w:hAnsi="Times New Roman" w:cs="Times New Roman"/>
        </w:rPr>
        <w:t>далее – Правила)</w:t>
      </w:r>
      <w:r w:rsidRPr="000D010F">
        <w:rPr>
          <w:rFonts w:ascii="Times New Roman" w:hAnsi="Times New Roman" w:cs="Times New Roman"/>
        </w:rPr>
        <w:t xml:space="preserve"> при следующих </w:t>
      </w:r>
      <w:proofErr w:type="gramStart"/>
      <w:r w:rsidRPr="000D010F">
        <w:rPr>
          <w:rFonts w:ascii="Times New Roman" w:hAnsi="Times New Roman" w:cs="Times New Roman"/>
        </w:rPr>
        <w:t>основаниях</w:t>
      </w:r>
      <w:proofErr w:type="gramEnd"/>
      <w:r w:rsidRPr="000D010F">
        <w:rPr>
          <w:rFonts w:ascii="Times New Roman" w:hAnsi="Times New Roman" w:cs="Times New Roman"/>
        </w:rPr>
        <w:t>.</w:t>
      </w:r>
    </w:p>
    <w:p w:rsidR="00096FD1" w:rsidRPr="000D010F" w:rsidRDefault="00096FD1" w:rsidP="00096FD1">
      <w:pPr>
        <w:spacing w:after="0" w:line="240" w:lineRule="auto"/>
        <w:rPr>
          <w:rFonts w:ascii="Times New Roman" w:hAnsi="Times New Roman" w:cs="Times New Roman"/>
          <w:b/>
        </w:rPr>
      </w:pPr>
    </w:p>
    <w:p w:rsidR="00096FD1" w:rsidRPr="000D010F" w:rsidRDefault="00096FD1" w:rsidP="00096FD1">
      <w:pPr>
        <w:autoSpaceDE w:val="0"/>
        <w:autoSpaceDN w:val="0"/>
        <w:spacing w:after="240" w:line="240" w:lineRule="auto"/>
        <w:jc w:val="center"/>
        <w:rPr>
          <w:rFonts w:ascii="Times New Roman" w:eastAsiaTheme="minorEastAsia" w:hAnsi="Times New Roman" w:cs="Times New Roman"/>
          <w:b/>
          <w:bCs/>
          <w:lang w:eastAsia="ru-RU"/>
        </w:rPr>
      </w:pPr>
      <w:r w:rsidRPr="000D010F">
        <w:rPr>
          <w:rFonts w:ascii="Times New Roman" w:eastAsiaTheme="minorEastAsia" w:hAnsi="Times New Roman" w:cs="Times New Roman"/>
          <w:b/>
          <w:bCs/>
          <w:lang w:eastAsia="ru-RU"/>
        </w:rPr>
        <w:t>Форма раскрытия информации об основаниях для введения</w:t>
      </w:r>
      <w:r w:rsidRPr="000D010F">
        <w:rPr>
          <w:rFonts w:ascii="Times New Roman" w:eastAsiaTheme="minorEastAsia" w:hAnsi="Times New Roman" w:cs="Times New Roman"/>
          <w:b/>
          <w:bCs/>
          <w:lang w:eastAsia="ru-RU"/>
        </w:rPr>
        <w:br/>
        <w:t>полного и (или) частичного ограничения режима потребления электрической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8816"/>
      </w:tblGrid>
      <w:tr w:rsidR="00096FD1" w:rsidRPr="000D010F" w:rsidTr="00553C3B">
        <w:trPr>
          <w:jc w:val="center"/>
        </w:trPr>
        <w:tc>
          <w:tcPr>
            <w:tcW w:w="316" w:type="pct"/>
          </w:tcPr>
          <w:p w:rsidR="00096FD1" w:rsidRPr="000D010F" w:rsidRDefault="00096FD1" w:rsidP="00096FD1">
            <w:pPr>
              <w:autoSpaceDE w:val="0"/>
              <w:autoSpaceDN w:val="0"/>
              <w:spacing w:after="0" w:line="240" w:lineRule="auto"/>
              <w:jc w:val="center"/>
              <w:rPr>
                <w:rFonts w:ascii="Times New Roman" w:eastAsiaTheme="minorEastAsia" w:hAnsi="Times New Roman" w:cs="Times New Roman"/>
                <w:b/>
                <w:lang w:val="en-US" w:eastAsia="ru-RU"/>
              </w:rPr>
            </w:pPr>
            <w:r w:rsidRPr="000D010F">
              <w:rPr>
                <w:rFonts w:ascii="Times New Roman" w:eastAsiaTheme="minorEastAsia" w:hAnsi="Times New Roman" w:cs="Times New Roman"/>
                <w:b/>
                <w:lang w:val="en-US" w:eastAsia="ru-RU"/>
              </w:rPr>
              <w:t>№</w:t>
            </w:r>
            <w:r w:rsidRPr="000D010F">
              <w:rPr>
                <w:rFonts w:ascii="Times New Roman" w:eastAsiaTheme="minorEastAsia" w:hAnsi="Times New Roman" w:cs="Times New Roman"/>
                <w:b/>
                <w:lang w:val="en-US" w:eastAsia="ru-RU"/>
              </w:rPr>
              <w:br/>
              <w:t>п/п</w:t>
            </w:r>
          </w:p>
        </w:tc>
        <w:tc>
          <w:tcPr>
            <w:tcW w:w="4684" w:type="pct"/>
          </w:tcPr>
          <w:p w:rsidR="00096FD1" w:rsidRPr="000D010F" w:rsidRDefault="00096FD1" w:rsidP="00096FD1">
            <w:pPr>
              <w:autoSpaceDE w:val="0"/>
              <w:autoSpaceDN w:val="0"/>
              <w:spacing w:after="0" w:line="240" w:lineRule="auto"/>
              <w:jc w:val="center"/>
              <w:rPr>
                <w:rFonts w:ascii="Times New Roman" w:eastAsiaTheme="minorEastAsia" w:hAnsi="Times New Roman" w:cs="Times New Roman"/>
                <w:b/>
                <w:lang w:eastAsia="ru-RU"/>
              </w:rPr>
            </w:pPr>
            <w:r w:rsidRPr="000D010F">
              <w:rPr>
                <w:rFonts w:ascii="Times New Roman" w:eastAsiaTheme="minorEastAsia" w:hAnsi="Times New Roman" w:cs="Times New Roman"/>
                <w:b/>
                <w:lang w:eastAsia="ru-RU"/>
              </w:rPr>
              <w:t>Основания для введения полного и (или) частичного</w:t>
            </w:r>
            <w:r w:rsidRPr="000D010F">
              <w:rPr>
                <w:rFonts w:ascii="Times New Roman" w:eastAsiaTheme="minorEastAsia" w:hAnsi="Times New Roman" w:cs="Times New Roman"/>
                <w:b/>
                <w:lang w:eastAsia="ru-RU"/>
              </w:rPr>
              <w:br/>
              <w:t>ограничения режима потребления электрической энергии</w:t>
            </w:r>
          </w:p>
        </w:tc>
      </w:tr>
      <w:tr w:rsidR="00096FD1" w:rsidRPr="000D010F" w:rsidTr="00553C3B">
        <w:trPr>
          <w:jc w:val="center"/>
        </w:trPr>
        <w:tc>
          <w:tcPr>
            <w:tcW w:w="316" w:type="pct"/>
          </w:tcPr>
          <w:p w:rsidR="00096FD1" w:rsidRPr="000D010F" w:rsidRDefault="00096FD1" w:rsidP="00096FD1">
            <w:pPr>
              <w:autoSpaceDE w:val="0"/>
              <w:autoSpaceDN w:val="0"/>
              <w:spacing w:after="0" w:line="240" w:lineRule="auto"/>
              <w:jc w:val="center"/>
              <w:rPr>
                <w:rFonts w:ascii="Times New Roman" w:eastAsiaTheme="minorEastAsia" w:hAnsi="Times New Roman" w:cs="Times New Roman"/>
                <w:lang w:val="en-US" w:eastAsia="ru-RU"/>
              </w:rPr>
            </w:pPr>
            <w:r w:rsidRPr="000D010F">
              <w:rPr>
                <w:rFonts w:ascii="Times New Roman" w:eastAsiaTheme="minorEastAsia" w:hAnsi="Times New Roman" w:cs="Times New Roman"/>
                <w:lang w:val="en-US" w:eastAsia="ru-RU"/>
              </w:rPr>
              <w:t>1</w:t>
            </w:r>
          </w:p>
        </w:tc>
        <w:tc>
          <w:tcPr>
            <w:tcW w:w="4684" w:type="pct"/>
          </w:tcPr>
          <w:p w:rsidR="00096FD1" w:rsidRPr="000D010F" w:rsidRDefault="00096FD1" w:rsidP="00096FD1">
            <w:pPr>
              <w:autoSpaceDE w:val="0"/>
              <w:autoSpaceDN w:val="0"/>
              <w:spacing w:after="0" w:line="240" w:lineRule="auto"/>
              <w:jc w:val="center"/>
              <w:rPr>
                <w:rFonts w:ascii="Times New Roman" w:eastAsiaTheme="minorEastAsia" w:hAnsi="Times New Roman" w:cs="Times New Roman"/>
                <w:lang w:val="en-US" w:eastAsia="ru-RU"/>
              </w:rPr>
            </w:pPr>
            <w:r w:rsidRPr="000D010F">
              <w:rPr>
                <w:rFonts w:ascii="Times New Roman" w:eastAsiaTheme="minorEastAsia" w:hAnsi="Times New Roman" w:cs="Times New Roman"/>
                <w:lang w:val="en-US" w:eastAsia="ru-RU"/>
              </w:rPr>
              <w:t>2</w:t>
            </w:r>
          </w:p>
        </w:tc>
      </w:tr>
      <w:tr w:rsidR="00553C3B" w:rsidRPr="000D010F" w:rsidTr="00553C3B">
        <w:trPr>
          <w:jc w:val="center"/>
        </w:trPr>
        <w:tc>
          <w:tcPr>
            <w:tcW w:w="316" w:type="pct"/>
          </w:tcPr>
          <w:p w:rsidR="00553C3B" w:rsidRPr="000D010F" w:rsidRDefault="008D714E" w:rsidP="00096FD1">
            <w:pPr>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553C3B" w:rsidRPr="000D010F">
              <w:rPr>
                <w:rFonts w:ascii="Times New Roman" w:eastAsiaTheme="minorEastAsia" w:hAnsi="Times New Roman" w:cs="Times New Roman"/>
                <w:lang w:eastAsia="ru-RU"/>
              </w:rPr>
              <w:t>.</w:t>
            </w:r>
          </w:p>
        </w:tc>
        <w:tc>
          <w:tcPr>
            <w:tcW w:w="4684" w:type="pct"/>
          </w:tcPr>
          <w:p w:rsidR="008D714E" w:rsidRPr="008D714E" w:rsidRDefault="008D714E" w:rsidP="008D714E">
            <w:pPr>
              <w:pStyle w:val="a6"/>
              <w:autoSpaceDE w:val="0"/>
              <w:autoSpaceDN w:val="0"/>
              <w:adjustRightInd w:val="0"/>
              <w:spacing w:after="0" w:line="240" w:lineRule="auto"/>
              <w:ind w:left="114" w:firstLine="425"/>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Ограничение режима потребления вводится при наступлении любого из следующих обстоятельств:</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а) получение законного требования судебного пристава-исполнителя о введении ограничения режима потребления;</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б) нарушение потребителем своих обязательств, выразившееся в следующих действиях:</w:t>
            </w:r>
          </w:p>
          <w:p w:rsidR="008D714E" w:rsidRPr="008D714E" w:rsidRDefault="008D714E" w:rsidP="008D714E">
            <w:pPr>
              <w:pStyle w:val="a6"/>
              <w:numPr>
                <w:ilvl w:val="0"/>
                <w:numId w:val="3"/>
              </w:numPr>
              <w:autoSpaceDE w:val="0"/>
              <w:autoSpaceDN w:val="0"/>
              <w:adjustRightInd w:val="0"/>
              <w:spacing w:after="0" w:line="240" w:lineRule="auto"/>
              <w:ind w:left="1106"/>
              <w:jc w:val="both"/>
              <w:rPr>
                <w:rFonts w:ascii="Times New Roman" w:eastAsiaTheme="minorEastAsia" w:hAnsi="Times New Roman" w:cs="Times New Roman"/>
                <w:lang w:eastAsia="ru-RU"/>
              </w:rPr>
            </w:pPr>
            <w:proofErr w:type="gramStart"/>
            <w:r w:rsidRPr="008D714E">
              <w:rPr>
                <w:rFonts w:ascii="Times New Roman" w:eastAsiaTheme="minorEastAsia" w:hAnsi="Times New Roman" w:cs="Times New Roman"/>
                <w:lang w:eastAsia="ru-RU"/>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8D714E">
              <w:rPr>
                <w:rFonts w:ascii="Times New Roman" w:eastAsiaTheme="minorEastAsia" w:hAnsi="Times New Roman" w:cs="Times New Roman"/>
                <w:lang w:eastAsia="ru-RU"/>
              </w:rPr>
              <w:t>энергосбытовой</w:t>
            </w:r>
            <w:proofErr w:type="spellEnd"/>
            <w:r w:rsidRPr="008D714E">
              <w:rPr>
                <w:rFonts w:ascii="Times New Roman" w:eastAsiaTheme="minorEastAsia" w:hAnsi="Times New Roman" w:cs="Times New Roman"/>
                <w:lang w:eastAsia="ru-RU"/>
              </w:rPr>
              <w:t xml:space="preserve">, </w:t>
            </w:r>
            <w:proofErr w:type="spellStart"/>
            <w:r w:rsidRPr="008D714E">
              <w:rPr>
                <w:rFonts w:ascii="Times New Roman" w:eastAsiaTheme="minorEastAsia" w:hAnsi="Times New Roman" w:cs="Times New Roman"/>
                <w:lang w:eastAsia="ru-RU"/>
              </w:rPr>
              <w:t>энергоснабжающей</w:t>
            </w:r>
            <w:proofErr w:type="spellEnd"/>
            <w:r w:rsidRPr="008D714E">
              <w:rPr>
                <w:rFonts w:ascii="Times New Roman" w:eastAsiaTheme="minorEastAsia" w:hAnsi="Times New Roman" w:cs="Times New Roman"/>
                <w:lang w:eastAsia="ru-RU"/>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sidRPr="008D714E">
              <w:rPr>
                <w:rFonts w:ascii="Times New Roman" w:eastAsiaTheme="minorEastAsia" w:hAnsi="Times New Roman" w:cs="Times New Roman"/>
                <w:lang w:eastAsia="ru-RU"/>
              </w:rPr>
              <w:t xml:space="preserve"> (</w:t>
            </w:r>
            <w:proofErr w:type="gramStart"/>
            <w:r w:rsidRPr="008D714E">
              <w:rPr>
                <w:rFonts w:ascii="Times New Roman" w:eastAsiaTheme="minorEastAsia" w:hAnsi="Times New Roman" w:cs="Times New Roman"/>
                <w:lang w:eastAsia="ru-RU"/>
              </w:rPr>
              <w:t>мощности)), в том числе обязательству по предварительной оплате электрической энергии (мощности);</w:t>
            </w:r>
            <w:proofErr w:type="gramEnd"/>
          </w:p>
          <w:p w:rsidR="008D714E" w:rsidRPr="008D714E" w:rsidRDefault="008D714E" w:rsidP="008D714E">
            <w:pPr>
              <w:pStyle w:val="a6"/>
              <w:numPr>
                <w:ilvl w:val="0"/>
                <w:numId w:val="3"/>
              </w:numPr>
              <w:autoSpaceDE w:val="0"/>
              <w:autoSpaceDN w:val="0"/>
              <w:adjustRightInd w:val="0"/>
              <w:spacing w:after="0" w:line="240" w:lineRule="auto"/>
              <w:ind w:left="1106"/>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8D714E" w:rsidRPr="008D714E" w:rsidRDefault="008D714E" w:rsidP="008D714E">
            <w:pPr>
              <w:pStyle w:val="a6"/>
              <w:numPr>
                <w:ilvl w:val="0"/>
                <w:numId w:val="3"/>
              </w:numPr>
              <w:autoSpaceDE w:val="0"/>
              <w:autoSpaceDN w:val="0"/>
              <w:adjustRightInd w:val="0"/>
              <w:spacing w:after="0" w:line="240" w:lineRule="auto"/>
              <w:ind w:left="1106"/>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8D714E" w:rsidRPr="008D714E" w:rsidRDefault="008D714E" w:rsidP="008D714E">
            <w:pPr>
              <w:pStyle w:val="a6"/>
              <w:numPr>
                <w:ilvl w:val="0"/>
                <w:numId w:val="3"/>
              </w:numPr>
              <w:autoSpaceDE w:val="0"/>
              <w:autoSpaceDN w:val="0"/>
              <w:adjustRightInd w:val="0"/>
              <w:spacing w:after="0" w:line="240" w:lineRule="auto"/>
              <w:ind w:left="1106"/>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w:t>
            </w:r>
            <w:proofErr w:type="spellStart"/>
            <w:r w:rsidRPr="008D714E">
              <w:rPr>
                <w:rFonts w:ascii="Times New Roman" w:eastAsiaTheme="minorEastAsia" w:hAnsi="Times New Roman" w:cs="Times New Roman"/>
                <w:lang w:eastAsia="ru-RU"/>
              </w:rPr>
              <w:t>энергопринимающим</w:t>
            </w:r>
            <w:proofErr w:type="spellEnd"/>
            <w:r w:rsidRPr="008D714E">
              <w:rPr>
                <w:rFonts w:ascii="Times New Roman" w:eastAsiaTheme="minorEastAsia" w:hAnsi="Times New Roman" w:cs="Times New Roman"/>
                <w:lang w:eastAsia="ru-RU"/>
              </w:rPr>
              <w:t xml:space="preserve"> устройствам и (или) объектам электроэнергетики </w:t>
            </w:r>
            <w:proofErr w:type="spellStart"/>
            <w:r w:rsidRPr="008D714E">
              <w:rPr>
                <w:rFonts w:ascii="Times New Roman" w:eastAsiaTheme="minorEastAsia" w:hAnsi="Times New Roman" w:cs="Times New Roman"/>
                <w:lang w:eastAsia="ru-RU"/>
              </w:rPr>
              <w:t>электропотребляющего</w:t>
            </w:r>
            <w:proofErr w:type="spellEnd"/>
            <w:r w:rsidRPr="008D714E">
              <w:rPr>
                <w:rFonts w:ascii="Times New Roman" w:eastAsiaTheme="minorEastAsia" w:hAnsi="Times New Roman" w:cs="Times New Roman"/>
                <w:lang w:eastAsia="ru-RU"/>
              </w:rPr>
              <w:t xml:space="preserve"> оборудования либо изменением потребителем режима работы подключенного </w:t>
            </w:r>
            <w:proofErr w:type="spellStart"/>
            <w:r w:rsidRPr="008D714E">
              <w:rPr>
                <w:rFonts w:ascii="Times New Roman" w:eastAsiaTheme="minorEastAsia" w:hAnsi="Times New Roman" w:cs="Times New Roman"/>
                <w:lang w:eastAsia="ru-RU"/>
              </w:rPr>
              <w:t>электропотребляющего</w:t>
            </w:r>
            <w:proofErr w:type="spellEnd"/>
            <w:r w:rsidRPr="008D714E">
              <w:rPr>
                <w:rFonts w:ascii="Times New Roman" w:eastAsiaTheme="minorEastAsia" w:hAnsi="Times New Roman" w:cs="Times New Roman"/>
                <w:lang w:eastAsia="ru-RU"/>
              </w:rPr>
              <w:t xml:space="preserve"> оборудования;</w:t>
            </w:r>
          </w:p>
          <w:p w:rsidR="008D714E" w:rsidRPr="008D714E" w:rsidRDefault="008D714E" w:rsidP="008D714E">
            <w:pPr>
              <w:pStyle w:val="a6"/>
              <w:numPr>
                <w:ilvl w:val="0"/>
                <w:numId w:val="3"/>
              </w:numPr>
              <w:autoSpaceDE w:val="0"/>
              <w:autoSpaceDN w:val="0"/>
              <w:adjustRightInd w:val="0"/>
              <w:spacing w:after="0" w:line="240" w:lineRule="auto"/>
              <w:ind w:left="1106"/>
              <w:jc w:val="both"/>
              <w:rPr>
                <w:rFonts w:ascii="Times New Roman" w:eastAsiaTheme="minorEastAsia" w:hAnsi="Times New Roman" w:cs="Times New Roman"/>
                <w:lang w:eastAsia="ru-RU"/>
              </w:rPr>
            </w:pPr>
            <w:proofErr w:type="gramStart"/>
            <w:r w:rsidRPr="008D714E">
              <w:rPr>
                <w:rFonts w:ascii="Times New Roman" w:eastAsiaTheme="minorEastAsia" w:hAnsi="Times New Roman" w:cs="Times New Roman"/>
                <w:lang w:eastAsia="ru-RU"/>
              </w:rP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w:t>
            </w:r>
            <w:r w:rsidRPr="008D714E">
              <w:rPr>
                <w:rFonts w:ascii="Times New Roman" w:eastAsiaTheme="minorEastAsia" w:hAnsi="Times New Roman" w:cs="Times New Roman"/>
                <w:lang w:eastAsia="ru-RU"/>
              </w:rPr>
              <w:lastRenderedPageBreak/>
              <w:t>садоводческого или огороднического некоммерческого товарищества, и части потерь электрической энергии</w:t>
            </w:r>
            <w:proofErr w:type="gramEnd"/>
            <w:r w:rsidRPr="008D714E">
              <w:rPr>
                <w:rFonts w:ascii="Times New Roman" w:eastAsiaTheme="minorEastAsia" w:hAnsi="Times New Roman" w:cs="Times New Roman"/>
                <w:lang w:eastAsia="ru-RU"/>
              </w:rPr>
              <w:t xml:space="preserve">, </w:t>
            </w:r>
            <w:proofErr w:type="gramStart"/>
            <w:r w:rsidRPr="008D714E">
              <w:rPr>
                <w:rFonts w:ascii="Times New Roman" w:eastAsiaTheme="minorEastAsia" w:hAnsi="Times New Roman" w:cs="Times New Roman"/>
                <w:lang w:eastAsia="ru-RU"/>
              </w:rPr>
              <w:t>возникших в объектах электросетевого хозяйства, принадлежащих садоводческому или огородническому некоммерческому товариществу;</w:t>
            </w:r>
            <w:proofErr w:type="gramEnd"/>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г) выявление факта бездоговорного потребления электрической энергии;</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proofErr w:type="gramStart"/>
            <w:r w:rsidRPr="008D714E">
              <w:rPr>
                <w:rFonts w:ascii="Times New Roman" w:eastAsiaTheme="minorEastAsia" w:hAnsi="Times New Roman" w:cs="Times New Roman"/>
                <w:lang w:eastAsia="ru-RU"/>
              </w:rP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договор энергоснабжения (купли-продажи (поставки) электрической энергии (мощности</w:t>
            </w:r>
            <w:proofErr w:type="gramEnd"/>
            <w:r w:rsidRPr="008D714E">
              <w:rPr>
                <w:rFonts w:ascii="Times New Roman" w:eastAsiaTheme="minorEastAsia" w:hAnsi="Times New Roman" w:cs="Times New Roman"/>
                <w:lang w:eastAsia="ru-RU"/>
              </w:rPr>
              <w:t>)) при отсутствии документов, подтверждающих технологическое присоединение и (или) разграничение балансовой принадлежности;</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з) возникновение (угроза возникновения) аварийных электроэнергетических режимов;</w:t>
            </w:r>
          </w:p>
          <w:p w:rsidR="003B5B14" w:rsidRPr="00571B3C" w:rsidRDefault="008D714E" w:rsidP="008D714E">
            <w:pPr>
              <w:pStyle w:val="a6"/>
              <w:autoSpaceDE w:val="0"/>
              <w:autoSpaceDN w:val="0"/>
              <w:adjustRightInd w:val="0"/>
              <w:spacing w:after="0" w:line="240" w:lineRule="auto"/>
              <w:ind w:firstLine="357"/>
              <w:jc w:val="both"/>
              <w:rPr>
                <w:rFonts w:ascii="Times New Roman" w:hAnsi="Times New Roman" w:cs="Times New Roman"/>
              </w:rPr>
            </w:pPr>
            <w:proofErr w:type="gramStart"/>
            <w:r w:rsidRPr="008D714E">
              <w:rPr>
                <w:rFonts w:ascii="Times New Roman" w:eastAsiaTheme="minorEastAsia" w:hAnsi="Times New Roman" w:cs="Times New Roman"/>
                <w:lang w:eastAsia="ru-RU"/>
              </w:rPr>
              <w:t xml:space="preserve">и) необходимость проведения ремонтных работ на объектах электросетевого хозяйства сетевой организации, к которым присоединены </w:t>
            </w:r>
            <w:proofErr w:type="spellStart"/>
            <w:r w:rsidRPr="008D714E">
              <w:rPr>
                <w:rFonts w:ascii="Times New Roman" w:eastAsiaTheme="minorEastAsia" w:hAnsi="Times New Roman" w:cs="Times New Roman"/>
                <w:lang w:eastAsia="ru-RU"/>
              </w:rPr>
              <w:t>энергопринимающие</w:t>
            </w:r>
            <w:proofErr w:type="spellEnd"/>
            <w:r w:rsidRPr="008D714E">
              <w:rPr>
                <w:rFonts w:ascii="Times New Roman" w:eastAsiaTheme="minorEastAsia" w:hAnsi="Times New Roman" w:cs="Times New Roman"/>
                <w:lang w:eastAsia="ru-RU"/>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tc>
      </w:tr>
      <w:tr w:rsidR="00553C3B" w:rsidRPr="000D010F" w:rsidTr="00553C3B">
        <w:trPr>
          <w:jc w:val="center"/>
        </w:trPr>
        <w:tc>
          <w:tcPr>
            <w:tcW w:w="316" w:type="pct"/>
          </w:tcPr>
          <w:p w:rsidR="00553C3B" w:rsidRPr="000D010F" w:rsidRDefault="008D714E" w:rsidP="00096FD1">
            <w:pPr>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2</w:t>
            </w:r>
            <w:r w:rsidR="00553C3B" w:rsidRPr="000D010F">
              <w:rPr>
                <w:rFonts w:ascii="Times New Roman" w:eastAsiaTheme="minorEastAsia" w:hAnsi="Times New Roman" w:cs="Times New Roman"/>
                <w:lang w:eastAsia="ru-RU"/>
              </w:rPr>
              <w:t>.</w:t>
            </w:r>
          </w:p>
        </w:tc>
        <w:tc>
          <w:tcPr>
            <w:tcW w:w="4684" w:type="pct"/>
          </w:tcPr>
          <w:p w:rsidR="003B5B14" w:rsidRPr="003B5B14" w:rsidRDefault="003B5B14" w:rsidP="003B5B14">
            <w:pPr>
              <w:autoSpaceDE w:val="0"/>
              <w:autoSpaceDN w:val="0"/>
              <w:adjustRightInd w:val="0"/>
              <w:spacing w:after="0" w:line="240" w:lineRule="auto"/>
              <w:ind w:firstLine="357"/>
              <w:jc w:val="both"/>
              <w:rPr>
                <w:rFonts w:ascii="Times New Roman" w:hAnsi="Times New Roman" w:cs="Times New Roman"/>
              </w:rPr>
            </w:pPr>
            <w:r w:rsidRPr="003B5B14">
              <w:rPr>
                <w:rFonts w:ascii="Times New Roman" w:hAnsi="Times New Roman" w:cs="Times New Roman"/>
              </w:rPr>
              <w:t xml:space="preserve">Ограничение режима потребления, за исключением вводимого в связи с наступлением обстоятельств, указанных в подпунктах "з" и "и" пункта 2 Правил, должно применяться индивидуально в отношении каждого потребителя при условии соблюдения прав и законных интересов иных потребителей, </w:t>
            </w:r>
            <w:proofErr w:type="spellStart"/>
            <w:r w:rsidRPr="003B5B14">
              <w:rPr>
                <w:rFonts w:ascii="Times New Roman" w:hAnsi="Times New Roman" w:cs="Times New Roman"/>
              </w:rPr>
              <w:t>энергопринимающие</w:t>
            </w:r>
            <w:proofErr w:type="spellEnd"/>
            <w:r w:rsidRPr="003B5B14">
              <w:rPr>
                <w:rFonts w:ascii="Times New Roman" w:hAnsi="Times New Roman" w:cs="Times New Roman"/>
              </w:rPr>
              <w:t xml:space="preserve"> устройства и (или) </w:t>
            </w:r>
            <w:proofErr w:type="gramStart"/>
            <w:r w:rsidRPr="003B5B14">
              <w:rPr>
                <w:rFonts w:ascii="Times New Roman" w:hAnsi="Times New Roman" w:cs="Times New Roman"/>
              </w:rPr>
              <w:t>объекты</w:t>
            </w:r>
            <w:proofErr w:type="gramEnd"/>
            <w:r w:rsidRPr="003B5B14">
              <w:rPr>
                <w:rFonts w:ascii="Times New Roman" w:hAnsi="Times New Roman" w:cs="Times New Roman"/>
              </w:rPr>
              <w:t xml:space="preserve">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w:t>
            </w:r>
            <w:proofErr w:type="spellStart"/>
            <w:r w:rsidRPr="003B5B14">
              <w:rPr>
                <w:rFonts w:ascii="Times New Roman" w:hAnsi="Times New Roman" w:cs="Times New Roman"/>
              </w:rPr>
              <w:t>энергопринимающие</w:t>
            </w:r>
            <w:proofErr w:type="spellEnd"/>
            <w:r w:rsidRPr="003B5B14">
              <w:rPr>
                <w:rFonts w:ascii="Times New Roman" w:hAnsi="Times New Roman" w:cs="Times New Roman"/>
              </w:rPr>
              <w:t xml:space="preserve"> устройства и (или) объекты электроэнергетики потребителя, в отношении которых вводится ограничение режима потребления, либо к </w:t>
            </w:r>
            <w:proofErr w:type="spellStart"/>
            <w:r w:rsidRPr="003B5B14">
              <w:rPr>
                <w:rFonts w:ascii="Times New Roman" w:hAnsi="Times New Roman" w:cs="Times New Roman"/>
              </w:rPr>
              <w:t>энергопринимающим</w:t>
            </w:r>
            <w:proofErr w:type="spellEnd"/>
            <w:r w:rsidRPr="003B5B14">
              <w:rPr>
                <w:rFonts w:ascii="Times New Roman" w:hAnsi="Times New Roman" w:cs="Times New Roman"/>
              </w:rPr>
              <w:t xml:space="preserve"> устройствам и (или) объектам электроэнергетики этого потребителя.</w:t>
            </w:r>
          </w:p>
          <w:p w:rsidR="003B5B14" w:rsidRPr="003B5B14" w:rsidRDefault="003B5B14" w:rsidP="003B5B14">
            <w:pPr>
              <w:autoSpaceDE w:val="0"/>
              <w:autoSpaceDN w:val="0"/>
              <w:adjustRightInd w:val="0"/>
              <w:spacing w:after="0" w:line="240" w:lineRule="auto"/>
              <w:ind w:firstLine="357"/>
              <w:jc w:val="both"/>
              <w:rPr>
                <w:rFonts w:ascii="Times New Roman" w:hAnsi="Times New Roman" w:cs="Times New Roman"/>
              </w:rPr>
            </w:pPr>
            <w:r w:rsidRPr="003B5B14">
              <w:rPr>
                <w:rFonts w:ascii="Times New Roman" w:hAnsi="Times New Roman" w:cs="Times New Roman"/>
              </w:rPr>
              <w:t xml:space="preserve">В случае если введение ограничения режима потребления в отношении лица, владеющего </w:t>
            </w:r>
            <w:proofErr w:type="spellStart"/>
            <w:r w:rsidRPr="003B5B14">
              <w:rPr>
                <w:rFonts w:ascii="Times New Roman" w:hAnsi="Times New Roman" w:cs="Times New Roman"/>
              </w:rPr>
              <w:t>энергопринимающими</w:t>
            </w:r>
            <w:proofErr w:type="spellEnd"/>
            <w:r w:rsidRPr="003B5B14">
              <w:rPr>
                <w:rFonts w:ascii="Times New Roman" w:hAnsi="Times New Roman" w:cs="Times New Roman"/>
              </w:rPr>
              <w:t xml:space="preserve"> устройствами и (или) объектами электроэнергетики, к которым присоединены </w:t>
            </w:r>
            <w:proofErr w:type="spellStart"/>
            <w:r w:rsidRPr="003B5B14">
              <w:rPr>
                <w:rFonts w:ascii="Times New Roman" w:hAnsi="Times New Roman" w:cs="Times New Roman"/>
              </w:rPr>
              <w:t>энергопринимающие</w:t>
            </w:r>
            <w:proofErr w:type="spellEnd"/>
            <w:r w:rsidRPr="003B5B14">
              <w:rPr>
                <w:rFonts w:ascii="Times New Roman" w:hAnsi="Times New Roman" w:cs="Times New Roman"/>
              </w:rPr>
              <w:t xml:space="preserve"> устройства и (</w:t>
            </w:r>
            <w:proofErr w:type="gramStart"/>
            <w:r w:rsidRPr="003B5B14">
              <w:rPr>
                <w:rFonts w:ascii="Times New Roman" w:hAnsi="Times New Roman" w:cs="Times New Roman"/>
              </w:rPr>
              <w:t xml:space="preserve">или) </w:t>
            </w:r>
            <w:proofErr w:type="gramEnd"/>
            <w:r w:rsidRPr="003B5B14">
              <w:rPr>
                <w:rFonts w:ascii="Times New Roman" w:hAnsi="Times New Roman" w:cs="Times New Roman"/>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w:t>
            </w:r>
            <w:proofErr w:type="spellStart"/>
            <w:r w:rsidRPr="003B5B14">
              <w:rPr>
                <w:rFonts w:ascii="Times New Roman" w:hAnsi="Times New Roman" w:cs="Times New Roman"/>
              </w:rPr>
              <w:t>переток</w:t>
            </w:r>
            <w:proofErr w:type="spellEnd"/>
            <w:r w:rsidRPr="003B5B14">
              <w:rPr>
                <w:rFonts w:ascii="Times New Roman" w:hAnsi="Times New Roman" w:cs="Times New Roman"/>
              </w:rPr>
              <w:t xml:space="preserve"> электрической энергии таким потребителям в объеме их потребления.</w:t>
            </w:r>
          </w:p>
          <w:p w:rsidR="003B5B14" w:rsidRPr="003B5B14" w:rsidRDefault="003B5B14" w:rsidP="003B5B14">
            <w:pPr>
              <w:autoSpaceDE w:val="0"/>
              <w:autoSpaceDN w:val="0"/>
              <w:adjustRightInd w:val="0"/>
              <w:spacing w:after="0" w:line="240" w:lineRule="auto"/>
              <w:ind w:firstLine="357"/>
              <w:jc w:val="both"/>
              <w:rPr>
                <w:rFonts w:ascii="Times New Roman" w:hAnsi="Times New Roman" w:cs="Times New Roman"/>
              </w:rPr>
            </w:pPr>
            <w:proofErr w:type="gramStart"/>
            <w:r w:rsidRPr="003B5B14">
              <w:rPr>
                <w:rFonts w:ascii="Times New Roman" w:hAnsi="Times New Roman" w:cs="Times New Roman"/>
              </w:rPr>
              <w:t xml:space="preserve">Ограничение режима потребления </w:t>
            </w:r>
            <w:proofErr w:type="spellStart"/>
            <w:r w:rsidRPr="003B5B14">
              <w:rPr>
                <w:rFonts w:ascii="Times New Roman" w:hAnsi="Times New Roman" w:cs="Times New Roman"/>
              </w:rPr>
              <w:t>энергопринимающими</w:t>
            </w:r>
            <w:proofErr w:type="spellEnd"/>
            <w:r w:rsidRPr="003B5B14">
              <w:rPr>
                <w:rFonts w:ascii="Times New Roman" w:hAnsi="Times New Roman" w:cs="Times New Roman"/>
              </w:rPr>
              <w:t xml:space="preserve">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абзацах втором и третьем подпункта "б" пункта 2 Правил, не вводится до прекращения действия предоставленного обеспечения исполнения обязательств по оплате электрической энергии (мощности).</w:t>
            </w:r>
            <w:proofErr w:type="gramEnd"/>
          </w:p>
          <w:p w:rsidR="003B5B14" w:rsidRPr="003B5B14" w:rsidRDefault="003B5B14" w:rsidP="003B5B14">
            <w:pPr>
              <w:autoSpaceDE w:val="0"/>
              <w:autoSpaceDN w:val="0"/>
              <w:adjustRightInd w:val="0"/>
              <w:spacing w:after="0" w:line="240" w:lineRule="auto"/>
              <w:ind w:firstLine="357"/>
              <w:jc w:val="both"/>
              <w:rPr>
                <w:rFonts w:ascii="Times New Roman" w:hAnsi="Times New Roman" w:cs="Times New Roman"/>
              </w:rPr>
            </w:pPr>
            <w:proofErr w:type="gramStart"/>
            <w:r w:rsidRPr="003B5B14">
              <w:rPr>
                <w:rFonts w:ascii="Times New Roman" w:hAnsi="Times New Roman" w:cs="Times New Roman"/>
              </w:rPr>
              <w:lastRenderedPageBreak/>
              <w:t>В случае если в результате введения в соответствии с разделом II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w:t>
            </w:r>
            <w:proofErr w:type="gramEnd"/>
            <w:r w:rsidRPr="003B5B14">
              <w:rPr>
                <w:rFonts w:ascii="Times New Roman" w:hAnsi="Times New Roman" w:cs="Times New Roman"/>
              </w:rPr>
              <w:t xml:space="preserve"> указанных устройств и (или) объектов, за исключением случаев:</w:t>
            </w:r>
          </w:p>
          <w:p w:rsidR="002515CC" w:rsidRDefault="003B5B14" w:rsidP="00CA67E0">
            <w:pPr>
              <w:pStyle w:val="a6"/>
              <w:numPr>
                <w:ilvl w:val="0"/>
                <w:numId w:val="2"/>
              </w:numPr>
              <w:autoSpaceDE w:val="0"/>
              <w:autoSpaceDN w:val="0"/>
              <w:adjustRightInd w:val="0"/>
              <w:spacing w:after="0" w:line="240" w:lineRule="auto"/>
              <w:ind w:left="1106" w:hanging="315"/>
              <w:jc w:val="both"/>
              <w:rPr>
                <w:rFonts w:ascii="Times New Roman" w:hAnsi="Times New Roman" w:cs="Times New Roman"/>
              </w:rPr>
            </w:pPr>
            <w:r w:rsidRPr="002515CC">
              <w:rPr>
                <w:rFonts w:ascii="Times New Roman" w:hAnsi="Times New Roman" w:cs="Times New Roman"/>
              </w:rPr>
              <w:t>когда такое ограничение режима потребления признано в установленном порядке незаконным;</w:t>
            </w:r>
          </w:p>
          <w:p w:rsidR="002515CC" w:rsidRDefault="003B5B14" w:rsidP="00CA67E0">
            <w:pPr>
              <w:pStyle w:val="a6"/>
              <w:numPr>
                <w:ilvl w:val="0"/>
                <w:numId w:val="2"/>
              </w:numPr>
              <w:autoSpaceDE w:val="0"/>
              <w:autoSpaceDN w:val="0"/>
              <w:adjustRightInd w:val="0"/>
              <w:spacing w:after="0" w:line="240" w:lineRule="auto"/>
              <w:ind w:left="1106" w:hanging="315"/>
              <w:jc w:val="both"/>
              <w:rPr>
                <w:rFonts w:ascii="Times New Roman" w:hAnsi="Times New Roman" w:cs="Times New Roman"/>
              </w:rPr>
            </w:pPr>
            <w:r w:rsidRPr="002515CC">
              <w:rPr>
                <w:rFonts w:ascii="Times New Roman" w:hAnsi="Times New Roman" w:cs="Times New Roman"/>
              </w:rPr>
              <w:t>когда такое ограничение режима потребления признано инициатором введения ограничения необоснованным;</w:t>
            </w:r>
          </w:p>
          <w:p w:rsidR="00553C3B" w:rsidRPr="002515CC" w:rsidRDefault="003B5B14" w:rsidP="00406575">
            <w:pPr>
              <w:pStyle w:val="a6"/>
              <w:numPr>
                <w:ilvl w:val="0"/>
                <w:numId w:val="2"/>
              </w:numPr>
              <w:autoSpaceDE w:val="0"/>
              <w:autoSpaceDN w:val="0"/>
              <w:adjustRightInd w:val="0"/>
              <w:spacing w:after="0" w:line="240" w:lineRule="auto"/>
              <w:ind w:left="1106" w:hanging="315"/>
              <w:jc w:val="both"/>
              <w:rPr>
                <w:rFonts w:ascii="Times New Roman" w:hAnsi="Times New Roman" w:cs="Times New Roman"/>
              </w:rPr>
            </w:pPr>
            <w:r w:rsidRPr="002515CC">
              <w:rPr>
                <w:rFonts w:ascii="Times New Roman" w:hAnsi="Times New Roman" w:cs="Times New Roman"/>
              </w:rPr>
              <w:t>совершения исполнителем (</w:t>
            </w:r>
            <w:proofErr w:type="spellStart"/>
            <w:r w:rsidRPr="002515CC">
              <w:rPr>
                <w:rFonts w:ascii="Times New Roman" w:hAnsi="Times New Roman" w:cs="Times New Roman"/>
              </w:rPr>
              <w:t>субисполнителем</w:t>
            </w:r>
            <w:proofErr w:type="spellEnd"/>
            <w:r w:rsidRPr="002515CC">
              <w:rPr>
                <w:rFonts w:ascii="Times New Roman" w:hAnsi="Times New Roman" w:cs="Times New Roman"/>
              </w:rPr>
              <w:t>) действий по введению ограничения режима потребления в нарушение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tc>
      </w:tr>
    </w:tbl>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CB6327">
      <w:pPr>
        <w:spacing w:after="0" w:line="240" w:lineRule="auto"/>
        <w:rPr>
          <w:rFonts w:ascii="Times New Roman" w:hAnsi="Times New Roman" w:cs="Times New Roman"/>
          <w:b/>
          <w:sz w:val="24"/>
          <w:szCs w:val="24"/>
        </w:rPr>
      </w:pPr>
    </w:p>
    <w:p w:rsidR="0068282D" w:rsidRDefault="0068282D" w:rsidP="00CB6327">
      <w:pPr>
        <w:spacing w:after="0" w:line="240" w:lineRule="auto"/>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850500" w:rsidRDefault="00850500" w:rsidP="00553C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54CEF" w:rsidRDefault="00454CEF" w:rsidP="00850500">
      <w:pPr>
        <w:spacing w:after="0" w:line="240" w:lineRule="auto"/>
        <w:ind w:firstLine="709"/>
        <w:jc w:val="both"/>
        <w:rPr>
          <w:rFonts w:ascii="Times New Roman" w:hAnsi="Times New Roman" w:cs="Times New Roman"/>
          <w:sz w:val="24"/>
          <w:szCs w:val="24"/>
        </w:rPr>
      </w:pPr>
    </w:p>
    <w:sectPr w:rsidR="0045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0B88"/>
    <w:multiLevelType w:val="hybridMultilevel"/>
    <w:tmpl w:val="4336E01A"/>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nsid w:val="347A7748"/>
    <w:multiLevelType w:val="hybridMultilevel"/>
    <w:tmpl w:val="B3D8ECC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83924F4"/>
    <w:multiLevelType w:val="hybridMultilevel"/>
    <w:tmpl w:val="78DC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F8"/>
    <w:rsid w:val="00096FD1"/>
    <w:rsid w:val="000D010F"/>
    <w:rsid w:val="00132ED5"/>
    <w:rsid w:val="001533A2"/>
    <w:rsid w:val="002515CC"/>
    <w:rsid w:val="00256CF3"/>
    <w:rsid w:val="00326A9C"/>
    <w:rsid w:val="003B5B14"/>
    <w:rsid w:val="00406575"/>
    <w:rsid w:val="00434616"/>
    <w:rsid w:val="00443BAF"/>
    <w:rsid w:val="00454CEF"/>
    <w:rsid w:val="00470C7B"/>
    <w:rsid w:val="00516087"/>
    <w:rsid w:val="00553C3B"/>
    <w:rsid w:val="00571B3C"/>
    <w:rsid w:val="006116F9"/>
    <w:rsid w:val="00652C92"/>
    <w:rsid w:val="0068282D"/>
    <w:rsid w:val="00735B79"/>
    <w:rsid w:val="007C16CE"/>
    <w:rsid w:val="00800FEF"/>
    <w:rsid w:val="00850500"/>
    <w:rsid w:val="008D714E"/>
    <w:rsid w:val="00A20801"/>
    <w:rsid w:val="00A335BF"/>
    <w:rsid w:val="00AC2061"/>
    <w:rsid w:val="00B105C7"/>
    <w:rsid w:val="00B761C9"/>
    <w:rsid w:val="00CA67E0"/>
    <w:rsid w:val="00CB6327"/>
    <w:rsid w:val="00CD4C15"/>
    <w:rsid w:val="00D849EC"/>
    <w:rsid w:val="00E00D30"/>
    <w:rsid w:val="00E5705F"/>
    <w:rsid w:val="00FA1CF8"/>
    <w:rsid w:val="00FC2AE6"/>
    <w:rsid w:val="00FE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CEF"/>
    <w:rPr>
      <w:color w:val="0000FF" w:themeColor="hyperlink"/>
      <w:u w:val="single"/>
    </w:rPr>
  </w:style>
  <w:style w:type="paragraph" w:styleId="a4">
    <w:name w:val="Balloon Text"/>
    <w:basedOn w:val="a"/>
    <w:link w:val="a5"/>
    <w:uiPriority w:val="99"/>
    <w:semiHidden/>
    <w:unhideWhenUsed/>
    <w:rsid w:val="00652C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C92"/>
    <w:rPr>
      <w:rFonts w:ascii="Tahoma" w:hAnsi="Tahoma" w:cs="Tahoma"/>
      <w:sz w:val="16"/>
      <w:szCs w:val="16"/>
    </w:rPr>
  </w:style>
  <w:style w:type="paragraph" w:styleId="a6">
    <w:name w:val="List Paragraph"/>
    <w:basedOn w:val="a"/>
    <w:uiPriority w:val="34"/>
    <w:qFormat/>
    <w:rsid w:val="00553C3B"/>
    <w:pPr>
      <w:ind w:left="720"/>
      <w:contextualSpacing/>
    </w:pPr>
  </w:style>
  <w:style w:type="paragraph" w:customStyle="1" w:styleId="a7">
    <w:name w:val="Знак Знак Знак Знак"/>
    <w:basedOn w:val="a"/>
    <w:rsid w:val="000D010F"/>
    <w:pPr>
      <w:spacing w:after="160" w:line="240" w:lineRule="exact"/>
    </w:pPr>
    <w:rPr>
      <w:rFonts w:ascii="Verdana" w:eastAsia="Times New Roman" w:hAnsi="Verdana" w:cs="Verdana"/>
      <w:sz w:val="20"/>
      <w:szCs w:val="20"/>
      <w:lang w:val="en-US"/>
    </w:rPr>
  </w:style>
  <w:style w:type="table" w:styleId="a8">
    <w:name w:val="Table Grid"/>
    <w:basedOn w:val="a1"/>
    <w:uiPriority w:val="59"/>
    <w:rsid w:val="00CB6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CEF"/>
    <w:rPr>
      <w:color w:val="0000FF" w:themeColor="hyperlink"/>
      <w:u w:val="single"/>
    </w:rPr>
  </w:style>
  <w:style w:type="paragraph" w:styleId="a4">
    <w:name w:val="Balloon Text"/>
    <w:basedOn w:val="a"/>
    <w:link w:val="a5"/>
    <w:uiPriority w:val="99"/>
    <w:semiHidden/>
    <w:unhideWhenUsed/>
    <w:rsid w:val="00652C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C92"/>
    <w:rPr>
      <w:rFonts w:ascii="Tahoma" w:hAnsi="Tahoma" w:cs="Tahoma"/>
      <w:sz w:val="16"/>
      <w:szCs w:val="16"/>
    </w:rPr>
  </w:style>
  <w:style w:type="paragraph" w:styleId="a6">
    <w:name w:val="List Paragraph"/>
    <w:basedOn w:val="a"/>
    <w:uiPriority w:val="34"/>
    <w:qFormat/>
    <w:rsid w:val="00553C3B"/>
    <w:pPr>
      <w:ind w:left="720"/>
      <w:contextualSpacing/>
    </w:pPr>
  </w:style>
  <w:style w:type="paragraph" w:customStyle="1" w:styleId="a7">
    <w:name w:val="Знак Знак Знак Знак"/>
    <w:basedOn w:val="a"/>
    <w:rsid w:val="000D010F"/>
    <w:pPr>
      <w:spacing w:after="160" w:line="240" w:lineRule="exact"/>
    </w:pPr>
    <w:rPr>
      <w:rFonts w:ascii="Verdana" w:eastAsia="Times New Roman" w:hAnsi="Verdana" w:cs="Verdana"/>
      <w:sz w:val="20"/>
      <w:szCs w:val="20"/>
      <w:lang w:val="en-US"/>
    </w:rPr>
  </w:style>
  <w:style w:type="table" w:styleId="a8">
    <w:name w:val="Table Grid"/>
    <w:basedOn w:val="a1"/>
    <w:uiPriority w:val="59"/>
    <w:rsid w:val="00CB6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1866">
      <w:bodyDiv w:val="1"/>
      <w:marLeft w:val="0"/>
      <w:marRight w:val="0"/>
      <w:marTop w:val="0"/>
      <w:marBottom w:val="0"/>
      <w:divBdr>
        <w:top w:val="none" w:sz="0" w:space="0" w:color="auto"/>
        <w:left w:val="none" w:sz="0" w:space="0" w:color="auto"/>
        <w:bottom w:val="none" w:sz="0" w:space="0" w:color="auto"/>
        <w:right w:val="none" w:sz="0" w:space="0" w:color="auto"/>
      </w:divBdr>
    </w:div>
    <w:div w:id="18653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ya.sokolova</cp:lastModifiedBy>
  <cp:revision>12</cp:revision>
  <cp:lastPrinted>2017-06-01T08:09:00Z</cp:lastPrinted>
  <dcterms:created xsi:type="dcterms:W3CDTF">2019-06-20T08:05:00Z</dcterms:created>
  <dcterms:modified xsi:type="dcterms:W3CDTF">2021-05-12T06:11:00Z</dcterms:modified>
</cp:coreProperties>
</file>